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2" w:rsidRDefault="00142152" w:rsidP="00B4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152">
        <w:rPr>
          <w:rFonts w:ascii="Times New Roman" w:hAnsi="Times New Roman"/>
          <w:sz w:val="28"/>
          <w:szCs w:val="28"/>
        </w:rPr>
        <w:t>ПОСТАНОВЛЕНИЕ АДМИНИСТРАЦИИ ГОРОДА КОВРОВА ВЛАДИМИ</w:t>
      </w:r>
      <w:r w:rsidRPr="00142152">
        <w:rPr>
          <w:rFonts w:ascii="Times New Roman" w:hAnsi="Times New Roman"/>
          <w:sz w:val="28"/>
          <w:szCs w:val="28"/>
        </w:rPr>
        <w:t>Р</w:t>
      </w:r>
      <w:r w:rsidRPr="00142152">
        <w:rPr>
          <w:rFonts w:ascii="Times New Roman" w:hAnsi="Times New Roman"/>
          <w:sz w:val="28"/>
          <w:szCs w:val="28"/>
        </w:rPr>
        <w:t xml:space="preserve">СКОЙ ОБЛАСТИ № </w:t>
      </w:r>
      <w:r>
        <w:rPr>
          <w:rFonts w:ascii="Times New Roman" w:hAnsi="Times New Roman"/>
          <w:sz w:val="28"/>
          <w:szCs w:val="28"/>
        </w:rPr>
        <w:t>1580 от 28</w:t>
      </w:r>
      <w:r w:rsidRPr="00142152">
        <w:rPr>
          <w:rFonts w:ascii="Times New Roman" w:hAnsi="Times New Roman"/>
          <w:sz w:val="28"/>
          <w:szCs w:val="28"/>
        </w:rPr>
        <w:t>.06.2017 г.</w:t>
      </w:r>
    </w:p>
    <w:p w:rsidR="00142152" w:rsidRPr="00142152" w:rsidRDefault="00142152" w:rsidP="00B4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D9A" w:rsidRPr="00B47D9A" w:rsidRDefault="00B47D9A" w:rsidP="00B47D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7D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Владимирской области № 1263 от 23.05.2017 «Об утверждении муниципальной программы «Благоустройство территории города Коврова в 2017 году»»</w:t>
      </w:r>
    </w:p>
    <w:p w:rsidR="00B47D9A" w:rsidRPr="00B47D9A" w:rsidRDefault="00B47D9A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37038" w:rsidRPr="00D27460" w:rsidRDefault="00D27460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B47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 </w:t>
      </w:r>
      <w:r w:rsidR="00B266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среды"</w:t>
      </w:r>
      <w:r w:rsidR="000704FB"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</w:t>
      </w:r>
      <w:r w:rsidR="00B47D9A">
        <w:rPr>
          <w:rFonts w:ascii="Times New Roman" w:eastAsia="Times New Roman" w:hAnsi="Times New Roman" w:cs="Arial"/>
          <w:sz w:val="28"/>
          <w:szCs w:val="28"/>
          <w:lang w:eastAsia="ru-RU"/>
        </w:rPr>
        <w:t>род Ковров Владимирской области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7D9A" w:rsidRPr="00B47D9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37038" w:rsidRDefault="00D27460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0704F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0704FB" w:rsidRPr="000704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№ 1263 от 23.05.2017 «Об утверждении муниципальной программы «Благоустройство территории города Коврова в 2017 году»» </w:t>
      </w:r>
      <w:r w:rsidR="00C6582E" w:rsidRPr="000704F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6582E" w:rsidRDefault="00C6582E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разделе </w:t>
      </w:r>
      <w:r w:rsidRPr="00B15876">
        <w:rPr>
          <w:rFonts w:ascii="Times New Roman" w:eastAsia="Times New Roman" w:hAnsi="Times New Roman"/>
          <w:b/>
          <w:sz w:val="28"/>
          <w:szCs w:val="28"/>
          <w:lang w:eastAsia="ru-RU"/>
        </w:rPr>
        <w:t>«Паспорт муниципальной 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«</w:t>
      </w:r>
      <w:r w:rsidRPr="00C6582E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программы на реализацию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B37038" w:rsidRDefault="00B37038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C6582E" w:rsidRPr="00077F2F" w:rsidTr="00C6582E">
        <w:trPr>
          <w:trHeight w:val="552"/>
          <w:jc w:val="center"/>
        </w:trPr>
        <w:tc>
          <w:tcPr>
            <w:tcW w:w="3760" w:type="dxa"/>
          </w:tcPr>
          <w:p w:rsidR="00C6582E" w:rsidRPr="00140875" w:rsidRDefault="00C6582E" w:rsidP="00C6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5380" w:type="dxa"/>
            <w:vAlign w:val="bottom"/>
          </w:tcPr>
          <w:p w:rsidR="00C6582E" w:rsidRPr="00140875" w:rsidRDefault="00C6582E" w:rsidP="00C65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составит –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65 082,8</w:t>
            </w:r>
            <w:r w:rsidRPr="001408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C6582E" w:rsidRPr="00140875" w:rsidRDefault="00C6582E" w:rsidP="00C6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Источниками финансирования программы являются:</w:t>
            </w:r>
          </w:p>
          <w:p w:rsidR="00C6582E" w:rsidRPr="00140875" w:rsidRDefault="00C6582E" w:rsidP="00C6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– 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>44862,7</w:t>
            </w:r>
          </w:p>
          <w:p w:rsidR="00C6582E" w:rsidRPr="00140875" w:rsidRDefault="00C6582E" w:rsidP="00C6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тыс. руб.;</w:t>
            </w:r>
          </w:p>
          <w:p w:rsidR="00C6582E" w:rsidRPr="00140875" w:rsidRDefault="00C6582E" w:rsidP="00C6582E">
            <w:pPr>
              <w:pStyle w:val="ConsPlusNormal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7916,9 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>тыс. руб.;</w:t>
            </w:r>
          </w:p>
          <w:p w:rsidR="00C6582E" w:rsidRPr="00140875" w:rsidRDefault="00C6582E" w:rsidP="00C6582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 xml:space="preserve">средства местного бюджета – </w:t>
            </w:r>
            <w:r w:rsidR="00553392">
              <w:rPr>
                <w:rFonts w:ascii="Times New Roman" w:hAnsi="Times New Roman"/>
                <w:b/>
                <w:bCs/>
                <w:sz w:val="27"/>
                <w:szCs w:val="27"/>
              </w:rPr>
              <w:t>12 303,</w:t>
            </w:r>
            <w:r w:rsidR="00B37038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553392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  <w:p w:rsidR="00C6582E" w:rsidRPr="00140875" w:rsidRDefault="00C6582E" w:rsidP="00C6582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6582E" w:rsidRDefault="00B15876" w:rsidP="00B15876">
      <w:pPr>
        <w:tabs>
          <w:tab w:val="left" w:pos="50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разделе </w:t>
      </w:r>
      <w:r w:rsidR="00B370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15876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B15876" w:rsidRDefault="00B15876" w:rsidP="00B15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</w:t>
      </w:r>
      <w:r w:rsidRPr="00AF1285">
        <w:rPr>
          <w:rFonts w:ascii="Times New Roman" w:hAnsi="Times New Roman"/>
          <w:sz w:val="28"/>
          <w:szCs w:val="28"/>
        </w:rPr>
        <w:t>й объем финансирования Программы на весь период ее реализации составляет</w:t>
      </w:r>
      <w:r>
        <w:rPr>
          <w:rFonts w:ascii="Times New Roman" w:hAnsi="Times New Roman"/>
          <w:sz w:val="28"/>
          <w:szCs w:val="28"/>
        </w:rPr>
        <w:t xml:space="preserve"> 65 082,8</w:t>
      </w:r>
      <w:r w:rsidRPr="000116E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3A5FBE" w:rsidRDefault="003A5FBE" w:rsidP="00B15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876" w:rsidRDefault="00B15876" w:rsidP="00B15876">
      <w:pPr>
        <w:keepNext/>
        <w:tabs>
          <w:tab w:val="left" w:pos="1276"/>
        </w:tabs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программе 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города Коврова в 2017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«</w:t>
      </w:r>
      <w:r w:rsidRPr="00B1587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</w:t>
      </w:r>
      <w:r w:rsidRPr="00B15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 на реализацию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раздела «</w:t>
      </w:r>
      <w:r w:rsidRPr="008B7E2D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7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2017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B15876" w:rsidRPr="00FF360A" w:rsidTr="00B47D9A">
        <w:tc>
          <w:tcPr>
            <w:tcW w:w="2943" w:type="dxa"/>
          </w:tcPr>
          <w:p w:rsidR="00B15876" w:rsidRPr="00FF360A" w:rsidRDefault="00B15876" w:rsidP="00B47D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6804" w:type="dxa"/>
          </w:tcPr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58 868,0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15876" w:rsidRPr="00FF360A" w:rsidRDefault="00B15876" w:rsidP="00B47D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40 372,6 тыс. руб.;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–7 124,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B37038">
              <w:rPr>
                <w:rFonts w:ascii="Times New Roman" w:hAnsi="Times New Roman" w:cs="Times New Roman"/>
                <w:sz w:val="28"/>
                <w:szCs w:val="28"/>
              </w:rPr>
              <w:t>ного бюджета – 11 370,9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благоустройство дворовых территорий многоквартирных домов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40 241, 7 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26 915,1 тыс. руб.;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–4 749,7 тыс. руб.;</w:t>
            </w:r>
          </w:p>
          <w:p w:rsidR="00B15876" w:rsidRPr="00B37038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B37038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8 576,9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благоустройство наиболее посещаемых муниципальных территорий общего пользования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18 626,3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13 457,5 тыс. руб.;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2 374,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15876" w:rsidRPr="00FF360A" w:rsidRDefault="00B15876" w:rsidP="00B47D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2 794,0 тыс. руб.</w:t>
            </w:r>
          </w:p>
        </w:tc>
      </w:tr>
    </w:tbl>
    <w:p w:rsidR="00F76021" w:rsidRDefault="00F76021" w:rsidP="00B15876">
      <w:pPr>
        <w:keepNext/>
        <w:tabs>
          <w:tab w:val="left" w:pos="1276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5876" w:rsidRPr="00AF1285" w:rsidRDefault="0023211C" w:rsidP="00B15876">
      <w:pPr>
        <w:keepNext/>
        <w:tabs>
          <w:tab w:val="left" w:pos="1276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программе 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города Коврова в 2017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«7. </w:t>
      </w:r>
      <w:r>
        <w:rPr>
          <w:rFonts w:ascii="Times New Roman" w:hAnsi="Times New Roman"/>
          <w:sz w:val="28"/>
          <w:szCs w:val="28"/>
        </w:rPr>
        <w:t>Ресурсное обеспечение»</w:t>
      </w:r>
      <w:r w:rsidRPr="008B7E2D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7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2017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5876" w:rsidRDefault="0023211C" w:rsidP="00B15876">
      <w:pPr>
        <w:tabs>
          <w:tab w:val="left" w:pos="50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первый:</w:t>
      </w:r>
    </w:p>
    <w:p w:rsidR="0023211C" w:rsidRPr="00FF360A" w:rsidRDefault="0023211C" w:rsidP="0023211C">
      <w:pPr>
        <w:pStyle w:val="131256"/>
        <w:spacing w:befor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F360A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>
        <w:rPr>
          <w:sz w:val="28"/>
          <w:szCs w:val="28"/>
        </w:rPr>
        <w:t>58 868,0</w:t>
      </w:r>
      <w:r w:rsidRPr="00FF360A">
        <w:rPr>
          <w:sz w:val="28"/>
          <w:szCs w:val="28"/>
        </w:rPr>
        <w:t xml:space="preserve"> тыс. руб., в том числе:</w:t>
      </w:r>
    </w:p>
    <w:p w:rsidR="0023211C" w:rsidRPr="00FF360A" w:rsidRDefault="0023211C" w:rsidP="0023211C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средства федерального бюджета – 40 372,6 тыс</w:t>
      </w:r>
      <w:proofErr w:type="gramStart"/>
      <w:r w:rsidRPr="00FF360A">
        <w:rPr>
          <w:sz w:val="28"/>
          <w:szCs w:val="28"/>
        </w:rPr>
        <w:t>.р</w:t>
      </w:r>
      <w:proofErr w:type="gramEnd"/>
      <w:r w:rsidRPr="00FF360A">
        <w:rPr>
          <w:sz w:val="28"/>
          <w:szCs w:val="28"/>
        </w:rPr>
        <w:t>уб.;</w:t>
      </w:r>
    </w:p>
    <w:p w:rsidR="0023211C" w:rsidRPr="00FF360A" w:rsidRDefault="0023211C" w:rsidP="0023211C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</w:t>
      </w:r>
      <w:r>
        <w:rPr>
          <w:sz w:val="28"/>
          <w:szCs w:val="28"/>
        </w:rPr>
        <w:t>тва областного бюджета – 7 124,5</w:t>
      </w:r>
      <w:r w:rsidRPr="00FF360A">
        <w:rPr>
          <w:sz w:val="28"/>
          <w:szCs w:val="28"/>
        </w:rPr>
        <w:t xml:space="preserve"> тыс</w:t>
      </w:r>
      <w:proofErr w:type="gramStart"/>
      <w:r w:rsidRPr="00FF360A">
        <w:rPr>
          <w:sz w:val="28"/>
          <w:szCs w:val="28"/>
        </w:rPr>
        <w:t>.р</w:t>
      </w:r>
      <w:proofErr w:type="gramEnd"/>
      <w:r w:rsidRPr="00FF360A">
        <w:rPr>
          <w:sz w:val="28"/>
          <w:szCs w:val="28"/>
        </w:rPr>
        <w:t>уб.;</w:t>
      </w:r>
    </w:p>
    <w:p w:rsidR="0023211C" w:rsidRPr="00B47D9A" w:rsidRDefault="0023211C" w:rsidP="00232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- сре</w:t>
      </w:r>
      <w:r w:rsidR="00B37038">
        <w:rPr>
          <w:rFonts w:ascii="Times New Roman" w:hAnsi="Times New Roman"/>
          <w:sz w:val="28"/>
          <w:szCs w:val="28"/>
        </w:rPr>
        <w:t>дства местного бюджета – 11 370,9</w:t>
      </w:r>
      <w:r w:rsidRPr="00FF360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F360A">
        <w:rPr>
          <w:rFonts w:ascii="Times New Roman" w:hAnsi="Times New Roman"/>
          <w:sz w:val="28"/>
          <w:szCs w:val="28"/>
        </w:rPr>
        <w:t>.р</w:t>
      </w:r>
      <w:proofErr w:type="gramEnd"/>
      <w:r w:rsidRPr="00FF360A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211C" w:rsidRDefault="0023211C" w:rsidP="002321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второй;</w:t>
      </w:r>
    </w:p>
    <w:p w:rsidR="0023211C" w:rsidRPr="00FF360A" w:rsidRDefault="0023211C" w:rsidP="002321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60A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</w:t>
      </w:r>
      <w:r>
        <w:rPr>
          <w:rFonts w:ascii="Times New Roman" w:hAnsi="Times New Roman"/>
          <w:sz w:val="28"/>
          <w:szCs w:val="28"/>
        </w:rPr>
        <w:t xml:space="preserve">40 241, 7 </w:t>
      </w:r>
      <w:r w:rsidRPr="00FF360A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</w:t>
      </w:r>
    </w:p>
    <w:p w:rsidR="0023211C" w:rsidRPr="00FF360A" w:rsidRDefault="0023211C" w:rsidP="00232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федерального бюджета – 26 915,1 тыс. руб.;</w:t>
      </w:r>
    </w:p>
    <w:p w:rsidR="0023211C" w:rsidRPr="00FF360A" w:rsidRDefault="0023211C" w:rsidP="00232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областного бюджета –4 749,7 тыс. руб.;</w:t>
      </w:r>
    </w:p>
    <w:p w:rsidR="0023211C" w:rsidRPr="00B47D9A" w:rsidRDefault="0023211C" w:rsidP="00B47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местног</w:t>
      </w:r>
      <w:r w:rsidR="00B37038">
        <w:rPr>
          <w:rFonts w:ascii="Times New Roman" w:hAnsi="Times New Roman" w:cs="Times New Roman"/>
          <w:sz w:val="28"/>
          <w:szCs w:val="28"/>
        </w:rPr>
        <w:t>о бюджета – 8 576,9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23211C" w:rsidRPr="00B15876" w:rsidRDefault="00B75D7C" w:rsidP="00B47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Формы 3 и 4 Приложения 3 к </w:t>
      </w:r>
      <w:r w:rsidRPr="00B75D7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«Благоустройство территории города Коврова в 2017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настоящего Постановления.</w:t>
      </w:r>
    </w:p>
    <w:p w:rsidR="00D27460" w:rsidRPr="00D27460" w:rsidRDefault="00D27460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D27460" w:rsidRDefault="00D27460" w:rsidP="00B47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27460" w:rsidRPr="00B47D9A" w:rsidRDefault="004B474D" w:rsidP="00B47D9A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D9A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r w:rsidR="003A5FBE" w:rsidRPr="00B47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47D9A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города Коврова</w:t>
      </w:r>
      <w:r w:rsidR="00B47D9A" w:rsidRPr="00B47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47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А.Ф. Бобров</w:t>
      </w:r>
    </w:p>
    <w:p w:rsidR="00D27460" w:rsidRPr="00A920A3" w:rsidRDefault="00D27460" w:rsidP="00A920A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A920A3" w:rsidSect="00A920A3">
          <w:footerReference w:type="default" r:id="rId8"/>
          <w:footerReference w:type="first" r:id="rId9"/>
          <w:pgSz w:w="11906" w:h="16838"/>
          <w:pgMar w:top="794" w:right="737" w:bottom="794" w:left="1304" w:header="709" w:footer="709" w:gutter="0"/>
          <w:cols w:space="708"/>
          <w:titlePg/>
          <w:docGrid w:linePitch="360"/>
        </w:sectPr>
      </w:pPr>
    </w:p>
    <w:p w:rsidR="003A5FBE" w:rsidRDefault="003A5FBE" w:rsidP="003A5FBE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3A5FBE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3A5FBE" w:rsidRPr="00B47D9A" w:rsidRDefault="00B47D9A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«28»</w:t>
      </w:r>
      <w:r w:rsidR="00142152">
        <w:rPr>
          <w:rFonts w:ascii="Times New Roman" w:hAnsi="Times New Roman"/>
          <w:sz w:val="24"/>
          <w:szCs w:val="24"/>
          <w:u w:val="single"/>
        </w:rPr>
        <w:t xml:space="preserve"> июня 2017г. №1580</w:t>
      </w:r>
    </w:p>
    <w:p w:rsidR="003A5FBE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D27460" w:rsidRPr="00B34B40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3</w:t>
      </w:r>
      <w:r w:rsidRPr="00B34B40">
        <w:rPr>
          <w:rFonts w:ascii="Times New Roman" w:hAnsi="Times New Roman"/>
          <w:b/>
          <w:sz w:val="24"/>
          <w:szCs w:val="24"/>
        </w:rPr>
        <w:t>.</w:t>
      </w:r>
      <w:r w:rsidRPr="00B34B4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39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145"/>
        <w:gridCol w:w="5238"/>
        <w:gridCol w:w="7"/>
        <w:gridCol w:w="1982"/>
        <w:gridCol w:w="711"/>
        <w:gridCol w:w="709"/>
        <w:gridCol w:w="711"/>
        <w:gridCol w:w="1276"/>
        <w:gridCol w:w="710"/>
        <w:gridCol w:w="1421"/>
      </w:tblGrid>
      <w:tr w:rsidR="00D27460" w:rsidRPr="00B34B40" w:rsidTr="00D27460">
        <w:trPr>
          <w:trHeight w:val="574"/>
          <w:tblHeader/>
        </w:trPr>
        <w:tc>
          <w:tcPr>
            <w:tcW w:w="1145" w:type="dxa"/>
            <w:vMerge w:val="restart"/>
            <w:tcBorders>
              <w:right w:val="single" w:sz="4" w:space="0" w:color="auto"/>
            </w:tcBorders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vMerge w:val="restart"/>
            <w:tcBorders>
              <w:left w:val="single" w:sz="4" w:space="0" w:color="auto"/>
            </w:tcBorders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1" w:type="dxa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Расходы бюджета города Коврова, тыс. рублей</w:t>
            </w:r>
          </w:p>
        </w:tc>
      </w:tr>
      <w:tr w:rsidR="00D27460" w:rsidRPr="002B1B5E" w:rsidTr="00D27460">
        <w:trPr>
          <w:trHeight w:val="1178"/>
          <w:tblHeader/>
        </w:trPr>
        <w:tc>
          <w:tcPr>
            <w:tcW w:w="1145" w:type="dxa"/>
            <w:vMerge/>
            <w:tcBorders>
              <w:right w:val="single" w:sz="4" w:space="0" w:color="auto"/>
            </w:tcBorders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</w:tcBorders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2B1B5E">
              <w:rPr>
                <w:rFonts w:ascii="Times New Roman" w:hAnsi="Times New Roman"/>
              </w:rPr>
              <w:t>Рз</w:t>
            </w:r>
            <w:proofErr w:type="spellEnd"/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(раздел)</w:t>
            </w:r>
          </w:p>
        </w:tc>
        <w:tc>
          <w:tcPr>
            <w:tcW w:w="71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1B5E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1276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ЦС</w:t>
            </w:r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(целевая статья)</w:t>
            </w:r>
          </w:p>
        </w:tc>
        <w:tc>
          <w:tcPr>
            <w:tcW w:w="710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ВР</w:t>
            </w:r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(вид расхода)</w:t>
            </w:r>
          </w:p>
        </w:tc>
        <w:tc>
          <w:tcPr>
            <w:tcW w:w="142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2B1B5E">
              <w:rPr>
                <w:rFonts w:ascii="Times New Roman" w:hAnsi="Times New Roman"/>
              </w:rPr>
              <w:t>г.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238" w:type="dxa"/>
            <w:vMerge w:val="restart"/>
            <w:vAlign w:val="center"/>
          </w:tcPr>
          <w:p w:rsidR="00D27460" w:rsidRPr="00E10CB6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CB6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</w:p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sz w:val="24"/>
                <w:szCs w:val="24"/>
              </w:rPr>
              <w:t>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E10CB6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11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577CF5" w:rsidRDefault="00B75D7C" w:rsidP="00B75D7C">
            <w:pPr>
              <w:spacing w:before="40" w:after="40"/>
              <w:ind w:left="-81" w:right="-102" w:hanging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65 082, 8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374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D27460" w:rsidRPr="002B1B5E" w:rsidTr="00D27460">
        <w:trPr>
          <w:trHeight w:val="273"/>
        </w:trPr>
        <w:tc>
          <w:tcPr>
            <w:tcW w:w="1145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Подпрограмма №1</w:t>
            </w:r>
          </w:p>
        </w:tc>
        <w:tc>
          <w:tcPr>
            <w:tcW w:w="5238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B75D7C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58 868,</w:t>
            </w:r>
            <w:r w:rsidR="00D27460" w:rsidRPr="00F34D6E">
              <w:rPr>
                <w:rFonts w:ascii="Times New Roman" w:hAnsi="Times New Roman"/>
              </w:rPr>
              <w:t>0</w:t>
            </w:r>
          </w:p>
        </w:tc>
      </w:tr>
      <w:tr w:rsidR="00D27460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32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22101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B75D7C" w:rsidP="00B75D7C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40 241, 7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26 915,1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749,7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2210121250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587,9</w:t>
            </w:r>
          </w:p>
        </w:tc>
      </w:tr>
      <w:tr w:rsidR="00B75D7C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B75D7C" w:rsidRPr="00F34D6E" w:rsidRDefault="00B75D7C" w:rsidP="0062542E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62542E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245" w:type="dxa"/>
            <w:gridSpan w:val="2"/>
            <w:vAlign w:val="center"/>
          </w:tcPr>
          <w:p w:rsidR="00B75D7C" w:rsidRPr="00F34D6E" w:rsidRDefault="00B75D7C" w:rsidP="006254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 за счет средств собственников</w:t>
            </w:r>
            <w:r w:rsidR="00EE3DFB">
              <w:rPr>
                <w:rFonts w:ascii="Times New Roman" w:hAnsi="Times New Roman"/>
                <w:sz w:val="24"/>
                <w:szCs w:val="24"/>
              </w:rPr>
              <w:t xml:space="preserve">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1982" w:type="dxa"/>
            <w:vAlign w:val="center"/>
          </w:tcPr>
          <w:p w:rsidR="00B75D7C" w:rsidRPr="00F34D6E" w:rsidRDefault="00B75D7C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F34D6E" w:rsidRDefault="00EE3DFB" w:rsidP="00EE3DFB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F34D6E" w:rsidRDefault="00EE3DFB" w:rsidP="00EE3DFB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F34D6E" w:rsidRDefault="00EE3DFB" w:rsidP="00EE3DFB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EE3DFB" w:rsidRDefault="00EE3DFB" w:rsidP="00D27460">
            <w:pPr>
              <w:spacing w:before="40" w:after="40"/>
              <w:ind w:hanging="108"/>
              <w:rPr>
                <w:rFonts w:ascii="Times New Roman" w:hAnsi="Times New Roman"/>
              </w:rPr>
            </w:pPr>
            <w:r w:rsidRPr="00EE3DFB">
              <w:rPr>
                <w:rFonts w:ascii="Times New Roman" w:hAnsi="Times New Roman"/>
              </w:rPr>
              <w:t>2210121340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F34D6E" w:rsidRDefault="00EE3DFB" w:rsidP="00EE3DF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75D7C" w:rsidRPr="00F34D6E" w:rsidRDefault="00EE3DFB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2 989, 0</w:t>
            </w:r>
          </w:p>
        </w:tc>
      </w:tr>
      <w:tr w:rsidR="00D27460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мероприятие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22102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</w:rPr>
              <w:t>18 626,3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457,5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374,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34B40">
              <w:rPr>
                <w:rFonts w:ascii="Times New Roman" w:hAnsi="Times New Roman"/>
                <w:sz w:val="20"/>
                <w:szCs w:val="20"/>
              </w:rPr>
              <w:t>21260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794,0</w:t>
            </w:r>
          </w:p>
        </w:tc>
      </w:tr>
      <w:tr w:rsidR="00D27460" w:rsidRPr="004458DE" w:rsidTr="00D27460">
        <w:trPr>
          <w:trHeight w:val="1297"/>
        </w:trPr>
        <w:tc>
          <w:tcPr>
            <w:tcW w:w="1145" w:type="dxa"/>
            <w:noWrap/>
            <w:vAlign w:val="center"/>
          </w:tcPr>
          <w:p w:rsidR="00D27460" w:rsidRPr="004458DE" w:rsidRDefault="00D27460" w:rsidP="00D27460">
            <w:pPr>
              <w:spacing w:before="40" w:after="40"/>
              <w:rPr>
                <w:rFonts w:ascii="Times New Roman" w:hAnsi="Times New Roman"/>
                <w:b/>
              </w:rPr>
            </w:pPr>
            <w:r w:rsidRPr="004458DE">
              <w:rPr>
                <w:rFonts w:ascii="Times New Roman" w:hAnsi="Times New Roman"/>
                <w:b/>
              </w:rPr>
              <w:t>Подпрограмма №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4458D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8DE">
              <w:rPr>
                <w:rFonts w:ascii="Times New Roman" w:hAnsi="Times New Roman"/>
                <w:b/>
                <w:sz w:val="24"/>
                <w:szCs w:val="24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F34D6E">
              <w:rPr>
                <w:rFonts w:ascii="Times New Roman" w:hAnsi="Times New Roman"/>
              </w:rPr>
              <w:t>6 214,</w:t>
            </w:r>
            <w:r w:rsidRPr="00F34D6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F34D6E" w:rsidTr="00D27460">
        <w:trPr>
          <w:trHeight w:val="1536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982" w:type="dxa"/>
          </w:tcPr>
          <w:p w:rsidR="00D27460" w:rsidRPr="000F7044" w:rsidRDefault="00D27460" w:rsidP="00D27460">
            <w:pPr>
              <w:rPr>
                <w:rFonts w:ascii="Times New Roman" w:hAnsi="Times New Roman"/>
              </w:rPr>
            </w:pPr>
            <w:proofErr w:type="spellStart"/>
            <w:r w:rsidRPr="000F7044">
              <w:rPr>
                <w:rFonts w:ascii="Times New Roman" w:hAnsi="Times New Roman"/>
                <w:sz w:val="24"/>
                <w:szCs w:val="24"/>
              </w:rPr>
              <w:t>Ковровский</w:t>
            </w:r>
            <w:proofErr w:type="spellEnd"/>
            <w:r w:rsidRPr="000F7044">
              <w:rPr>
                <w:rFonts w:ascii="Times New Roman" w:hAnsi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22201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F34D6E">
              <w:rPr>
                <w:rFonts w:ascii="Times New Roman" w:hAnsi="Times New Roman"/>
              </w:rPr>
              <w:t>6 214,</w:t>
            </w:r>
            <w:r w:rsidRPr="00F34D6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2B1B5E" w:rsidTr="00D27460">
        <w:trPr>
          <w:trHeight w:val="477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B1B5E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22201R5600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490,1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22201R5600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792,4</w:t>
            </w:r>
          </w:p>
        </w:tc>
      </w:tr>
      <w:tr w:rsidR="00D27460" w:rsidRPr="002B1B5E" w:rsidTr="00D27460">
        <w:trPr>
          <w:trHeight w:val="900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2220121270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D27460" w:rsidRDefault="00D27460" w:rsidP="00D27460">
      <w:pPr>
        <w:jc w:val="both"/>
        <w:rPr>
          <w:rFonts w:ascii="Times New Roman" w:hAnsi="Times New Roman"/>
          <w:b/>
        </w:rPr>
        <w:sectPr w:rsidR="00D27460" w:rsidSect="00D27460">
          <w:footerReference w:type="default" r:id="rId10"/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2B1B5E" w:rsidRDefault="00D27460" w:rsidP="00D27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4</w:t>
      </w:r>
      <w:r w:rsidRPr="002B1B5E">
        <w:rPr>
          <w:rFonts w:ascii="Times New Roman" w:hAnsi="Times New Roman"/>
          <w:b/>
        </w:rPr>
        <w:t>.</w:t>
      </w:r>
      <w:r w:rsidRPr="002B1B5E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06"/>
        <w:gridCol w:w="887"/>
        <w:gridCol w:w="2758"/>
        <w:gridCol w:w="8931"/>
        <w:gridCol w:w="1275"/>
      </w:tblGrid>
      <w:tr w:rsidR="00D27460" w:rsidRPr="0052167E" w:rsidTr="00D27460">
        <w:trPr>
          <w:trHeight w:val="20"/>
        </w:trPr>
        <w:tc>
          <w:tcPr>
            <w:tcW w:w="1793" w:type="dxa"/>
            <w:gridSpan w:val="2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931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27460" w:rsidRPr="00477EAF" w:rsidTr="00D27460">
        <w:trPr>
          <w:trHeight w:val="345"/>
        </w:trPr>
        <w:tc>
          <w:tcPr>
            <w:tcW w:w="1793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27460" w:rsidRPr="00477EAF" w:rsidTr="00D27460">
        <w:trPr>
          <w:trHeight w:val="20"/>
          <w:tblHeader/>
        </w:trPr>
        <w:tc>
          <w:tcPr>
            <w:tcW w:w="906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B5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 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AF">
              <w:rPr>
                <w:rFonts w:ascii="Times New Roman" w:hAnsi="Times New Roman"/>
                <w:b/>
              </w:rPr>
              <w:t>«Благоустройство территории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  <w:b/>
              </w:rPr>
              <w:t>города Коврова в 2017 году»</w:t>
            </w: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EE3DFB" w:rsidP="00EE3DFB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65 082,8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EE3DFB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12 303,2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субсидии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52 779,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субвенции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1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«Формирование современной городской среды на территории города Коврова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13280">
              <w:rPr>
                <w:rFonts w:ascii="Times New Roman" w:hAnsi="Times New Roman"/>
              </w:rPr>
              <w:t>5</w:t>
            </w:r>
            <w:r w:rsidR="00EE3DFB">
              <w:rPr>
                <w:rFonts w:ascii="Times New Roman" w:hAnsi="Times New Roman"/>
              </w:rPr>
              <w:t>8 868, 0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EE3DFB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11 370, 9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47 497,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2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«Обустройство мест  массового отдыха населения (городских парков) в городе Коврове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D613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477EAF">
              <w:rPr>
                <w:rFonts w:ascii="Times New Roman" w:hAnsi="Times New Roman"/>
              </w:rPr>
              <w:t>6 214,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D613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477EAF">
              <w:rPr>
                <w:rFonts w:ascii="Times New Roman" w:hAnsi="Times New Roman"/>
              </w:rPr>
              <w:t>932,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5 282, 5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</w:tbl>
    <w:p w:rsidR="00D27460" w:rsidRPr="00477EAF" w:rsidRDefault="00D27460" w:rsidP="00D27460">
      <w:pPr>
        <w:jc w:val="both"/>
      </w:pPr>
    </w:p>
    <w:sectPr w:rsidR="00D27460" w:rsidRPr="00477EAF" w:rsidSect="001421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9A" w:rsidRDefault="00B47D9A" w:rsidP="00D27460">
      <w:pPr>
        <w:spacing w:after="0" w:line="240" w:lineRule="auto"/>
      </w:pPr>
      <w:r>
        <w:separator/>
      </w:r>
    </w:p>
  </w:endnote>
  <w:endnote w:type="continuationSeparator" w:id="1">
    <w:p w:rsidR="00B47D9A" w:rsidRDefault="00B47D9A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A" w:rsidRDefault="00B47D9A">
    <w:pPr>
      <w:pStyle w:val="a8"/>
      <w:jc w:val="center"/>
    </w:pPr>
  </w:p>
  <w:p w:rsidR="00B47D9A" w:rsidRDefault="00B47D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A" w:rsidRDefault="00B47D9A">
    <w:pPr>
      <w:pStyle w:val="a8"/>
      <w:jc w:val="center"/>
    </w:pPr>
  </w:p>
  <w:p w:rsidR="00B47D9A" w:rsidRDefault="00B47D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A" w:rsidRDefault="00B47D9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A" w:rsidRPr="00B60CF2" w:rsidRDefault="00B47D9A">
    <w:pPr>
      <w:pStyle w:val="a8"/>
      <w:jc w:val="center"/>
    </w:pPr>
  </w:p>
  <w:p w:rsidR="00B47D9A" w:rsidRDefault="00B47D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9A" w:rsidRDefault="00B47D9A" w:rsidP="00D27460">
      <w:pPr>
        <w:spacing w:after="0" w:line="240" w:lineRule="auto"/>
      </w:pPr>
      <w:r>
        <w:separator/>
      </w:r>
    </w:p>
  </w:footnote>
  <w:footnote w:type="continuationSeparator" w:id="1">
    <w:p w:rsidR="00B47D9A" w:rsidRDefault="00B47D9A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704FB"/>
    <w:rsid w:val="000E6DEF"/>
    <w:rsid w:val="0011556D"/>
    <w:rsid w:val="001167F9"/>
    <w:rsid w:val="00140875"/>
    <w:rsid w:val="00142152"/>
    <w:rsid w:val="001A42F8"/>
    <w:rsid w:val="001B2985"/>
    <w:rsid w:val="001D29E5"/>
    <w:rsid w:val="001F6FDD"/>
    <w:rsid w:val="00200C30"/>
    <w:rsid w:val="00221391"/>
    <w:rsid w:val="0023211C"/>
    <w:rsid w:val="0025621E"/>
    <w:rsid w:val="002763C7"/>
    <w:rsid w:val="002920EC"/>
    <w:rsid w:val="002C0C95"/>
    <w:rsid w:val="002D335A"/>
    <w:rsid w:val="002E5AF4"/>
    <w:rsid w:val="0030365B"/>
    <w:rsid w:val="00372C21"/>
    <w:rsid w:val="003A5FBE"/>
    <w:rsid w:val="003B1E8D"/>
    <w:rsid w:val="00421588"/>
    <w:rsid w:val="004B474D"/>
    <w:rsid w:val="004D4BEE"/>
    <w:rsid w:val="00553392"/>
    <w:rsid w:val="0058198D"/>
    <w:rsid w:val="0060418E"/>
    <w:rsid w:val="00612DE9"/>
    <w:rsid w:val="0062542E"/>
    <w:rsid w:val="00686F98"/>
    <w:rsid w:val="006C10B1"/>
    <w:rsid w:val="006D2B21"/>
    <w:rsid w:val="00716FB3"/>
    <w:rsid w:val="0073508F"/>
    <w:rsid w:val="007B30CD"/>
    <w:rsid w:val="007C1A88"/>
    <w:rsid w:val="007E1489"/>
    <w:rsid w:val="008126DE"/>
    <w:rsid w:val="008173CD"/>
    <w:rsid w:val="00855D09"/>
    <w:rsid w:val="008F2D5B"/>
    <w:rsid w:val="00980810"/>
    <w:rsid w:val="00984A95"/>
    <w:rsid w:val="009B0B06"/>
    <w:rsid w:val="00A03F23"/>
    <w:rsid w:val="00A14656"/>
    <w:rsid w:val="00A647CB"/>
    <w:rsid w:val="00A920A3"/>
    <w:rsid w:val="00AB1033"/>
    <w:rsid w:val="00B15876"/>
    <w:rsid w:val="00B26670"/>
    <w:rsid w:val="00B36B0D"/>
    <w:rsid w:val="00B37038"/>
    <w:rsid w:val="00B436CF"/>
    <w:rsid w:val="00B47D9A"/>
    <w:rsid w:val="00B75D7C"/>
    <w:rsid w:val="00BA46C6"/>
    <w:rsid w:val="00BB4BAC"/>
    <w:rsid w:val="00BE186D"/>
    <w:rsid w:val="00C6582E"/>
    <w:rsid w:val="00C91CB7"/>
    <w:rsid w:val="00D27460"/>
    <w:rsid w:val="00DE0EAC"/>
    <w:rsid w:val="00DF3991"/>
    <w:rsid w:val="00E15548"/>
    <w:rsid w:val="00E815EB"/>
    <w:rsid w:val="00EB7972"/>
    <w:rsid w:val="00EE3DFB"/>
    <w:rsid w:val="00F039C6"/>
    <w:rsid w:val="00F76021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1071</Words>
  <Characters>7047</Characters>
  <Application>Microsoft Office Word</Application>
  <DocSecurity>0</DocSecurity>
  <Lines>536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9</cp:revision>
  <cp:lastPrinted>2017-06-27T06:49:00Z</cp:lastPrinted>
  <dcterms:created xsi:type="dcterms:W3CDTF">2017-06-26T13:00:00Z</dcterms:created>
  <dcterms:modified xsi:type="dcterms:W3CDTF">2017-06-28T08:17:00Z</dcterms:modified>
</cp:coreProperties>
</file>