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4E" w:rsidRDefault="0077754E" w:rsidP="0077754E">
      <w:pPr>
        <w:ind w:firstLine="567"/>
        <w:jc w:val="center"/>
        <w:rPr>
          <w:b/>
        </w:rPr>
      </w:pPr>
      <w:r>
        <w:rPr>
          <w:b/>
        </w:rPr>
        <w:t xml:space="preserve">ИНФОРМАЦИОННОЕ ИЗВЕЩЕНИЕ </w:t>
      </w:r>
    </w:p>
    <w:p w:rsidR="0077754E" w:rsidRDefault="0077754E" w:rsidP="0077754E">
      <w:pPr>
        <w:spacing w:after="120"/>
        <w:ind w:firstLine="567"/>
        <w:jc w:val="center"/>
        <w:rPr>
          <w:b/>
        </w:rPr>
      </w:pPr>
      <w:r>
        <w:rPr>
          <w:b/>
        </w:rPr>
        <w:t>О ПРОВЕДЕНИИ АУКЦИОНА</w:t>
      </w:r>
    </w:p>
    <w:p w:rsidR="0077754E" w:rsidRDefault="0077754E" w:rsidP="0077754E">
      <w:pPr>
        <w:ind w:firstLine="902"/>
        <w:jc w:val="both"/>
      </w:pPr>
      <w:r>
        <w:t>Управление имущественных и земельных отношений администрации г. Коврова в соответствии с постановлением администрации города Коврова Владимирской области от 25.01.2022 № 91 «Об утверждении порядка заключения договоров на размещение нестационарных торговых объектов на территории муниципального образования город Ковров без предоставления земельного участка» извещает о проведении аукциона на право заключения договора на размещение нестационарных торговых объектов на территории муниципального образования город Ковров, без предоставления земельного участка:</w:t>
      </w:r>
    </w:p>
    <w:p w:rsidR="0077754E" w:rsidRDefault="0077754E" w:rsidP="0077754E">
      <w:pPr>
        <w:ind w:firstLine="902"/>
        <w:jc w:val="both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843"/>
        <w:gridCol w:w="708"/>
        <w:gridCol w:w="1560"/>
        <w:gridCol w:w="1134"/>
        <w:gridCol w:w="1275"/>
        <w:gridCol w:w="993"/>
      </w:tblGrid>
      <w:tr w:rsidR="0077754E" w:rsidTr="0077754E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ло</w:t>
            </w:r>
            <w:proofErr w:type="spellEnd"/>
          </w:p>
          <w:p w:rsidR="0077754E" w:rsidRDefault="0077754E">
            <w:pPr>
              <w:jc w:val="center"/>
            </w:pPr>
            <w:r>
              <w:rPr>
                <w:b/>
              </w:rPr>
              <w:t>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E" w:rsidRDefault="0077754E">
            <w:pPr>
              <w:tabs>
                <w:tab w:val="center" w:pos="5037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77754E" w:rsidRDefault="0077754E">
            <w:pPr>
              <w:tabs>
                <w:tab w:val="center" w:pos="5037"/>
              </w:tabs>
              <w:jc w:val="center"/>
              <w:rPr>
                <w:b/>
              </w:rPr>
            </w:pPr>
            <w:r>
              <w:rPr>
                <w:b/>
              </w:rPr>
              <w:t>Размещения</w:t>
            </w:r>
          </w:p>
          <w:p w:rsidR="0077754E" w:rsidRDefault="0077754E">
            <w:pPr>
              <w:tabs>
                <w:tab w:val="center" w:pos="5037"/>
              </w:tabs>
              <w:jc w:val="center"/>
              <w:rPr>
                <w:b/>
              </w:rPr>
            </w:pPr>
            <w:r>
              <w:rPr>
                <w:b/>
              </w:rPr>
              <w:t>НТО</w:t>
            </w:r>
          </w:p>
          <w:p w:rsidR="0077754E" w:rsidRDefault="0077754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54E" w:rsidRDefault="0077754E">
            <w:pPr>
              <w:ind w:left="113" w:right="113"/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Видобъекта</w:t>
            </w:r>
            <w:proofErr w:type="spellEnd"/>
            <w:r>
              <w:rPr>
                <w:b/>
                <w:spacing w:val="1"/>
              </w:rPr>
              <w:t xml:space="preserve"> и специализация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54E" w:rsidRDefault="0077754E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Площадьразмещения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  <w:rPr>
                <w:b/>
              </w:rPr>
            </w:pPr>
            <w:r>
              <w:rPr>
                <w:b/>
              </w:rPr>
              <w:t>Начальная (минимальная) цена лота, руб.</w:t>
            </w:r>
          </w:p>
          <w:p w:rsidR="0077754E" w:rsidRDefault="0077754E">
            <w:pPr>
              <w:jc w:val="center"/>
              <w:rPr>
                <w:b/>
                <w:color w:val="FF0000"/>
              </w:rPr>
            </w:pPr>
            <w:r>
              <w:t>(устанавливается исходя из  суммы платы по договору на размещение нестационарного торгового объекта на территории муниципального образования город Ковров, без предоставления земельного участка 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E" w:rsidRDefault="0077754E">
            <w:pPr>
              <w:jc w:val="center"/>
              <w:rPr>
                <w:b/>
              </w:rPr>
            </w:pPr>
            <w:r>
              <w:rPr>
                <w:b/>
              </w:rPr>
              <w:t>Шаг аукциона (5%) от начальной цены лота, руб.</w:t>
            </w:r>
          </w:p>
          <w:p w:rsidR="0077754E" w:rsidRDefault="0077754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E" w:rsidRDefault="0077754E">
            <w:pPr>
              <w:jc w:val="center"/>
              <w:rPr>
                <w:b/>
              </w:rPr>
            </w:pPr>
            <w:r>
              <w:rPr>
                <w:b/>
              </w:rPr>
              <w:t>Размер задатка (20%) от начальной цены лота, руб.</w:t>
            </w:r>
          </w:p>
          <w:p w:rsidR="0077754E" w:rsidRDefault="0077754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  <w:rPr>
                <w:b/>
              </w:rPr>
            </w:pPr>
            <w:r>
              <w:rPr>
                <w:b/>
              </w:rPr>
              <w:t>Срок размещения</w:t>
            </w:r>
          </w:p>
        </w:tc>
      </w:tr>
      <w:tr w:rsidR="0077754E" w:rsidTr="0077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</w:pPr>
            <w:r>
              <w:t>г. Ковров, ул. Фурманова, в районе д. №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</w:pPr>
            <w:r>
              <w:t>Вид объекта – киоск, павильоны, специализация – мелкорозничная торговля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</w:pPr>
            <w:r>
              <w:t>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</w:pPr>
            <w:r>
              <w:t>877724,89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</w:pPr>
            <w:r>
              <w:t>43886,24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</w:pPr>
            <w:r>
              <w:t>175544,98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4E" w:rsidRDefault="0077754E">
            <w:pPr>
              <w:jc w:val="center"/>
            </w:pPr>
            <w:r>
              <w:t>7 (семь) лет</w:t>
            </w:r>
          </w:p>
        </w:tc>
      </w:tr>
    </w:tbl>
    <w:p w:rsidR="0077754E" w:rsidRDefault="0077754E" w:rsidP="0077754E">
      <w:pPr>
        <w:pStyle w:val="a3"/>
        <w:tabs>
          <w:tab w:val="left" w:pos="540"/>
        </w:tabs>
        <w:ind w:right="-1" w:firstLine="900"/>
      </w:pPr>
    </w:p>
    <w:p w:rsidR="0077754E" w:rsidRDefault="0077754E" w:rsidP="0077754E">
      <w:pPr>
        <w:tabs>
          <w:tab w:val="left" w:pos="180"/>
          <w:tab w:val="left" w:pos="567"/>
        </w:tabs>
        <w:ind w:firstLine="900"/>
        <w:jc w:val="both"/>
      </w:pPr>
      <w:r>
        <w:rPr>
          <w:b/>
        </w:rPr>
        <w:t xml:space="preserve">Срок и порядок внесения задатка – </w:t>
      </w:r>
      <w:r>
        <w:t>при подаче заявки на участие в аукционе претендент обязан оплатить задаток не позднее срока окончания приема заявок на расчетный счет организатора аукциона.</w:t>
      </w:r>
    </w:p>
    <w:p w:rsidR="0077754E" w:rsidRDefault="0077754E" w:rsidP="0077754E">
      <w:pPr>
        <w:shd w:val="clear" w:color="auto" w:fill="FFFFFF"/>
        <w:spacing w:line="269" w:lineRule="exact"/>
        <w:rPr>
          <w:b/>
          <w:bCs/>
          <w:color w:val="000000"/>
          <w:spacing w:val="-10"/>
        </w:rPr>
      </w:pPr>
      <w:r>
        <w:rPr>
          <w:b/>
          <w:bCs/>
          <w:color w:val="000000"/>
        </w:rPr>
        <w:t xml:space="preserve">Получатель: УФК по Владимирской области (Управление  имущественных и </w:t>
      </w:r>
      <w:r>
        <w:rPr>
          <w:b/>
          <w:bCs/>
          <w:color w:val="000000"/>
          <w:spacing w:val="-10"/>
        </w:rPr>
        <w:t>земельных отношений администрации г. Коврова)</w:t>
      </w:r>
    </w:p>
    <w:p w:rsidR="0077754E" w:rsidRDefault="0077754E" w:rsidP="0077754E">
      <w:pPr>
        <w:shd w:val="clear" w:color="auto" w:fill="FFFFFF"/>
        <w:spacing w:line="269" w:lineRule="exact"/>
      </w:pPr>
      <w:r>
        <w:rPr>
          <w:b/>
          <w:bCs/>
          <w:color w:val="000000"/>
          <w:spacing w:val="-10"/>
        </w:rPr>
        <w:t>л/</w:t>
      </w:r>
      <w:proofErr w:type="spellStart"/>
      <w:r>
        <w:rPr>
          <w:b/>
          <w:bCs/>
          <w:color w:val="000000"/>
          <w:spacing w:val="-10"/>
        </w:rPr>
        <w:t>сч</w:t>
      </w:r>
      <w:proofErr w:type="spellEnd"/>
      <w:r>
        <w:rPr>
          <w:b/>
          <w:bCs/>
          <w:color w:val="000000"/>
          <w:spacing w:val="-10"/>
        </w:rPr>
        <w:t xml:space="preserve"> 05283006940</w:t>
      </w:r>
    </w:p>
    <w:p w:rsidR="0077754E" w:rsidRDefault="0077754E" w:rsidP="0077754E">
      <w:pPr>
        <w:shd w:val="clear" w:color="auto" w:fill="FFFFFF"/>
        <w:spacing w:line="269" w:lineRule="exact"/>
        <w:ind w:right="922"/>
        <w:rPr>
          <w:b/>
          <w:bCs/>
          <w:color w:val="000000"/>
        </w:rPr>
      </w:pPr>
      <w:r>
        <w:rPr>
          <w:b/>
          <w:bCs/>
          <w:color w:val="000000"/>
        </w:rPr>
        <w:t>ИНН: 3305037434    КПП: 330501001    ОКТМО 17725000</w:t>
      </w:r>
    </w:p>
    <w:p w:rsidR="0077754E" w:rsidRDefault="0077754E" w:rsidP="0077754E">
      <w:pPr>
        <w:shd w:val="clear" w:color="auto" w:fill="FFFFFF"/>
        <w:spacing w:line="269" w:lineRule="exact"/>
        <w:ind w:right="922"/>
      </w:pPr>
      <w:r>
        <w:rPr>
          <w:b/>
          <w:bCs/>
          <w:color w:val="000000"/>
          <w:spacing w:val="-10"/>
        </w:rPr>
        <w:t>Банк: Отделение Владимир Банка России//УФК по владимирской области г. Владимир</w:t>
      </w:r>
    </w:p>
    <w:p w:rsidR="0077754E" w:rsidRDefault="0077754E" w:rsidP="0077754E">
      <w:pPr>
        <w:shd w:val="clear" w:color="auto" w:fill="FFFFFF"/>
        <w:spacing w:line="269" w:lineRule="exact"/>
        <w:ind w:right="3571"/>
        <w:rPr>
          <w:b/>
          <w:bCs/>
          <w:color w:val="000000"/>
        </w:rPr>
      </w:pPr>
      <w:r>
        <w:rPr>
          <w:b/>
          <w:bCs/>
          <w:color w:val="000000"/>
        </w:rPr>
        <w:t>БИК: 011708377</w:t>
      </w:r>
    </w:p>
    <w:p w:rsidR="0077754E" w:rsidRDefault="0077754E" w:rsidP="0077754E">
      <w:pPr>
        <w:shd w:val="clear" w:color="auto" w:fill="FFFFFF"/>
        <w:spacing w:line="269" w:lineRule="exact"/>
        <w:ind w:right="357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КОР/СЧ: 40102810945370000020</w:t>
      </w:r>
    </w:p>
    <w:p w:rsidR="0077754E" w:rsidRDefault="0077754E" w:rsidP="0077754E">
      <w:pPr>
        <w:shd w:val="clear" w:color="auto" w:fill="FFFFFF"/>
        <w:spacing w:line="269" w:lineRule="exact"/>
        <w:ind w:right="3571"/>
      </w:pPr>
      <w:r>
        <w:rPr>
          <w:b/>
          <w:bCs/>
          <w:color w:val="000000"/>
        </w:rPr>
        <w:t>Казначейский (расчетный счет)/</w:t>
      </w:r>
      <w:proofErr w:type="spellStart"/>
      <w:r>
        <w:rPr>
          <w:b/>
          <w:bCs/>
          <w:color w:val="000000"/>
        </w:rPr>
        <w:t>сч</w:t>
      </w:r>
      <w:proofErr w:type="spellEnd"/>
      <w:r>
        <w:rPr>
          <w:b/>
          <w:bCs/>
          <w:color w:val="000000"/>
        </w:rPr>
        <w:t xml:space="preserve"> 03232643177250002800</w:t>
      </w:r>
    </w:p>
    <w:p w:rsidR="0077754E" w:rsidRDefault="0077754E" w:rsidP="0077754E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определения победителя аукциона: </w:t>
      </w:r>
      <w:r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 по результатам проведения аукциона.</w:t>
      </w:r>
    </w:p>
    <w:p w:rsidR="0077754E" w:rsidRDefault="0077754E" w:rsidP="0077754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Даты начала и окончания приема заявок – с 22 мая 2023 года 9:00 ч. по 13 июня 2023 года 16:00 ч. по адресу: </w:t>
      </w:r>
      <w:r>
        <w:t xml:space="preserve">г. Ковров, Краснознаменная д. 6,  </w:t>
      </w:r>
      <w:proofErr w:type="spellStart"/>
      <w:r>
        <w:t>каб</w:t>
      </w:r>
      <w:proofErr w:type="spellEnd"/>
      <w:r>
        <w:t>. 401.</w:t>
      </w:r>
    </w:p>
    <w:p w:rsidR="0077754E" w:rsidRDefault="0077754E" w:rsidP="0077754E">
      <w:pPr>
        <w:pStyle w:val="ConsNormal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 и 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14 июня 2023 года в 14:00 ч.</w:t>
      </w:r>
      <w:r>
        <w:rPr>
          <w:rFonts w:ascii="Times New Roman" w:hAnsi="Times New Roman" w:cs="Times New Roman"/>
          <w:sz w:val="24"/>
          <w:szCs w:val="24"/>
        </w:rPr>
        <w:t xml:space="preserve"> в малом зале администрации по адресу: г. Ковров, ул. Краснознаменная, д.6.</w:t>
      </w:r>
    </w:p>
    <w:p w:rsidR="0077754E" w:rsidRDefault="0077754E" w:rsidP="0077754E">
      <w:pPr>
        <w:pStyle w:val="ConsNormal"/>
        <w:widowControl/>
        <w:ind w:firstLine="9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аукциона </w:t>
      </w:r>
      <w:r>
        <w:rPr>
          <w:rFonts w:ascii="Times New Roman" w:hAnsi="Times New Roman" w:cs="Times New Roman"/>
          <w:sz w:val="24"/>
          <w:szCs w:val="24"/>
        </w:rPr>
        <w:t xml:space="preserve">(определение победителя) – </w:t>
      </w:r>
      <w:r>
        <w:rPr>
          <w:rFonts w:ascii="Times New Roman" w:hAnsi="Times New Roman" w:cs="Times New Roman"/>
          <w:b/>
          <w:sz w:val="24"/>
          <w:szCs w:val="24"/>
        </w:rPr>
        <w:t xml:space="preserve">15 июня 2023 года в 10:00 ч. </w:t>
      </w:r>
      <w:r>
        <w:rPr>
          <w:rFonts w:ascii="Times New Roman" w:hAnsi="Times New Roman" w:cs="Times New Roman"/>
          <w:sz w:val="24"/>
          <w:szCs w:val="24"/>
        </w:rPr>
        <w:t>в актовом зале администрации г. Коврова по адресу: г. Ковров, ул. Краснознаменная, д. 6.</w:t>
      </w:r>
    </w:p>
    <w:p w:rsidR="008E2F0B" w:rsidRDefault="0077754E">
      <w:bookmarkStart w:id="0" w:name="_GoBack"/>
      <w:bookmarkEnd w:id="0"/>
    </w:p>
    <w:sectPr w:rsidR="008E2F0B" w:rsidSect="0077754E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E"/>
    <w:rsid w:val="00382770"/>
    <w:rsid w:val="0077754E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7A5A-C9EB-4869-B81F-780D9119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754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7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2023-05-17T06:09:00Z</dcterms:created>
  <dcterms:modified xsi:type="dcterms:W3CDTF">2023-05-17T06:11:00Z</dcterms:modified>
</cp:coreProperties>
</file>