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A1" w:rsidRPr="00E432A1" w:rsidRDefault="00E432A1" w:rsidP="00E432A1">
      <w:pPr>
        <w:ind w:firstLine="708"/>
        <w:jc w:val="center"/>
        <w:rPr>
          <w:b/>
          <w:sz w:val="28"/>
          <w:szCs w:val="28"/>
        </w:rPr>
      </w:pPr>
      <w:r w:rsidRPr="00E432A1">
        <w:rPr>
          <w:b/>
          <w:sz w:val="28"/>
          <w:szCs w:val="28"/>
        </w:rPr>
        <w:t>Сообщение о возможности осуществления предпринимательской деятельности на льготных условиях на территории опережающего социально-экономического развития «Камешково» (ТОСЭР)</w:t>
      </w:r>
    </w:p>
    <w:p w:rsidR="00E432A1" w:rsidRDefault="00E432A1" w:rsidP="00E432A1">
      <w:pPr>
        <w:pStyle w:val="21"/>
        <w:shd w:val="clear" w:color="auto" w:fill="auto"/>
        <w:ind w:right="20" w:firstLine="0"/>
        <w:rPr>
          <w:rFonts w:ascii="Times New Roman" w:hAnsi="Times New Roman" w:cs="Times New Roman"/>
          <w:sz w:val="28"/>
        </w:rPr>
      </w:pPr>
    </w:p>
    <w:p w:rsidR="00E432A1" w:rsidRPr="00E432A1" w:rsidRDefault="00E432A1" w:rsidP="00E432A1">
      <w:pPr>
        <w:pStyle w:val="21"/>
        <w:shd w:val="clear" w:color="auto" w:fill="auto"/>
        <w:ind w:left="40" w:right="20" w:firstLine="720"/>
        <w:rPr>
          <w:rFonts w:ascii="Times New Roman" w:hAnsi="Times New Roman" w:cs="Times New Roman"/>
          <w:sz w:val="28"/>
        </w:rPr>
      </w:pPr>
      <w:r w:rsidRPr="00E432A1">
        <w:rPr>
          <w:rFonts w:ascii="Times New Roman" w:hAnsi="Times New Roman" w:cs="Times New Roman"/>
          <w:sz w:val="28"/>
        </w:rPr>
        <w:t>Постановлением Правительства РФ от 06.09.2018 № 1060 принято решение о создании территории опережающего социально-экономического развития «Камешково» (далее по тексту - ТОСЭР). ТОСЭР создан сроком на 10 лет, который может быть продлен на 5 лет по решению Правительства РФ.</w:t>
      </w:r>
    </w:p>
    <w:p w:rsidR="00E432A1" w:rsidRPr="00E432A1" w:rsidRDefault="00E432A1" w:rsidP="00E432A1">
      <w:pPr>
        <w:pStyle w:val="21"/>
        <w:shd w:val="clear" w:color="auto" w:fill="auto"/>
        <w:ind w:left="40" w:right="20" w:firstLine="720"/>
        <w:rPr>
          <w:rFonts w:ascii="Times New Roman" w:hAnsi="Times New Roman" w:cs="Times New Roman"/>
          <w:sz w:val="28"/>
        </w:rPr>
      </w:pPr>
      <w:r w:rsidRPr="00E432A1">
        <w:rPr>
          <w:rFonts w:ascii="Times New Roman" w:hAnsi="Times New Roman" w:cs="Times New Roman"/>
          <w:sz w:val="28"/>
        </w:rPr>
        <w:t>Указанным нормативным актом определены виды экономической деятельности, при осуществлении которых действует особый правовой режим предпринимательской деятельности при реализации резидентами инвестиционных проектов.</w:t>
      </w:r>
    </w:p>
    <w:p w:rsidR="00E432A1" w:rsidRPr="00E432A1" w:rsidRDefault="00E432A1" w:rsidP="00E432A1">
      <w:pPr>
        <w:pStyle w:val="21"/>
        <w:shd w:val="clear" w:color="auto" w:fill="auto"/>
        <w:ind w:left="40" w:firstLine="720"/>
        <w:rPr>
          <w:rFonts w:ascii="Times New Roman" w:hAnsi="Times New Roman" w:cs="Times New Roman"/>
          <w:sz w:val="28"/>
        </w:rPr>
      </w:pPr>
      <w:r w:rsidRPr="00E432A1">
        <w:rPr>
          <w:rFonts w:ascii="Times New Roman" w:hAnsi="Times New Roman" w:cs="Times New Roman"/>
          <w:sz w:val="28"/>
        </w:rPr>
        <w:t>Вместе с тем определены следующие требования к резидентам:</w:t>
      </w:r>
    </w:p>
    <w:p w:rsidR="00E432A1" w:rsidRPr="00E432A1" w:rsidRDefault="00E432A1" w:rsidP="00E432A1">
      <w:pPr>
        <w:pStyle w:val="21"/>
        <w:numPr>
          <w:ilvl w:val="0"/>
          <w:numId w:val="3"/>
        </w:numPr>
        <w:shd w:val="clear" w:color="auto" w:fill="auto"/>
        <w:tabs>
          <w:tab w:val="left" w:pos="1038"/>
        </w:tabs>
        <w:spacing w:line="307" w:lineRule="exact"/>
        <w:ind w:left="40" w:right="20" w:firstLine="720"/>
        <w:rPr>
          <w:rFonts w:ascii="Times New Roman" w:hAnsi="Times New Roman" w:cs="Times New Roman"/>
          <w:sz w:val="28"/>
        </w:rPr>
      </w:pPr>
      <w:r w:rsidRPr="00E432A1">
        <w:rPr>
          <w:rFonts w:ascii="Times New Roman" w:hAnsi="Times New Roman" w:cs="Times New Roman"/>
          <w:sz w:val="28"/>
        </w:rPr>
        <w:t>минимальный объём капитальных вложений резидента ТОСЭР на первый год (10 млн. рублей),</w:t>
      </w:r>
    </w:p>
    <w:p w:rsidR="00E432A1" w:rsidRPr="00E432A1" w:rsidRDefault="00E432A1" w:rsidP="00E432A1">
      <w:pPr>
        <w:pStyle w:val="21"/>
        <w:numPr>
          <w:ilvl w:val="0"/>
          <w:numId w:val="3"/>
        </w:numPr>
        <w:shd w:val="clear" w:color="auto" w:fill="auto"/>
        <w:tabs>
          <w:tab w:val="left" w:pos="933"/>
        </w:tabs>
        <w:spacing w:line="307" w:lineRule="exact"/>
        <w:ind w:left="40" w:right="20" w:firstLine="720"/>
        <w:rPr>
          <w:rFonts w:ascii="Times New Roman" w:hAnsi="Times New Roman" w:cs="Times New Roman"/>
          <w:sz w:val="28"/>
        </w:rPr>
      </w:pPr>
      <w:r w:rsidRPr="00E432A1">
        <w:rPr>
          <w:rFonts w:ascii="Times New Roman" w:hAnsi="Times New Roman" w:cs="Times New Roman"/>
          <w:sz w:val="28"/>
        </w:rPr>
        <w:t>минимальное количество новых постоянных рабочих мест, создаваемых в результате реализации инвестиционного проекта в отношении соответствующих видов экономической деятельности (10 единиц).</w:t>
      </w:r>
    </w:p>
    <w:p w:rsidR="00E432A1" w:rsidRPr="00E432A1" w:rsidRDefault="00E432A1" w:rsidP="00E432A1">
      <w:pPr>
        <w:pStyle w:val="21"/>
        <w:shd w:val="clear" w:color="auto" w:fill="auto"/>
        <w:ind w:left="40" w:right="20" w:firstLine="720"/>
        <w:rPr>
          <w:rFonts w:ascii="Times New Roman" w:hAnsi="Times New Roman" w:cs="Times New Roman"/>
          <w:sz w:val="28"/>
        </w:rPr>
      </w:pPr>
      <w:r w:rsidRPr="00E432A1">
        <w:rPr>
          <w:rFonts w:ascii="Times New Roman" w:hAnsi="Times New Roman" w:cs="Times New Roman"/>
          <w:sz w:val="28"/>
        </w:rPr>
        <w:t>В целях стимулирования инвестиционной активности и создания благоприятного инвестиционного климата на территории Владимирской области действует Закон Владимирской области от 02.09.2002 № 90-03 «О государственной поддержке инвестиционной деятельности, осуществляемой в форме капитальных вложений, на территории Владимирской области».</w:t>
      </w:r>
    </w:p>
    <w:p w:rsidR="00E432A1" w:rsidRPr="00E432A1" w:rsidRDefault="00E432A1" w:rsidP="00E432A1">
      <w:pPr>
        <w:pStyle w:val="21"/>
        <w:shd w:val="clear" w:color="auto" w:fill="auto"/>
        <w:ind w:left="40" w:right="20" w:firstLine="720"/>
        <w:rPr>
          <w:rFonts w:ascii="Times New Roman" w:hAnsi="Times New Roman" w:cs="Times New Roman"/>
          <w:sz w:val="28"/>
        </w:rPr>
      </w:pPr>
      <w:r w:rsidRPr="00E432A1">
        <w:rPr>
          <w:rFonts w:ascii="Times New Roman" w:hAnsi="Times New Roman" w:cs="Times New Roman"/>
          <w:sz w:val="28"/>
        </w:rPr>
        <w:t>Закон определяет формы государственной поддержки инвестиционной деятельности, осуществляемой в форме капитальных вложений, а также сроки и условия их предоставления. Региональным законодательством предусмотрено предоставление налоговых льгот по налогу на прибыль организаций и налогу на имущество организаций, что является наиболее востребованной формой поддержки среди инвесторов.</w:t>
      </w:r>
    </w:p>
    <w:p w:rsidR="00477E8A" w:rsidRDefault="00E432A1" w:rsidP="00E432A1">
      <w:pPr>
        <w:pStyle w:val="21"/>
        <w:shd w:val="clear" w:color="auto" w:fill="auto"/>
        <w:ind w:left="40" w:right="20" w:firstLine="720"/>
        <w:rPr>
          <w:rFonts w:ascii="Times New Roman" w:hAnsi="Times New Roman" w:cs="Times New Roman"/>
          <w:sz w:val="28"/>
        </w:rPr>
      </w:pPr>
      <w:r w:rsidRPr="00E432A1">
        <w:rPr>
          <w:rFonts w:ascii="Times New Roman" w:hAnsi="Times New Roman" w:cs="Times New Roman"/>
          <w:sz w:val="28"/>
        </w:rPr>
        <w:t>Действующие льготные ставки налогообложения для резидентов ТОСЭР отражены в приложении</w:t>
      </w:r>
      <w:r>
        <w:rPr>
          <w:rFonts w:ascii="Times New Roman" w:hAnsi="Times New Roman" w:cs="Times New Roman"/>
          <w:sz w:val="28"/>
        </w:rPr>
        <w:t xml:space="preserve"> 1</w:t>
      </w:r>
    </w:p>
    <w:p w:rsidR="00E432A1" w:rsidRPr="00E432A1" w:rsidRDefault="00E432A1" w:rsidP="00E432A1">
      <w:pPr>
        <w:pStyle w:val="21"/>
        <w:shd w:val="clear" w:color="auto" w:fill="auto"/>
        <w:ind w:left="40" w:right="20" w:firstLine="720"/>
        <w:rPr>
          <w:rFonts w:ascii="Times New Roman" w:hAnsi="Times New Roman" w:cs="Times New Roman"/>
          <w:sz w:val="28"/>
        </w:rPr>
      </w:pPr>
      <w:r w:rsidRPr="00E432A1">
        <w:rPr>
          <w:rFonts w:ascii="Times New Roman" w:hAnsi="Times New Roman" w:cs="Times New Roman"/>
          <w:sz w:val="28"/>
        </w:rPr>
        <w:t>.</w:t>
      </w:r>
    </w:p>
    <w:p w:rsidR="00E432A1" w:rsidRDefault="00E432A1" w:rsidP="0033706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33706D">
      <w:pPr>
        <w:jc w:val="center"/>
        <w:rPr>
          <w:b/>
        </w:rPr>
      </w:pPr>
    </w:p>
    <w:p w:rsidR="00E432A1" w:rsidRDefault="00E432A1" w:rsidP="00E432A1">
      <w:pPr>
        <w:rPr>
          <w:b/>
        </w:rPr>
      </w:pPr>
    </w:p>
    <w:p w:rsidR="00E432A1" w:rsidRDefault="00E432A1" w:rsidP="00E432A1">
      <w:pPr>
        <w:rPr>
          <w:b/>
        </w:rPr>
      </w:pPr>
    </w:p>
    <w:p w:rsidR="0033706D" w:rsidRPr="00E432A1" w:rsidRDefault="00E432A1" w:rsidP="00E432A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</w:t>
      </w:r>
      <w:r w:rsidRPr="00E432A1">
        <w:t xml:space="preserve">Приложение 1 </w:t>
      </w:r>
    </w:p>
    <w:p w:rsidR="00E432A1" w:rsidRDefault="00E432A1" w:rsidP="0033706D">
      <w:pPr>
        <w:jc w:val="center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1173"/>
        <w:gridCol w:w="1848"/>
        <w:gridCol w:w="2224"/>
        <w:gridCol w:w="1701"/>
      </w:tblGrid>
      <w:tr w:rsidR="00E432A1" w:rsidTr="00E432A1">
        <w:trPr>
          <w:trHeight w:val="7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Pr="00E432A1" w:rsidRDefault="00E432A1" w:rsidP="00E432A1">
            <w:pPr>
              <w:pStyle w:val="32"/>
              <w:shd w:val="clear" w:color="auto" w:fill="auto"/>
              <w:spacing w:before="0" w:line="264" w:lineRule="exact"/>
              <w:jc w:val="center"/>
              <w:rPr>
                <w:b/>
              </w:rPr>
            </w:pPr>
            <w:r w:rsidRPr="00E432A1">
              <w:rPr>
                <w:b/>
              </w:rPr>
              <w:t>Наименование налога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Pr="00E432A1" w:rsidRDefault="00E432A1" w:rsidP="00E432A1">
            <w:pPr>
              <w:pStyle w:val="32"/>
              <w:shd w:val="clear" w:color="auto" w:fill="auto"/>
              <w:spacing w:before="0" w:line="240" w:lineRule="auto"/>
              <w:ind w:left="200"/>
              <w:jc w:val="left"/>
              <w:rPr>
                <w:b/>
              </w:rPr>
            </w:pPr>
            <w:r w:rsidRPr="00E432A1">
              <w:rPr>
                <w:b/>
              </w:rPr>
              <w:t>Ставка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Pr="00E432A1" w:rsidRDefault="00E432A1" w:rsidP="00E432A1">
            <w:pPr>
              <w:pStyle w:val="32"/>
              <w:shd w:val="clear" w:color="auto" w:fill="auto"/>
              <w:spacing w:before="0" w:line="264" w:lineRule="exact"/>
              <w:jc w:val="center"/>
              <w:rPr>
                <w:b/>
              </w:rPr>
            </w:pPr>
            <w:r w:rsidRPr="00E432A1">
              <w:rPr>
                <w:b/>
              </w:rPr>
              <w:t>Срок преференции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Pr="00E432A1" w:rsidRDefault="00E432A1" w:rsidP="00E432A1">
            <w:pPr>
              <w:pStyle w:val="32"/>
              <w:shd w:val="clear" w:color="auto" w:fill="auto"/>
              <w:spacing w:before="0" w:line="264" w:lineRule="exact"/>
              <w:jc w:val="center"/>
              <w:rPr>
                <w:b/>
              </w:rPr>
            </w:pPr>
            <w:r w:rsidRPr="00E432A1">
              <w:rPr>
                <w:b/>
              </w:rPr>
              <w:t>Начало действия преференции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Pr="00E432A1" w:rsidRDefault="00E432A1" w:rsidP="00E432A1">
            <w:pPr>
              <w:pStyle w:val="32"/>
              <w:shd w:val="clear" w:color="auto" w:fill="auto"/>
              <w:spacing w:before="0" w:line="264" w:lineRule="exact"/>
              <w:ind w:right="300"/>
              <w:jc w:val="right"/>
              <w:rPr>
                <w:b/>
              </w:rPr>
            </w:pPr>
            <w:r w:rsidRPr="00E432A1">
              <w:rPr>
                <w:b/>
              </w:rPr>
              <w:t xml:space="preserve">Общая система </w:t>
            </w:r>
            <w:proofErr w:type="spellStart"/>
            <w:proofErr w:type="gramStart"/>
            <w:r w:rsidRPr="00E432A1">
              <w:rPr>
                <w:b/>
              </w:rPr>
              <w:t>налогооб</w:t>
            </w:r>
            <w:r>
              <w:rPr>
                <w:b/>
              </w:rPr>
              <w:t>-</w:t>
            </w:r>
            <w:r w:rsidRPr="00E432A1">
              <w:rPr>
                <w:b/>
              </w:rPr>
              <w:t>ложения</w:t>
            </w:r>
            <w:proofErr w:type="spellEnd"/>
            <w:proofErr w:type="gramEnd"/>
          </w:p>
        </w:tc>
      </w:tr>
      <w:tr w:rsidR="00E432A1" w:rsidTr="00E432A1">
        <w:trPr>
          <w:trHeight w:val="67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32"/>
              <w:shd w:val="clear" w:color="auto" w:fill="auto"/>
              <w:spacing w:before="0"/>
              <w:jc w:val="center"/>
            </w:pPr>
            <w:r>
              <w:t>Налог на прибыль</w:t>
            </w:r>
            <w:r w:rsidRPr="00E432A1">
              <w:rPr>
                <w:b/>
              </w:rPr>
              <w:t xml:space="preserve">, </w:t>
            </w:r>
            <w:r w:rsidRPr="00E432A1">
              <w:rPr>
                <w:rStyle w:val="312pt"/>
                <w:b w:val="0"/>
              </w:rPr>
              <w:t>в т.ч.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0-5%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rPr>
                <w:sz w:val="10"/>
                <w:szCs w:val="10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64" w:lineRule="exact"/>
            </w:pPr>
            <w:r>
              <w:t>начиная с налогового периода, в котором была получена первая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920"/>
              <w:jc w:val="both"/>
            </w:pPr>
            <w:r>
              <w:t>20%</w:t>
            </w:r>
          </w:p>
        </w:tc>
      </w:tr>
      <w:tr w:rsidR="00E432A1" w:rsidTr="00E432A1">
        <w:trPr>
          <w:trHeight w:val="68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</w:pPr>
            <w: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69" w:lineRule="exact"/>
            </w:pPr>
            <w:r>
              <w:t>в течение 5 лет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jc w:val="both"/>
              <w:rPr>
                <w:sz w:val="10"/>
                <w:szCs w:val="10"/>
              </w:rPr>
            </w:pPr>
          </w:p>
        </w:tc>
      </w:tr>
      <w:tr w:rsidR="00E432A1" w:rsidTr="00E432A1">
        <w:trPr>
          <w:trHeight w:val="403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</w:pPr>
            <w:r>
              <w:t>Бюджет субъекта РФ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5%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</w:pPr>
            <w:r>
              <w:t>первые 5 лет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jc w:val="both"/>
              <w:rPr>
                <w:sz w:val="10"/>
                <w:szCs w:val="10"/>
              </w:rPr>
            </w:pPr>
          </w:p>
        </w:tc>
      </w:tr>
      <w:tr w:rsidR="00E432A1" w:rsidTr="00E432A1">
        <w:trPr>
          <w:trHeight w:val="672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10%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59" w:lineRule="exact"/>
            </w:pPr>
            <w:r>
              <w:t>следующие 5 дет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jc w:val="both"/>
            </w:pPr>
          </w:p>
        </w:tc>
      </w:tr>
      <w:tr w:rsidR="00E432A1" w:rsidTr="00E432A1">
        <w:trPr>
          <w:trHeight w:val="94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Pr="00E432A1" w:rsidRDefault="00E432A1" w:rsidP="00E432A1">
            <w:pPr>
              <w:pStyle w:val="32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E432A1">
              <w:rPr>
                <w:b/>
              </w:rPr>
              <w:t>Налог на землю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64" w:lineRule="exact"/>
            </w:pPr>
            <w:r>
              <w:t>определяется муниципали</w:t>
            </w:r>
            <w:r>
              <w:softHyphen/>
              <w:t>тетом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69" w:lineRule="exact"/>
            </w:pPr>
            <w:r>
              <w:t>определяется муниципалитетом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right="300"/>
              <w:jc w:val="both"/>
            </w:pPr>
            <w:r>
              <w:t>в среднем 1,5%</w:t>
            </w:r>
          </w:p>
        </w:tc>
      </w:tr>
      <w:tr w:rsidR="00E432A1" w:rsidTr="00E432A1">
        <w:trPr>
          <w:trHeight w:val="67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Pr="00E432A1" w:rsidRDefault="00E432A1" w:rsidP="00E432A1">
            <w:pPr>
              <w:pStyle w:val="32"/>
              <w:shd w:val="clear" w:color="auto" w:fill="auto"/>
              <w:spacing w:before="0" w:line="264" w:lineRule="exact"/>
              <w:jc w:val="center"/>
              <w:rPr>
                <w:b/>
              </w:rPr>
            </w:pPr>
            <w:r w:rsidRPr="00E432A1">
              <w:rPr>
                <w:b/>
              </w:rPr>
              <w:t>Налог на имущество организаций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59" w:lineRule="exact"/>
            </w:pPr>
            <w:r>
              <w:t>определяется субъектом РФ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64" w:lineRule="exact"/>
            </w:pPr>
            <w:r>
              <w:t>определяется субъектом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920"/>
              <w:jc w:val="both"/>
            </w:pPr>
            <w:r>
              <w:t>2,2%</w:t>
            </w:r>
          </w:p>
        </w:tc>
      </w:tr>
      <w:tr w:rsidR="00E432A1" w:rsidTr="00E432A1">
        <w:trPr>
          <w:trHeight w:val="146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Pr="00E432A1" w:rsidRDefault="00E432A1" w:rsidP="00E432A1">
            <w:pPr>
              <w:pStyle w:val="32"/>
              <w:shd w:val="clear" w:color="auto" w:fill="auto"/>
              <w:spacing w:before="0" w:line="264" w:lineRule="exact"/>
              <w:jc w:val="center"/>
              <w:rPr>
                <w:b/>
              </w:rPr>
            </w:pPr>
            <w:r w:rsidRPr="00E432A1">
              <w:rPr>
                <w:b/>
              </w:rPr>
              <w:t xml:space="preserve">Страховые взносы в государственные внебюджетные фонды, </w:t>
            </w:r>
            <w:r w:rsidRPr="00E432A1">
              <w:rPr>
                <w:rStyle w:val="312pt"/>
                <w:b w:val="0"/>
              </w:rPr>
              <w:t>в т.ч.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7,6%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59" w:lineRule="exact"/>
            </w:pPr>
            <w:r>
              <w:t>в течение 10 лет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64" w:lineRule="exact"/>
            </w:pPr>
            <w:r>
              <w:t>начиная с 1-го числа месяца, следующего за месяцем, в котором был получен статус резидента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920"/>
              <w:jc w:val="both"/>
            </w:pPr>
            <w:r>
              <w:t>30%</w:t>
            </w:r>
          </w:p>
        </w:tc>
      </w:tr>
      <w:tr w:rsidR="00E432A1" w:rsidTr="00E432A1">
        <w:trPr>
          <w:trHeight w:val="41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</w:pPr>
            <w:r>
              <w:t>Пенсионный фонд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6%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920"/>
              <w:jc w:val="both"/>
            </w:pPr>
            <w:r>
              <w:t>22%</w:t>
            </w:r>
          </w:p>
        </w:tc>
      </w:tr>
      <w:tr w:rsidR="00E432A1" w:rsidTr="00E432A1">
        <w:trPr>
          <w:trHeight w:val="66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59" w:lineRule="exact"/>
            </w:pPr>
            <w:r>
              <w:t>Фонд социального страхования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1,5%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920"/>
              <w:jc w:val="both"/>
            </w:pPr>
            <w:r>
              <w:t>2,9%</w:t>
            </w:r>
          </w:p>
        </w:tc>
      </w:tr>
      <w:tr w:rsidR="00E432A1" w:rsidTr="00E432A1">
        <w:trPr>
          <w:trHeight w:val="9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54" w:lineRule="exact"/>
            </w:pPr>
            <w:r>
              <w:t xml:space="preserve">Фонд обязательного медицинского </w:t>
            </w:r>
            <w:r>
              <w:rPr>
                <w:rStyle w:val="8105pt"/>
              </w:rPr>
              <w:t>с</w:t>
            </w:r>
            <w:r w:rsidRPr="00E432A1">
              <w:rPr>
                <w:rStyle w:val="8105pt"/>
                <w:b w:val="0"/>
              </w:rPr>
              <w:t>трахования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0,1%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920"/>
              <w:jc w:val="both"/>
            </w:pPr>
            <w:r>
              <w:t>5,1%</w:t>
            </w:r>
          </w:p>
        </w:tc>
      </w:tr>
      <w:tr w:rsidR="00E432A1" w:rsidTr="00E432A1">
        <w:trPr>
          <w:trHeight w:val="677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Pr="00E432A1" w:rsidRDefault="00E432A1" w:rsidP="00E432A1">
            <w:pPr>
              <w:pStyle w:val="32"/>
              <w:shd w:val="clear" w:color="auto" w:fill="auto"/>
              <w:spacing w:before="0" w:line="264" w:lineRule="exact"/>
              <w:jc w:val="center"/>
              <w:rPr>
                <w:b/>
              </w:rPr>
            </w:pPr>
            <w:r w:rsidRPr="00E432A1">
              <w:rPr>
                <w:b/>
              </w:rPr>
              <w:t>Льготные коэффициенты на добычу полезных ископаемых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520"/>
              <w:jc w:val="left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69" w:lineRule="exact"/>
            </w:pPr>
            <w:r>
              <w:t>первые 2 года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69" w:lineRule="exact"/>
            </w:pPr>
            <w:r>
              <w:t>с налогового периода, в котором организация получила статус резидента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jc w:val="both"/>
              <w:rPr>
                <w:sz w:val="10"/>
                <w:szCs w:val="10"/>
              </w:rPr>
            </w:pPr>
          </w:p>
        </w:tc>
      </w:tr>
      <w:tr w:rsidR="00E432A1" w:rsidTr="00E432A1">
        <w:trPr>
          <w:trHeight w:val="672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59" w:lineRule="exact"/>
            </w:pPr>
            <w:proofErr w:type="gramStart"/>
            <w:r>
              <w:t>следующие</w:t>
            </w:r>
            <w:proofErr w:type="gramEnd"/>
            <w:r>
              <w:t xml:space="preserve"> 2-4 года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</w:tr>
      <w:tr w:rsidR="00E432A1" w:rsidTr="00E432A1">
        <w:trPr>
          <w:trHeight w:val="677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0,4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69" w:lineRule="exact"/>
            </w:pPr>
            <w:proofErr w:type="gramStart"/>
            <w:r>
              <w:t>следующие</w:t>
            </w:r>
            <w:proofErr w:type="gramEnd"/>
            <w:r>
              <w:t xml:space="preserve"> 4-6 лет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</w:tr>
      <w:tr w:rsidR="00E432A1" w:rsidTr="00E432A1">
        <w:trPr>
          <w:trHeight w:val="677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0,6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64" w:lineRule="exact"/>
            </w:pPr>
            <w:proofErr w:type="gramStart"/>
            <w:r>
              <w:t>следующие</w:t>
            </w:r>
            <w:proofErr w:type="gramEnd"/>
            <w:r>
              <w:t xml:space="preserve"> 6-8 лет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</w:tr>
      <w:tr w:rsidR="00E432A1" w:rsidTr="00E432A1">
        <w:trPr>
          <w:trHeight w:val="67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40" w:lineRule="auto"/>
              <w:ind w:left="400"/>
              <w:jc w:val="left"/>
            </w:pPr>
            <w:r>
              <w:t>0,8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>
            <w:pPr>
              <w:pStyle w:val="80"/>
              <w:shd w:val="clear" w:color="auto" w:fill="auto"/>
              <w:spacing w:line="254" w:lineRule="exact"/>
            </w:pPr>
            <w:proofErr w:type="gramStart"/>
            <w:r>
              <w:t>следующие</w:t>
            </w:r>
            <w:proofErr w:type="gramEnd"/>
            <w:r>
              <w:t xml:space="preserve"> 8-10 лет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A1" w:rsidRDefault="00E432A1" w:rsidP="00E432A1"/>
        </w:tc>
      </w:tr>
    </w:tbl>
    <w:p w:rsidR="00453111" w:rsidRDefault="00453111" w:rsidP="00453111">
      <w:pPr>
        <w:jc w:val="both"/>
        <w:rPr>
          <w:color w:val="000000" w:themeColor="text1"/>
          <w:sz w:val="28"/>
          <w:szCs w:val="28"/>
        </w:rPr>
      </w:pPr>
    </w:p>
    <w:p w:rsidR="00E432A1" w:rsidRDefault="00E432A1" w:rsidP="00453111">
      <w:pPr>
        <w:jc w:val="both"/>
        <w:rPr>
          <w:color w:val="000000" w:themeColor="text1"/>
          <w:sz w:val="28"/>
          <w:szCs w:val="28"/>
        </w:rPr>
      </w:pPr>
    </w:p>
    <w:p w:rsidR="00E432A1" w:rsidRDefault="00E432A1" w:rsidP="00453111">
      <w:pPr>
        <w:jc w:val="both"/>
        <w:rPr>
          <w:color w:val="000000" w:themeColor="text1"/>
          <w:sz w:val="28"/>
          <w:szCs w:val="28"/>
        </w:rPr>
      </w:pPr>
    </w:p>
    <w:p w:rsidR="00E432A1" w:rsidRDefault="00E432A1" w:rsidP="00453111">
      <w:pPr>
        <w:jc w:val="both"/>
        <w:rPr>
          <w:color w:val="000000" w:themeColor="text1"/>
          <w:sz w:val="28"/>
          <w:szCs w:val="28"/>
        </w:rPr>
      </w:pPr>
    </w:p>
    <w:p w:rsidR="00E432A1" w:rsidRDefault="00E432A1" w:rsidP="00453111">
      <w:pPr>
        <w:jc w:val="both"/>
        <w:rPr>
          <w:color w:val="000000" w:themeColor="text1"/>
          <w:sz w:val="28"/>
          <w:szCs w:val="28"/>
        </w:rPr>
      </w:pPr>
    </w:p>
    <w:p w:rsidR="00E432A1" w:rsidRPr="00E432A1" w:rsidRDefault="00E432A1" w:rsidP="00E432A1">
      <w:pPr>
        <w:jc w:val="right"/>
        <w:rPr>
          <w:color w:val="000000" w:themeColor="text1"/>
          <w:szCs w:val="28"/>
        </w:rPr>
      </w:pPr>
      <w:r w:rsidRPr="00E432A1">
        <w:rPr>
          <w:color w:val="000000" w:themeColor="text1"/>
          <w:szCs w:val="28"/>
        </w:rPr>
        <w:t>Приложение 2</w:t>
      </w:r>
    </w:p>
    <w:p w:rsidR="00E432A1" w:rsidRDefault="00E432A1" w:rsidP="00E432A1">
      <w:pPr>
        <w:jc w:val="right"/>
        <w:rPr>
          <w:color w:val="000000" w:themeColor="text1"/>
          <w:sz w:val="28"/>
          <w:szCs w:val="28"/>
        </w:rPr>
      </w:pPr>
    </w:p>
    <w:p w:rsidR="00E432A1" w:rsidRPr="00E432A1" w:rsidRDefault="00E432A1" w:rsidP="00E432A1">
      <w:pPr>
        <w:pStyle w:val="32"/>
        <w:shd w:val="clear" w:color="auto" w:fill="auto"/>
        <w:spacing w:before="0" w:after="203" w:line="250" w:lineRule="exact"/>
        <w:ind w:right="40"/>
        <w:jc w:val="center"/>
        <w:rPr>
          <w:b/>
          <w:sz w:val="24"/>
          <w:szCs w:val="24"/>
        </w:rPr>
      </w:pPr>
      <w:r w:rsidRPr="00E432A1">
        <w:rPr>
          <w:b/>
          <w:sz w:val="24"/>
          <w:szCs w:val="24"/>
        </w:rPr>
        <w:t>Требования к резидентам ТОСЭР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857"/>
        </w:tabs>
        <w:spacing w:line="269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деятельность юридического лица осуществляется только на ТОСЭР, организация не</w:t>
      </w:r>
      <w:proofErr w:type="gramStart"/>
      <w:r w:rsidRPr="00E432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32A1">
        <w:rPr>
          <w:rFonts w:ascii="Times New Roman" w:hAnsi="Times New Roman" w:cs="Times New Roman"/>
          <w:sz w:val="24"/>
          <w:szCs w:val="24"/>
        </w:rPr>
        <w:t xml:space="preserve"> имеет филиалов и обособленных подразделений (ФЗ от 29.12.2014 № 473-ФЭ ст.34; НК РФ, ст.284.4);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87"/>
        </w:tabs>
        <w:spacing w:line="260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юр. лицо зарегистрировано на ТОСЭР (НК РФ ст.284.4);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259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E432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32A1">
        <w:rPr>
          <w:rFonts w:ascii="Times New Roman" w:hAnsi="Times New Roman" w:cs="Times New Roman"/>
          <w:sz w:val="24"/>
          <w:szCs w:val="24"/>
        </w:rPr>
        <w:t>лицо не является градообразующей организацией (ФЗ от 29.12.2014 № 47Э-ФЗ ст. 34; НК РФ ст.284.4);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E432A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432A1">
        <w:rPr>
          <w:rFonts w:ascii="Times New Roman" w:hAnsi="Times New Roman" w:cs="Times New Roman"/>
          <w:sz w:val="24"/>
          <w:szCs w:val="24"/>
        </w:rPr>
        <w:t>ицо не применяет специальных налоговых режимов (НК РФ ст.284.4);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18"/>
        </w:tabs>
        <w:spacing w:line="274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E432A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432A1">
        <w:rPr>
          <w:rFonts w:ascii="Times New Roman" w:hAnsi="Times New Roman" w:cs="Times New Roman"/>
          <w:sz w:val="24"/>
          <w:szCs w:val="24"/>
        </w:rPr>
        <w:t>ицо не является участником консолидированной группы налогоплательщиков (НКРФ ст.284.4);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34"/>
        </w:tabs>
        <w:spacing w:line="274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E432A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432A1">
        <w:rPr>
          <w:rFonts w:ascii="Times New Roman" w:hAnsi="Times New Roman" w:cs="Times New Roman"/>
          <w:sz w:val="24"/>
          <w:szCs w:val="24"/>
        </w:rPr>
        <w:t>ицо не является некоммерческой организацией, банком (НК РФ ст.284.4);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34"/>
        </w:tabs>
        <w:spacing w:line="274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E432A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432A1">
        <w:rPr>
          <w:rFonts w:ascii="Times New Roman" w:hAnsi="Times New Roman" w:cs="Times New Roman"/>
          <w:sz w:val="24"/>
          <w:szCs w:val="24"/>
        </w:rPr>
        <w:t>ицо не является резидентом особой экономической зоны (НК РФ ст.284.4);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61"/>
        </w:tabs>
        <w:spacing w:line="259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E432A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432A1">
        <w:rPr>
          <w:rFonts w:ascii="Times New Roman" w:hAnsi="Times New Roman" w:cs="Times New Roman"/>
          <w:sz w:val="24"/>
          <w:szCs w:val="24"/>
        </w:rPr>
        <w:t>ицо не является участником региональных инвестиционных проектов (НК РФ ст.284.4);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13"/>
        </w:tabs>
        <w:spacing w:line="264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выручка от реализации проекта на ТОСЭР составляет не менее 90% всей выручки организации (НК РФ ст.284.4);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03"/>
        </w:tabs>
        <w:spacing w:after="296" w:line="269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организацией ведется раздельный учет доходов от реализации проекта на ТОСЭР и доходов от прочей деятельности (НК РФ ст.284.4).</w:t>
      </w:r>
    </w:p>
    <w:p w:rsidR="00E432A1" w:rsidRDefault="00E432A1" w:rsidP="00E432A1">
      <w:pPr>
        <w:pStyle w:val="21"/>
        <w:shd w:val="clear" w:color="auto" w:fill="auto"/>
        <w:spacing w:line="274" w:lineRule="exact"/>
        <w:ind w:right="40"/>
        <w:jc w:val="center"/>
        <w:rPr>
          <w:rStyle w:val="125pt"/>
          <w:rFonts w:eastAsiaTheme="minorHAnsi"/>
          <w:sz w:val="24"/>
          <w:szCs w:val="24"/>
        </w:rPr>
      </w:pPr>
      <w:r w:rsidRPr="00E432A1">
        <w:rPr>
          <w:rStyle w:val="125pt"/>
          <w:rFonts w:eastAsiaTheme="minorHAnsi"/>
          <w:sz w:val="24"/>
          <w:szCs w:val="24"/>
        </w:rPr>
        <w:t xml:space="preserve">Требования к инвестиционному проекту на ТОСЭР </w:t>
      </w:r>
    </w:p>
    <w:p w:rsidR="00E432A1" w:rsidRPr="00E432A1" w:rsidRDefault="00E432A1" w:rsidP="00E432A1">
      <w:pPr>
        <w:pStyle w:val="21"/>
        <w:shd w:val="clear" w:color="auto" w:fill="auto"/>
        <w:spacing w:line="274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32A1">
        <w:rPr>
          <w:rFonts w:ascii="Times New Roman" w:hAnsi="Times New Roman" w:cs="Times New Roman"/>
          <w:sz w:val="24"/>
          <w:szCs w:val="24"/>
        </w:rPr>
        <w:t>(Постановление Правительства</w:t>
      </w:r>
      <w:r w:rsidRPr="00E432A1">
        <w:rPr>
          <w:rStyle w:val="125pt"/>
          <w:rFonts w:eastAsiaTheme="minorHAnsi"/>
          <w:sz w:val="24"/>
          <w:szCs w:val="24"/>
        </w:rPr>
        <w:t xml:space="preserve"> РФ</w:t>
      </w:r>
      <w:r w:rsidRPr="00E432A1">
        <w:rPr>
          <w:rFonts w:ascii="Times New Roman" w:hAnsi="Times New Roman" w:cs="Times New Roman"/>
          <w:sz w:val="24"/>
          <w:szCs w:val="24"/>
        </w:rPr>
        <w:t xml:space="preserve"> от 22.06.2015 № 614, раздел 2 Требования к</w:t>
      </w:r>
      <w:proofErr w:type="gramEnd"/>
    </w:p>
    <w:p w:rsidR="00E432A1" w:rsidRPr="00E432A1" w:rsidRDefault="00E432A1" w:rsidP="00E432A1">
      <w:pPr>
        <w:pStyle w:val="21"/>
        <w:shd w:val="clear" w:color="auto" w:fill="auto"/>
        <w:spacing w:after="215" w:line="260" w:lineRule="exact"/>
        <w:ind w:left="4380"/>
        <w:jc w:val="left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проектам)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900"/>
        </w:tabs>
        <w:spacing w:line="264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создание не менее 10 рабочих мест в течение первого года. Для действующих юридических лиц количество новых рабочих мест должно быть не менее среднесписочной численности работников юр. лица за 3 года;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line="269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объем капитальных вложений не менее 10 млн. рублей (постановление Правительства от 06.09.2019 о создании ТОСЭР «Камешково»);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871"/>
        </w:tabs>
        <w:spacing w:line="269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не предусматривается исполнение контрактов, заключенных с градообразующей организацией моногорода;</w:t>
      </w:r>
    </w:p>
    <w:p w:rsidR="00E432A1" w:rsidRPr="00E432A1" w:rsidRDefault="00E432A1" w:rsidP="00E432A1">
      <w:pPr>
        <w:pStyle w:val="21"/>
        <w:shd w:val="clear" w:color="auto" w:fill="auto"/>
        <w:spacing w:line="269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-не допускается привлечение иностранной рабочей силы в количестве, превышающем 25 % от общей численности;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spacing w:line="269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не предусматривается производство подакцизных товаров (кроме легковых автомобилей и мотоциклов), а также не предусматривается: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269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добыча сырой нефти, природного газа, производство нефтепродуктов;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25"/>
        </w:tabs>
        <w:spacing w:line="269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деятельность трубопроводного транспорта;</w:t>
      </w:r>
    </w:p>
    <w:p w:rsidR="00E432A1" w:rsidRPr="00E432A1" w:rsidRDefault="00E432A1" w:rsidP="00E432A1">
      <w:pPr>
        <w:pStyle w:val="101"/>
        <w:numPr>
          <w:ilvl w:val="0"/>
          <w:numId w:val="2"/>
        </w:numPr>
        <w:shd w:val="clear" w:color="auto" w:fill="auto"/>
        <w:tabs>
          <w:tab w:val="left" w:pos="730"/>
        </w:tabs>
        <w:ind w:left="60"/>
        <w:rPr>
          <w:rFonts w:ascii="Times New Roman" w:hAnsi="Times New Roman" w:cs="Times New Roman"/>
        </w:rPr>
      </w:pPr>
      <w:r w:rsidRPr="00E432A1">
        <w:rPr>
          <w:rFonts w:ascii="Times New Roman" w:hAnsi="Times New Roman" w:cs="Times New Roman"/>
        </w:rPr>
        <w:t>торговля;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269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лесозаготовки</w:t>
      </w:r>
      <w:proofErr w:type="gramStart"/>
      <w:r w:rsidRPr="00E432A1">
        <w:rPr>
          <w:rFonts w:ascii="Times New Roman" w:hAnsi="Times New Roman" w:cs="Times New Roman"/>
          <w:sz w:val="24"/>
          <w:szCs w:val="24"/>
        </w:rPr>
        <w:t>;,</w:t>
      </w:r>
      <w:proofErr w:type="gramEnd"/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39"/>
        </w:tabs>
        <w:spacing w:line="269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операции с недвижимым имуществом;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49"/>
        </w:tabs>
        <w:spacing w:after="300" w:line="269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E432A1">
        <w:rPr>
          <w:rFonts w:ascii="Times New Roman" w:hAnsi="Times New Roman" w:cs="Times New Roman"/>
          <w:sz w:val="24"/>
          <w:szCs w:val="24"/>
        </w:rPr>
        <w:t>оквэд</w:t>
      </w:r>
      <w:proofErr w:type="spellEnd"/>
      <w:r w:rsidRPr="00E432A1">
        <w:rPr>
          <w:rFonts w:ascii="Times New Roman" w:hAnsi="Times New Roman" w:cs="Times New Roman"/>
          <w:sz w:val="24"/>
          <w:szCs w:val="24"/>
        </w:rPr>
        <w:t xml:space="preserve"> градообразующей организации.</w:t>
      </w:r>
    </w:p>
    <w:p w:rsidR="00E432A1" w:rsidRDefault="00E432A1" w:rsidP="00E432A1">
      <w:pPr>
        <w:pStyle w:val="32"/>
        <w:shd w:val="clear" w:color="auto" w:fill="auto"/>
        <w:spacing w:before="0" w:line="269" w:lineRule="exact"/>
        <w:ind w:right="40"/>
        <w:jc w:val="center"/>
        <w:rPr>
          <w:sz w:val="24"/>
          <w:szCs w:val="24"/>
        </w:rPr>
      </w:pPr>
      <w:r w:rsidRPr="00E432A1">
        <w:rPr>
          <w:sz w:val="24"/>
          <w:szCs w:val="24"/>
        </w:rPr>
        <w:t>Требования к инвестициям в проект</w:t>
      </w:r>
    </w:p>
    <w:p w:rsidR="00E432A1" w:rsidRPr="00E432A1" w:rsidRDefault="00E432A1" w:rsidP="00E432A1">
      <w:pPr>
        <w:pStyle w:val="32"/>
        <w:shd w:val="clear" w:color="auto" w:fill="auto"/>
        <w:spacing w:before="0" w:line="269" w:lineRule="exact"/>
        <w:ind w:right="40"/>
        <w:jc w:val="center"/>
        <w:rPr>
          <w:sz w:val="24"/>
          <w:szCs w:val="24"/>
        </w:rPr>
      </w:pPr>
    </w:p>
    <w:p w:rsidR="00E432A1" w:rsidRPr="00E432A1" w:rsidRDefault="00E432A1" w:rsidP="00E432A1">
      <w:pPr>
        <w:pStyle w:val="21"/>
        <w:shd w:val="clear" w:color="auto" w:fill="auto"/>
        <w:spacing w:line="269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В инвестиции включаются затраты на новое строительство, техническое перевооружение, модернизацию основных средств, реконструкцию зданий, приобретение машин, оборудования.</w:t>
      </w:r>
    </w:p>
    <w:p w:rsidR="00E432A1" w:rsidRPr="00E432A1" w:rsidRDefault="00E432A1" w:rsidP="00E432A1">
      <w:pPr>
        <w:pStyle w:val="21"/>
        <w:shd w:val="clear" w:color="auto" w:fill="auto"/>
        <w:spacing w:line="269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При этом не учитываются: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269" w:lineRule="exact"/>
        <w:ind w:left="60" w:right="4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инвестиции, которые ранее включались в объем капитальных вложений другими резидентами;</w:t>
      </w:r>
    </w:p>
    <w:p w:rsidR="00E432A1" w:rsidRPr="00E432A1" w:rsidRDefault="00E432A1" w:rsidP="00E432A1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269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затраты понесенные до включения резидента в реестр ТОСЭР.</w:t>
      </w:r>
    </w:p>
    <w:p w:rsidR="00E432A1" w:rsidRPr="003A341C" w:rsidRDefault="00E432A1" w:rsidP="003A341C">
      <w:pPr>
        <w:pStyle w:val="21"/>
        <w:shd w:val="clear" w:color="auto" w:fill="auto"/>
        <w:spacing w:line="269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E432A1">
        <w:rPr>
          <w:rFonts w:ascii="Times New Roman" w:hAnsi="Times New Roman" w:cs="Times New Roman"/>
          <w:sz w:val="24"/>
          <w:szCs w:val="24"/>
        </w:rPr>
        <w:t>Объем капитальны</w:t>
      </w:r>
      <w:r>
        <w:rPr>
          <w:rFonts w:ascii="Times New Roman" w:hAnsi="Times New Roman" w:cs="Times New Roman"/>
          <w:sz w:val="24"/>
          <w:szCs w:val="24"/>
        </w:rPr>
        <w:t>х вложений определяется без НДС.</w:t>
      </w:r>
    </w:p>
    <w:sectPr w:rsidR="00E432A1" w:rsidRPr="003A341C" w:rsidSect="003C50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C45"/>
    <w:multiLevelType w:val="multilevel"/>
    <w:tmpl w:val="92904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D1024"/>
    <w:multiLevelType w:val="multilevel"/>
    <w:tmpl w:val="B5145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B8E2EB6"/>
    <w:multiLevelType w:val="multilevel"/>
    <w:tmpl w:val="5B1EE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F5"/>
    <w:rsid w:val="000D7F1C"/>
    <w:rsid w:val="000E0FB7"/>
    <w:rsid w:val="000F5F10"/>
    <w:rsid w:val="00114558"/>
    <w:rsid w:val="0018268D"/>
    <w:rsid w:val="001B1960"/>
    <w:rsid w:val="001B7A01"/>
    <w:rsid w:val="001C7FA8"/>
    <w:rsid w:val="002968DD"/>
    <w:rsid w:val="0033706D"/>
    <w:rsid w:val="00337CD3"/>
    <w:rsid w:val="003A341C"/>
    <w:rsid w:val="003C7D59"/>
    <w:rsid w:val="003F1EE3"/>
    <w:rsid w:val="004108A4"/>
    <w:rsid w:val="0043103F"/>
    <w:rsid w:val="00435302"/>
    <w:rsid w:val="00437EDD"/>
    <w:rsid w:val="00453111"/>
    <w:rsid w:val="00477E8A"/>
    <w:rsid w:val="0049389C"/>
    <w:rsid w:val="00552B39"/>
    <w:rsid w:val="005B1E6E"/>
    <w:rsid w:val="006A3AB5"/>
    <w:rsid w:val="006A7072"/>
    <w:rsid w:val="006E1A26"/>
    <w:rsid w:val="007D77B3"/>
    <w:rsid w:val="00914882"/>
    <w:rsid w:val="009C4E5B"/>
    <w:rsid w:val="009E6ED1"/>
    <w:rsid w:val="00A00378"/>
    <w:rsid w:val="00B72C65"/>
    <w:rsid w:val="00B971BE"/>
    <w:rsid w:val="00C018F5"/>
    <w:rsid w:val="00DA361D"/>
    <w:rsid w:val="00E426BD"/>
    <w:rsid w:val="00E432A1"/>
    <w:rsid w:val="00E64BA3"/>
    <w:rsid w:val="00E8596B"/>
    <w:rsid w:val="00F21012"/>
    <w:rsid w:val="00F66797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8F5"/>
    <w:pPr>
      <w:keepNext/>
      <w:jc w:val="center"/>
      <w:outlineLvl w:val="0"/>
    </w:pPr>
    <w:rPr>
      <w:i/>
      <w:i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F5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01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01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1"/>
    <w:locked/>
    <w:rsid w:val="00C018F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C018F5"/>
    <w:pPr>
      <w:shd w:val="clear" w:color="auto" w:fill="FFFFFF"/>
      <w:spacing w:line="322" w:lineRule="exact"/>
      <w:ind w:firstLine="9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C01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018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18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018F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5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9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1B1960"/>
    <w:rPr>
      <w:color w:val="0066CC"/>
      <w:u w:val="single"/>
    </w:rPr>
  </w:style>
  <w:style w:type="character" w:styleId="a8">
    <w:name w:val="Emphasis"/>
    <w:basedOn w:val="a0"/>
    <w:uiPriority w:val="20"/>
    <w:qFormat/>
    <w:rsid w:val="006A7072"/>
    <w:rPr>
      <w:i/>
      <w:iCs/>
    </w:rPr>
  </w:style>
  <w:style w:type="character" w:customStyle="1" w:styleId="31">
    <w:name w:val="Основной текст (3)_"/>
    <w:basedOn w:val="a0"/>
    <w:link w:val="32"/>
    <w:rsid w:val="00E432A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2pt">
    <w:name w:val="Основной текст (3) + 12 pt;Не полужирный"/>
    <w:basedOn w:val="31"/>
    <w:rsid w:val="00E432A1"/>
    <w:rPr>
      <w:b/>
      <w:bCs/>
      <w:sz w:val="24"/>
      <w:szCs w:val="24"/>
    </w:rPr>
  </w:style>
  <w:style w:type="character" w:customStyle="1" w:styleId="8">
    <w:name w:val="Основной текст (8)_"/>
    <w:basedOn w:val="a0"/>
    <w:link w:val="80"/>
    <w:rsid w:val="00E432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105pt">
    <w:name w:val="Основной текст (8) + 10;5 pt;Полужирный"/>
    <w:basedOn w:val="8"/>
    <w:rsid w:val="00E432A1"/>
    <w:rPr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rsid w:val="00E432A1"/>
    <w:pPr>
      <w:shd w:val="clear" w:color="auto" w:fill="FFFFFF"/>
      <w:spacing w:before="180" w:line="274" w:lineRule="exact"/>
      <w:jc w:val="both"/>
    </w:pPr>
    <w:rPr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E432A1"/>
    <w:pPr>
      <w:shd w:val="clear" w:color="auto" w:fill="FFFFFF"/>
      <w:spacing w:line="0" w:lineRule="atLeast"/>
      <w:jc w:val="center"/>
    </w:pPr>
    <w:rPr>
      <w:lang w:eastAsia="en-US"/>
    </w:rPr>
  </w:style>
  <w:style w:type="character" w:customStyle="1" w:styleId="125pt">
    <w:name w:val="Основной текст + 12;5 pt;Полужирный"/>
    <w:basedOn w:val="a3"/>
    <w:rsid w:val="00E43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 (10)_"/>
    <w:basedOn w:val="a0"/>
    <w:link w:val="101"/>
    <w:rsid w:val="00E432A1"/>
    <w:rPr>
      <w:rFonts w:ascii="Trebuchet MS" w:eastAsia="Trebuchet MS" w:hAnsi="Trebuchet MS" w:cs="Trebuchet MS"/>
      <w:spacing w:val="-10"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432A1"/>
    <w:pPr>
      <w:shd w:val="clear" w:color="auto" w:fill="FFFFFF"/>
      <w:spacing w:line="269" w:lineRule="exact"/>
      <w:ind w:firstLine="540"/>
      <w:jc w:val="both"/>
    </w:pPr>
    <w:rPr>
      <w:rFonts w:ascii="Trebuchet MS" w:eastAsia="Trebuchet MS" w:hAnsi="Trebuchet MS" w:cs="Trebuchet MS"/>
      <w:spacing w:val="-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Грачёва</dc:creator>
  <cp:lastModifiedBy>Д.С. Крюкова</cp:lastModifiedBy>
  <cp:revision>4</cp:revision>
  <cp:lastPrinted>2019-10-30T13:46:00Z</cp:lastPrinted>
  <dcterms:created xsi:type="dcterms:W3CDTF">2019-10-30T13:16:00Z</dcterms:created>
  <dcterms:modified xsi:type="dcterms:W3CDTF">2019-11-05T06:43:00Z</dcterms:modified>
</cp:coreProperties>
</file>