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08" w:rsidRPr="00A02046" w:rsidRDefault="00F40B08" w:rsidP="00A02046">
      <w:pPr>
        <w:ind w:firstLine="900"/>
      </w:pPr>
    </w:p>
    <w:p w:rsidR="006977C7" w:rsidRPr="00A02046" w:rsidRDefault="009442B1" w:rsidP="006F2808">
      <w:pPr>
        <w:ind w:firstLine="900"/>
        <w:jc w:val="center"/>
      </w:pPr>
      <w:r w:rsidRPr="00A02046">
        <w:t>И</w:t>
      </w:r>
      <w:r w:rsidR="00A74121" w:rsidRPr="00A02046">
        <w:t>нформаци</w:t>
      </w:r>
      <w:r w:rsidRPr="00A02046">
        <w:t>я</w:t>
      </w:r>
      <w:r w:rsidR="00A74121" w:rsidRPr="00A02046">
        <w:t xml:space="preserve">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Коврова, утвержденным постановлением администрации г.Коврова № 1840 от 25.08.2011:</w:t>
      </w:r>
    </w:p>
    <w:p w:rsidR="009442B1" w:rsidRPr="00A02046" w:rsidRDefault="009442B1" w:rsidP="00A02046">
      <w:pPr>
        <w:ind w:firstLine="900"/>
      </w:pPr>
    </w:p>
    <w:p w:rsidR="00F40B08" w:rsidRPr="00A02046" w:rsidRDefault="00F40B08" w:rsidP="00A02046">
      <w:pPr>
        <w:ind w:firstLine="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 xml:space="preserve">Наименование услуги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6F2808" w:rsidRDefault="001C1430" w:rsidP="00737718">
            <w:pPr>
              <w:pStyle w:val="ConsPlusTitle"/>
              <w:widowControl/>
              <w:ind w:right="-26" w:firstLine="54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  <w:r w:rsidR="00966F22" w:rsidRPr="006F280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информации об очередности предоставления жилых помещений на условиях социального найма, утвержденный постановлением администрации города Коврова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Уникальный реестровый номер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B63C82" w:rsidP="00A02046">
            <w:r>
              <w:t>3342500010000000979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Наименование органа местного самоуправле</w:t>
            </w:r>
            <w:r w:rsidR="005C6CC0" w:rsidRPr="00A02046">
              <w:t>-</w:t>
            </w:r>
            <w:r w:rsidRPr="00A02046">
              <w:t>ния, предоставляющего услугу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52" w:rsidRPr="006F2808" w:rsidRDefault="00A74121" w:rsidP="00A02046">
            <w:r w:rsidRPr="006F2808">
              <w:t>Администрация города Коврова</w:t>
            </w:r>
          </w:p>
          <w:p w:rsidR="00A74121" w:rsidRPr="006F2808" w:rsidRDefault="00E5671B" w:rsidP="00A02046">
            <w:r>
              <w:t>(</w:t>
            </w:r>
            <w:r w:rsidR="005411F1" w:rsidRPr="006F2808">
              <w:t>отдел по обеспечению права граждан на жилище</w:t>
            </w:r>
            <w:r w:rsidR="00880152" w:rsidRPr="006F2808">
              <w:t>)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5C6CC0" w:rsidP="00A02046">
            <w:r w:rsidRPr="00A02046">
              <w:t>Наименование …, орга-нов местного самоуп-равления, учреждений (организаций), участву-ющих в предоставле-нии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6F2808" w:rsidRDefault="005411F1" w:rsidP="00A02046">
            <w:r w:rsidRPr="006F2808">
              <w:t>Отдел по обеспечению права граждан на жилище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Жилищный кодекс Российской Федерации;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Федеральный закон от 29.12.2004 N 189-ФЗ "О введении в действие Жилищного кодекса Российской Федерации";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Федеральный закон от 02.05.2006 N 59-ФЗ "О порядке рассмотрения обращений граждан Российской Федерации";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Федеральный закон от 27.07.2006 N 152-ФЗ "О персональных данных";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Федеральный закон от 27.07.2010 N 210-ФЗ "Об организации предоставления государственных и муниципальных услуг";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Закон Владимирской области от 06.05.2005 N 49-ОЗ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постановление Губернатора Владимирской области от 14.06.2005 N 339 "О мерах по реализации Закона Владимирской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18">
              <w:rPr>
                <w:rFonts w:ascii="Times New Roman" w:hAnsi="Times New Roman" w:cs="Times New Roman"/>
              </w:rPr>
              <w:t>- Положение об отделе по обеспечению права граждан на жилище администрации города Коврова</w:t>
            </w:r>
            <w:r w:rsidRPr="00737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4121" w:rsidRPr="00A02046" w:rsidRDefault="00A74121" w:rsidP="00737718">
            <w:pPr>
              <w:pStyle w:val="ConsPlusNormal0"/>
              <w:widowControl/>
              <w:ind w:right="-26" w:firstLine="540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Способы предоставления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4" w:rsidRPr="00737718" w:rsidRDefault="00AE12F4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Адрес места предоставления муниципальной услуги: г. Ковров, ул. Краснознаменная, д. 6, 1 этаж, каб. 121, 122.</w:t>
            </w:r>
          </w:p>
          <w:p w:rsidR="00AE12F4" w:rsidRPr="00737718" w:rsidRDefault="00AE12F4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Справочные телефоны отдела по обеспечению права граждан на жилище администрации города Коврова, по которым можно получить информацию о предоставлении муниципальной услуги: 3-41-00, 3-53-51.</w:t>
            </w:r>
          </w:p>
          <w:p w:rsidR="00AE12F4" w:rsidRPr="00737718" w:rsidRDefault="00AE12F4" w:rsidP="00737718">
            <w:pPr>
              <w:pStyle w:val="ConsPlusNormal0"/>
              <w:widowControl/>
              <w:ind w:right="-26" w:firstLine="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Приемные дни: вторник с 09.00 ч до 1</w:t>
            </w:r>
            <w:r w:rsidR="0032005D">
              <w:rPr>
                <w:rFonts w:ascii="Times New Roman" w:hAnsi="Times New Roman" w:cs="Times New Roman"/>
              </w:rPr>
              <w:t>2</w:t>
            </w:r>
            <w:r w:rsidRPr="00737718">
              <w:rPr>
                <w:rFonts w:ascii="Times New Roman" w:hAnsi="Times New Roman" w:cs="Times New Roman"/>
              </w:rPr>
              <w:t>.00 ч и с 1</w:t>
            </w:r>
            <w:r w:rsidR="0032005D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737718">
              <w:rPr>
                <w:rFonts w:ascii="Times New Roman" w:hAnsi="Times New Roman" w:cs="Times New Roman"/>
              </w:rPr>
              <w:t>.00 ч до 17.00 ч.</w:t>
            </w:r>
          </w:p>
          <w:p w:rsidR="00AE12F4" w:rsidRPr="00737718" w:rsidRDefault="00AE12F4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 xml:space="preserve">Информация о предоставлении муниципальной услуги размещена на официальном сайте администрации города Коврова: </w:t>
            </w:r>
            <w:r w:rsidRPr="00737718">
              <w:rPr>
                <w:rFonts w:ascii="Times New Roman" w:hAnsi="Times New Roman" w:cs="Times New Roman"/>
                <w:lang w:val="en-US"/>
              </w:rPr>
              <w:t>kovrov</w:t>
            </w:r>
            <w:r w:rsidRPr="00737718">
              <w:rPr>
                <w:rFonts w:ascii="Times New Roman" w:hAnsi="Times New Roman" w:cs="Times New Roman"/>
              </w:rPr>
              <w:t xml:space="preserve">-gorod.ru. </w:t>
            </w:r>
          </w:p>
          <w:p w:rsidR="00AE12F4" w:rsidRPr="00737718" w:rsidRDefault="00AE12F4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737718">
              <w:rPr>
                <w:rFonts w:ascii="Times New Roman" w:hAnsi="Times New Roman" w:cs="Times New Roman"/>
                <w:lang w:val="en-US"/>
              </w:rPr>
              <w:t>kovrov</w:t>
            </w:r>
            <w:r w:rsidRPr="00737718">
              <w:rPr>
                <w:rFonts w:ascii="Times New Roman" w:hAnsi="Times New Roman" w:cs="Times New Roman"/>
              </w:rPr>
              <w:t>@</w:t>
            </w:r>
            <w:r w:rsidRPr="00737718">
              <w:rPr>
                <w:rFonts w:ascii="Times New Roman" w:hAnsi="Times New Roman" w:cs="Times New Roman"/>
                <w:lang w:val="en-US"/>
              </w:rPr>
              <w:t>kovrov</w:t>
            </w:r>
            <w:r w:rsidRPr="00737718">
              <w:rPr>
                <w:rFonts w:ascii="Times New Roman" w:hAnsi="Times New Roman" w:cs="Times New Roman"/>
              </w:rPr>
              <w:t>.ru.</w:t>
            </w:r>
          </w:p>
          <w:p w:rsidR="00880904" w:rsidRPr="00737718" w:rsidRDefault="00880904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21" w:rsidRPr="00737718" w:rsidRDefault="00A74121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lastRenderedPageBreak/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Описание результатов предоставления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D6" w:rsidRPr="00737718" w:rsidRDefault="00CC21D6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найма:</w:t>
            </w:r>
          </w:p>
          <w:p w:rsidR="00CC21D6" w:rsidRPr="00737718" w:rsidRDefault="00CC21D6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1) устный ответ об очередности предоставления жилых помещений на условиях социального найма;</w:t>
            </w:r>
          </w:p>
          <w:p w:rsidR="00CC21D6" w:rsidRPr="00737718" w:rsidRDefault="00CC21D6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2) направление письменного ответа об очередности предоставления жилых помещений на условиях социального найма;</w:t>
            </w:r>
          </w:p>
          <w:p w:rsidR="00CC21D6" w:rsidRPr="00737718" w:rsidRDefault="00CC21D6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3) направление письменного ответа об отказе в предоставлении информации об очередности предоставления жилых помещений на условиях социального найма.</w:t>
            </w:r>
          </w:p>
          <w:p w:rsidR="00A74121" w:rsidRPr="00A02046" w:rsidRDefault="00A74121" w:rsidP="00737718">
            <w:pPr>
              <w:pStyle w:val="ConsPlusNormal0"/>
              <w:widowControl/>
              <w:ind w:right="-26" w:firstLine="540"/>
              <w:jc w:val="both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Категория заявителей, которым предоставляется услуга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F15ACF" w:rsidRDefault="00F15ACF" w:rsidP="00737718">
            <w:pPr>
              <w:pStyle w:val="ConsPlusNormal0"/>
              <w:widowControl/>
              <w:ind w:right="-26" w:firstLine="540"/>
            </w:pPr>
            <w:r w:rsidRPr="00737718">
              <w:rPr>
                <w:rFonts w:ascii="Times New Roman" w:hAnsi="Times New Roman" w:cs="Times New Roman"/>
              </w:rPr>
              <w:t>Заявителями, имеющими право на получение информации об очередности предоставления жилых помещений на условиях социального найма, являются граждане, состоящие на учете в качестве нуждающихся в жилых помещениях, предоставляемых по договорам социального найма в администрации города Коврова.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Сведения о местах информирования о правилах предоставления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4" w:rsidRPr="00737718" w:rsidRDefault="00AE12F4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Информация о предоставлении муниципальной услуги предоставляется гражданам в отделе по обеспечению права граждан на жилище администрации г. Коврова посредством разъяснения на личном приеме, размещения на информационных стендах.</w:t>
            </w:r>
          </w:p>
          <w:p w:rsidR="0009643A" w:rsidRPr="00737718" w:rsidRDefault="0009643A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737718">
              <w:rPr>
                <w:rFonts w:ascii="Times New Roman" w:hAnsi="Times New Roman" w:cs="Times New Roman"/>
                <w:lang w:val="en-US"/>
              </w:rPr>
              <w:t>kovrov</w:t>
            </w:r>
            <w:r w:rsidRPr="00737718">
              <w:rPr>
                <w:rFonts w:ascii="Times New Roman" w:hAnsi="Times New Roman" w:cs="Times New Roman"/>
              </w:rPr>
              <w:t>@</w:t>
            </w:r>
            <w:r w:rsidRPr="00737718">
              <w:rPr>
                <w:rFonts w:ascii="Times New Roman" w:hAnsi="Times New Roman" w:cs="Times New Roman"/>
                <w:lang w:val="en-US"/>
              </w:rPr>
              <w:t>kovrov</w:t>
            </w:r>
            <w:r w:rsidRPr="00737718">
              <w:rPr>
                <w:rFonts w:ascii="Times New Roman" w:hAnsi="Times New Roman" w:cs="Times New Roman"/>
              </w:rPr>
              <w:t>.ru.</w:t>
            </w:r>
          </w:p>
          <w:p w:rsidR="00A74121" w:rsidRPr="00A02046" w:rsidRDefault="00A74121" w:rsidP="00A02046"/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Максимально допустимые сроки предоставления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Максимальный срок ожидания в очереди при подаче заявления о предоставлении муниципальной услуги составляет 10 минут.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21" w:rsidRPr="00737718" w:rsidRDefault="00A74121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Срок, в течение которого заявление о предоставлении услуги должно быть зарегистрировано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Заявление о предоставлении муниципальной услуги подлежит обязательной регистрации в течение трех дней с момента поступления заявления в отдел.</w:t>
            </w:r>
          </w:p>
          <w:p w:rsidR="00A74121" w:rsidRPr="00A02046" w:rsidRDefault="00A74121" w:rsidP="00737718">
            <w:pPr>
              <w:pStyle w:val="consplusnormal"/>
              <w:tabs>
                <w:tab w:val="num" w:pos="426"/>
              </w:tabs>
              <w:spacing w:after="0" w:afterAutospacing="0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Максимальный срок ожидания в очереди при подач</w:t>
            </w:r>
            <w:r w:rsidR="001D69E9" w:rsidRPr="00A02046">
              <w:t>е</w:t>
            </w:r>
            <w:r w:rsidRPr="00A02046">
              <w:t xml:space="preserve"> заявления о предоставлени</w:t>
            </w:r>
            <w:r w:rsidR="001D69E9" w:rsidRPr="00A02046">
              <w:t>и</w:t>
            </w:r>
            <w:r w:rsidRPr="00A02046">
              <w:t xml:space="preserve"> услуги лично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Максимальный срок ожидания предоставления муниципальной услуги при личном обращении заявителя составляет 10 минут.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21" w:rsidRPr="00A02046" w:rsidRDefault="00A74121" w:rsidP="00737718">
            <w:pPr>
              <w:pStyle w:val="consplusnormal"/>
              <w:tabs>
                <w:tab w:val="num" w:pos="426"/>
              </w:tabs>
              <w:spacing w:after="0" w:afterAutospacing="0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Основание для приостановления предоставления услуги либо отказа в предоставлении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В предоставлении муниципальной услуги отказывается в случаях: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1) непредставления документов, указанных в п. 2.6;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2) если ответ по существу поставленного в обращении вопроса не может быть дан без разглашения сведений, составляющих персональные данные другого лица. Заявителю, направившему обращение, сообщается о невозможности дать ответ в связи с недопустимостью разглашения указанных сведений;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3) обращения лица, не состоящего на учете в качестве нуждающихся в жилых помещениях, предоставляемых по договорам социального найма.</w:t>
            </w:r>
          </w:p>
          <w:p w:rsidR="00A74121" w:rsidRPr="00A02046" w:rsidRDefault="00A74121" w:rsidP="00737718">
            <w:pPr>
              <w:pStyle w:val="ConsPlusNormal0"/>
              <w:widowControl/>
              <w:ind w:right="-26" w:firstLine="540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Документы, подлежащие</w:t>
            </w:r>
            <w:r w:rsidR="001D69E9" w:rsidRPr="00A02046">
              <w:t xml:space="preserve"> обязательному</w:t>
            </w:r>
            <w:r w:rsidRPr="00A02046">
              <w:t xml:space="preserve"> пред</w:t>
            </w:r>
            <w:r w:rsidR="001D69E9" w:rsidRPr="00A02046">
              <w:t>о</w:t>
            </w:r>
            <w:r w:rsidRPr="00A02046">
              <w:t>ставлению заявителем для получения услуги, способы получения документов заявителем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Для получения информации об очередности предоставления жилых помещений на условиях социального найма заявитель предоставляет в отдел: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1) заявление (при письменном обращении);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2) документ, удостоверяющий личность (на личном приеме);</w:t>
            </w:r>
          </w:p>
          <w:p w:rsidR="00F15ACF" w:rsidRPr="00737718" w:rsidRDefault="00F15ACF" w:rsidP="00737718">
            <w:pPr>
              <w:pStyle w:val="ConsPlusNormal0"/>
              <w:widowControl/>
              <w:ind w:left="-180" w:right="-206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3) документ, подтверждающий полномочия представителя (в случае обращения за предоставлением муниципальной услуги представителя гражданина).</w:t>
            </w:r>
          </w:p>
          <w:p w:rsidR="00A74121" w:rsidRPr="00A02046" w:rsidRDefault="00A74121" w:rsidP="00737718">
            <w:pPr>
              <w:pStyle w:val="ConsPlusNormal0"/>
              <w:widowControl/>
              <w:ind w:right="-26" w:firstLine="540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 xml:space="preserve">Документы, </w:t>
            </w:r>
            <w:r w:rsidRPr="00A02046">
              <w:lastRenderedPageBreak/>
              <w:t>необходимые для предоставления услуги и находящиеся в распоряжении других органов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F15ACF" w:rsidP="00737718">
            <w:pPr>
              <w:pStyle w:val="ConsPlusNormal0"/>
              <w:widowControl/>
              <w:ind w:right="-26" w:firstLine="540"/>
            </w:pPr>
            <w:r w:rsidRPr="00737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lastRenderedPageBreak/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Формы заявлений о предоставлении услуг и иных документов, заполнение которых заявителем  необходи</w:t>
            </w:r>
            <w:r w:rsidR="00C023D4" w:rsidRPr="00A02046">
              <w:t>-</w:t>
            </w:r>
            <w:r w:rsidRPr="00A02046">
              <w:t>мо для  обращения за получением услуги   в электронной форме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737718" w:rsidRDefault="00356284" w:rsidP="00A02046">
            <w:pPr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нет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Сведения о возмездности (безвозмездности) предоставления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737718">
              <w:rPr>
                <w:sz w:val="20"/>
                <w:szCs w:val="20"/>
              </w:rPr>
              <w:t>Муниципальная услуга представляется бесплатно</w:t>
            </w:r>
            <w:r w:rsidR="008558BD" w:rsidRPr="00A02046">
              <w:t>.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Показатели доступности и качества услуги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F" w:rsidRPr="00737718" w:rsidRDefault="0011405F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Показателями доступности и качества муниципальной услуги являются:</w:t>
            </w:r>
          </w:p>
          <w:p w:rsidR="0011405F" w:rsidRPr="00737718" w:rsidRDefault="0011405F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простота и ясность изложения информационных документов;</w:t>
            </w:r>
          </w:p>
          <w:p w:rsidR="0011405F" w:rsidRPr="00737718" w:rsidRDefault="0011405F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11405F" w:rsidRPr="00737718" w:rsidRDefault="0011405F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- высокая культура обслуживания заявителей;</w:t>
            </w:r>
          </w:p>
          <w:p w:rsidR="00A74121" w:rsidRPr="00737718" w:rsidRDefault="0011405F" w:rsidP="00737718">
            <w:pPr>
              <w:pStyle w:val="ConsPlusNormal0"/>
              <w:widowControl/>
              <w:ind w:right="-26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718">
              <w:rPr>
                <w:rFonts w:ascii="Times New Roman" w:hAnsi="Times New Roman" w:cs="Times New Roman"/>
              </w:rPr>
              <w:t>- строгое соблюдение сроков предоставления муниципальной услуги и других требований настоящего регламента.</w:t>
            </w: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Информация о внутриведомственных и межведомственных процедурах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F" w:rsidRPr="00A02046" w:rsidRDefault="0011405F" w:rsidP="00737718">
            <w:pPr>
              <w:shd w:val="clear" w:color="auto" w:fill="FFFFFF"/>
              <w:tabs>
                <w:tab w:val="left" w:pos="854"/>
              </w:tabs>
              <w:spacing w:line="322" w:lineRule="exact"/>
            </w:pPr>
          </w:p>
          <w:p w:rsidR="00A74121" w:rsidRPr="00737718" w:rsidRDefault="00A74121" w:rsidP="00F15ACF">
            <w:pPr>
              <w:rPr>
                <w:color w:val="000000"/>
              </w:rPr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Сведения о допустимости и порядке досудебного обжалования решений и действий органа, предоставляющего услугу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22" w:rsidRPr="00737718" w:rsidRDefault="00966F22" w:rsidP="00737718">
            <w:pPr>
              <w:pStyle w:val="ConsPlusNormal0"/>
              <w:widowControl/>
              <w:ind w:right="21" w:firstLine="900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 (внесудебном) порядке, в том числе в следующих случаях:</w:t>
            </w:r>
          </w:p>
          <w:p w:rsidR="00966F22" w:rsidRPr="00737718" w:rsidRDefault="00966F22" w:rsidP="00737718">
            <w:pPr>
              <w:pStyle w:val="ConsPlusNormal0"/>
              <w:widowControl/>
              <w:ind w:right="21" w:firstLine="900"/>
              <w:jc w:val="both"/>
              <w:rPr>
                <w:rFonts w:ascii="Times New Roman" w:hAnsi="Times New Roman" w:cs="Times New Roman"/>
              </w:rPr>
            </w:pPr>
            <w:r w:rsidRPr="00737718">
              <w:rPr>
                <w:rFonts w:ascii="Times New Roman" w:hAnsi="Times New Roman" w:cs="Times New Roman"/>
              </w:rPr>
              <w:t>1) нарушения срока регистрации запроса заявителя о предоставлении   муниципальной услуги;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2) нарушения срока предоставления  муниципальной услуги;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      </w:r>
            <w:r w:rsidRPr="00737718">
              <w:rPr>
                <w:sz w:val="20"/>
                <w:szCs w:val="20"/>
              </w:rPr>
              <w:lastRenderedPageBreak/>
              <w:t>правовыми актами субъектов Российской Федерации, муниципальными правовыми актами;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 xml:space="preserve">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 xml:space="preserve"> Жалоба может быть направлена по почте,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Жалоба должна содержать: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1) наименование органа, предоставляющего муниципальную услугу, должностного лица  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 xml:space="preserve">3) сведения об обжалуемых решениях и действиях (бездействии)  органа, 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 w:firstLine="900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t>2) отказывает в удовлетворении жалобы.</w:t>
            </w:r>
          </w:p>
          <w:p w:rsidR="00966F22" w:rsidRPr="00737718" w:rsidRDefault="00966F22" w:rsidP="00737718">
            <w:pPr>
              <w:autoSpaceDE w:val="0"/>
              <w:autoSpaceDN w:val="0"/>
              <w:adjustRightInd w:val="0"/>
              <w:ind w:right="21"/>
              <w:jc w:val="both"/>
              <w:outlineLvl w:val="1"/>
              <w:rPr>
                <w:sz w:val="20"/>
                <w:szCs w:val="20"/>
              </w:rPr>
            </w:pPr>
            <w:r w:rsidRPr="00737718">
              <w:rPr>
                <w:sz w:val="20"/>
                <w:szCs w:val="20"/>
              </w:rPr>
              <w:lastRenderedPageBreak/>
      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A74121" w:rsidRPr="00A02046" w:rsidRDefault="00A74121" w:rsidP="00737718">
            <w:pPr>
              <w:pStyle w:val="ConsPlusNormal0"/>
              <w:widowControl/>
              <w:ind w:firstLine="0"/>
              <w:outlineLvl w:val="1"/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lastRenderedPageBreak/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5C6CC0" w:rsidP="00A02046">
            <w:r w:rsidRPr="00A02046">
              <w:t>Дата и основание внесения изменений в сведения об услуге …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737718" w:rsidRDefault="00A74121" w:rsidP="00A02046">
            <w:pPr>
              <w:rPr>
                <w:sz w:val="20"/>
                <w:szCs w:val="20"/>
              </w:rPr>
            </w:pPr>
          </w:p>
        </w:tc>
      </w:tr>
      <w:tr w:rsidR="00A74121" w:rsidRPr="00A02046" w:rsidTr="00737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A74121" w:rsidP="00A02046">
            <w:r w:rsidRPr="00A02046">
              <w:t>Технологическая карта межведомственного взаимодействия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Pr="00A02046" w:rsidRDefault="00612B3A" w:rsidP="00A02046">
            <w:r>
              <w:t>-</w:t>
            </w:r>
          </w:p>
        </w:tc>
      </w:tr>
    </w:tbl>
    <w:p w:rsidR="00B95492" w:rsidRPr="00A02046" w:rsidRDefault="00B95492" w:rsidP="00A02046">
      <w:pPr>
        <w:spacing w:line="360" w:lineRule="auto"/>
      </w:pPr>
      <w:r w:rsidRPr="00A02046">
        <w:t xml:space="preserve">       </w:t>
      </w:r>
    </w:p>
    <w:p w:rsidR="00F40B08" w:rsidRPr="00A02046" w:rsidRDefault="00F40B08" w:rsidP="00A02046">
      <w:pPr>
        <w:tabs>
          <w:tab w:val="left" w:pos="1260"/>
        </w:tabs>
      </w:pPr>
    </w:p>
    <w:p w:rsidR="00F40B08" w:rsidRPr="00A02046" w:rsidRDefault="00F40B08" w:rsidP="00A02046">
      <w:pPr>
        <w:tabs>
          <w:tab w:val="left" w:pos="1260"/>
        </w:tabs>
      </w:pPr>
    </w:p>
    <w:p w:rsidR="00F40B08" w:rsidRPr="00A02046" w:rsidRDefault="00F40B08" w:rsidP="00A02046">
      <w:pPr>
        <w:tabs>
          <w:tab w:val="left" w:pos="1260"/>
        </w:tabs>
      </w:pPr>
    </w:p>
    <w:p w:rsidR="0044238E" w:rsidRPr="00A02046" w:rsidRDefault="0044238E" w:rsidP="00A02046">
      <w:pPr>
        <w:tabs>
          <w:tab w:val="left" w:pos="1260"/>
        </w:tabs>
      </w:pPr>
    </w:p>
    <w:p w:rsidR="0044238E" w:rsidRPr="00A02046" w:rsidRDefault="0044238E" w:rsidP="00A02046">
      <w:pPr>
        <w:tabs>
          <w:tab w:val="left" w:pos="1260"/>
        </w:tabs>
      </w:pPr>
    </w:p>
    <w:p w:rsidR="009442B1" w:rsidRPr="00A02046" w:rsidRDefault="009442B1" w:rsidP="00A02046">
      <w:pPr>
        <w:tabs>
          <w:tab w:val="left" w:pos="1260"/>
        </w:tabs>
      </w:pPr>
    </w:p>
    <w:p w:rsidR="0044238E" w:rsidRPr="00A02046" w:rsidRDefault="0044238E" w:rsidP="00A02046"/>
    <w:p w:rsidR="0044238E" w:rsidRPr="00A02046" w:rsidRDefault="0044238E" w:rsidP="00A02046">
      <w:pPr>
        <w:rPr>
          <w:b/>
          <w:i/>
        </w:rPr>
      </w:pPr>
    </w:p>
    <w:p w:rsidR="0044238E" w:rsidRPr="00A02046" w:rsidRDefault="0044238E" w:rsidP="00A02046">
      <w:pPr>
        <w:tabs>
          <w:tab w:val="left" w:pos="1260"/>
        </w:tabs>
      </w:pPr>
    </w:p>
    <w:p w:rsidR="00F9651F" w:rsidRPr="00A02046" w:rsidRDefault="00F9651F" w:rsidP="00A02046">
      <w:pPr>
        <w:ind w:firstLine="720"/>
      </w:pPr>
    </w:p>
    <w:p w:rsidR="00F9651F" w:rsidRPr="00A02046" w:rsidRDefault="00F9651F" w:rsidP="00A02046"/>
    <w:p w:rsidR="00225BC1" w:rsidRPr="00A02046" w:rsidRDefault="00225BC1" w:rsidP="00A02046">
      <w:pPr>
        <w:ind w:firstLine="720"/>
      </w:pPr>
    </w:p>
    <w:p w:rsidR="00225BC1" w:rsidRPr="00A02046" w:rsidRDefault="00225BC1" w:rsidP="00A02046">
      <w:pPr>
        <w:ind w:firstLine="720"/>
      </w:pPr>
    </w:p>
    <w:sectPr w:rsidR="00225BC1" w:rsidRPr="00A02046" w:rsidSect="0074316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EB" w:rsidRDefault="00A163EB">
      <w:r>
        <w:separator/>
      </w:r>
    </w:p>
  </w:endnote>
  <w:endnote w:type="continuationSeparator" w:id="0">
    <w:p w:rsidR="00A163EB" w:rsidRDefault="00A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EB" w:rsidRDefault="00A163EB">
      <w:r>
        <w:separator/>
      </w:r>
    </w:p>
  </w:footnote>
  <w:footnote w:type="continuationSeparator" w:id="0">
    <w:p w:rsidR="00A163EB" w:rsidRDefault="00A1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84" w:rsidRDefault="00356284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84" w:rsidRDefault="003562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84" w:rsidRDefault="00356284" w:rsidP="00DC6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05D">
      <w:rPr>
        <w:rStyle w:val="a6"/>
        <w:noProof/>
      </w:rPr>
      <w:t>2</w:t>
    </w:r>
    <w:r>
      <w:rPr>
        <w:rStyle w:val="a6"/>
      </w:rPr>
      <w:fldChar w:fldCharType="end"/>
    </w:r>
  </w:p>
  <w:p w:rsidR="00356284" w:rsidRDefault="00356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FE1"/>
    <w:rsid w:val="000152A8"/>
    <w:rsid w:val="00034ABF"/>
    <w:rsid w:val="0009643A"/>
    <w:rsid w:val="000F6E9B"/>
    <w:rsid w:val="00110C33"/>
    <w:rsid w:val="0011405F"/>
    <w:rsid w:val="001C1430"/>
    <w:rsid w:val="001D195A"/>
    <w:rsid w:val="001D518B"/>
    <w:rsid w:val="001D69E9"/>
    <w:rsid w:val="001F47A2"/>
    <w:rsid w:val="00220FE1"/>
    <w:rsid w:val="00225BC1"/>
    <w:rsid w:val="002C6AFD"/>
    <w:rsid w:val="002F79BF"/>
    <w:rsid w:val="00310E39"/>
    <w:rsid w:val="0032005D"/>
    <w:rsid w:val="00356284"/>
    <w:rsid w:val="003713AA"/>
    <w:rsid w:val="003C10F6"/>
    <w:rsid w:val="00423510"/>
    <w:rsid w:val="00441DE2"/>
    <w:rsid w:val="0044238E"/>
    <w:rsid w:val="00476B53"/>
    <w:rsid w:val="005037A1"/>
    <w:rsid w:val="005411F1"/>
    <w:rsid w:val="00574ECE"/>
    <w:rsid w:val="005832F1"/>
    <w:rsid w:val="00594FDC"/>
    <w:rsid w:val="005A567C"/>
    <w:rsid w:val="005C2AC4"/>
    <w:rsid w:val="005C6CC0"/>
    <w:rsid w:val="005D449D"/>
    <w:rsid w:val="00612B3A"/>
    <w:rsid w:val="006977C7"/>
    <w:rsid w:val="006A24E9"/>
    <w:rsid w:val="006F2808"/>
    <w:rsid w:val="006F504B"/>
    <w:rsid w:val="00737718"/>
    <w:rsid w:val="0074316B"/>
    <w:rsid w:val="008063E1"/>
    <w:rsid w:val="0081269F"/>
    <w:rsid w:val="008558BD"/>
    <w:rsid w:val="0087509F"/>
    <w:rsid w:val="00880152"/>
    <w:rsid w:val="00880904"/>
    <w:rsid w:val="008F1F3B"/>
    <w:rsid w:val="009442B1"/>
    <w:rsid w:val="00966F22"/>
    <w:rsid w:val="00A02046"/>
    <w:rsid w:val="00A10F03"/>
    <w:rsid w:val="00A13853"/>
    <w:rsid w:val="00A163EB"/>
    <w:rsid w:val="00A74121"/>
    <w:rsid w:val="00AE12F4"/>
    <w:rsid w:val="00B061F4"/>
    <w:rsid w:val="00B35591"/>
    <w:rsid w:val="00B63C82"/>
    <w:rsid w:val="00B95492"/>
    <w:rsid w:val="00C023D4"/>
    <w:rsid w:val="00C30382"/>
    <w:rsid w:val="00C679EA"/>
    <w:rsid w:val="00C85F9D"/>
    <w:rsid w:val="00CB53BA"/>
    <w:rsid w:val="00CC21D6"/>
    <w:rsid w:val="00DB1A08"/>
    <w:rsid w:val="00DC6F03"/>
    <w:rsid w:val="00DD0006"/>
    <w:rsid w:val="00E35C7B"/>
    <w:rsid w:val="00E5671B"/>
    <w:rsid w:val="00E85A2E"/>
    <w:rsid w:val="00EC3D99"/>
    <w:rsid w:val="00F15ACF"/>
    <w:rsid w:val="00F40B08"/>
    <w:rsid w:val="00F9651F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92E59-769A-4511-8CF0-4283509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412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74121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A74121"/>
    <w:pPr>
      <w:spacing w:before="100" w:beforeAutospacing="1" w:after="100" w:afterAutospacing="1"/>
    </w:pPr>
  </w:style>
  <w:style w:type="paragraph" w:customStyle="1" w:styleId="2">
    <w:name w:val="Знак2"/>
    <w:basedOn w:val="a"/>
    <w:rsid w:val="00A741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7431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6B"/>
  </w:style>
  <w:style w:type="paragraph" w:customStyle="1" w:styleId="ConsPlusTitle">
    <w:name w:val="ConsPlusTitle"/>
    <w:rsid w:val="00541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541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DB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</Company>
  <LinksUpToDate>false</LinksUpToDate>
  <CharactersWithSpaces>11550</CharactersWithSpaces>
  <SharedDoc>false</SharedDoc>
  <HLinks>
    <vt:vector size="84" baseType="variant"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consultantplus://offline/main?base=RLAW072;n=47180;fld=134;dst=100145</vt:lpwstr>
      </vt:variant>
      <vt:variant>
        <vt:lpwstr/>
      </vt:variant>
      <vt:variant>
        <vt:i4>3604584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consultantplus://offline/main?base=LAW;n=107420;fld=134;dst=100376</vt:lpwstr>
      </vt:variant>
      <vt:variant>
        <vt:lpwstr/>
      </vt:variant>
      <vt:variant>
        <vt:i4>2556013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consultantplus://offline/main?base=RLAW072;n=14607;fld=134</vt:lpwstr>
      </vt:variant>
      <vt:variant>
        <vt:lpwstr/>
      </vt:variant>
      <vt:variant>
        <vt:i4>3014765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consultantplus://offline/main?base=RLAW072;n=44508;fld=134</vt:lpwstr>
      </vt:variant>
      <vt:variant>
        <vt:lpwstr/>
      </vt:variant>
      <vt:variant>
        <vt:i4>852049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consultantplus://offline/main?base=LAW;n=70316;fld=134;dst=100132</vt:lpwstr>
      </vt:variant>
      <vt:variant>
        <vt:lpwstr/>
      </vt:variant>
      <vt:variant>
        <vt:i4>393296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consultantplus://offline/main?base=LAW;n=60915;fld=134;dst=100008</vt:lpwstr>
      </vt:variant>
      <vt:variant>
        <vt:lpwstr/>
      </vt:variant>
      <vt:variant>
        <vt:i4>7471218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consultantplus://offline/main?base=LAW;n=106468;fld=134</vt:lpwstr>
      </vt:variant>
      <vt:variant>
        <vt:lpwstr/>
      </vt:variant>
      <vt:variant>
        <vt:i4>3407972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consultantplus://offline/main?base=LAW;n=111900;fld=134;dst=100173</vt:lpwstr>
      </vt:variant>
      <vt:variant>
        <vt:lpwstr/>
      </vt:variant>
      <vt:variant>
        <vt:i4>3014703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consultantplus://offline/main?base=LAW;n=39323;fld=134</vt:lpwstr>
      </vt:variant>
      <vt:variant>
        <vt:lpwstr/>
      </vt:variant>
      <vt:variant>
        <vt:i4>2555938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consultantplus://offline/main?base=LAW;n=95033;fld=134</vt:lpwstr>
      </vt:variant>
      <vt:variant>
        <vt:lpwstr/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consultantplus://offline/main?base=LAW;n=105820;fld=134</vt:lpwstr>
      </vt:variant>
      <vt:variant>
        <vt:lpwstr/>
      </vt:variant>
      <vt:variant>
        <vt:i4>2490406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consultantplus://offline/main?base=LAW;n=90022;fld=134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Анастасия Александровна Ларина</cp:lastModifiedBy>
  <cp:revision>8</cp:revision>
  <cp:lastPrinted>2012-03-14T10:35:00Z</cp:lastPrinted>
  <dcterms:created xsi:type="dcterms:W3CDTF">2018-02-26T06:58:00Z</dcterms:created>
  <dcterms:modified xsi:type="dcterms:W3CDTF">2018-10-19T06:53:00Z</dcterms:modified>
</cp:coreProperties>
</file>