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30" w:rsidRDefault="00590030">
      <w:pPr>
        <w:pStyle w:val="ConsPlusNormal"/>
        <w:jc w:val="both"/>
        <w:outlineLvl w:val="0"/>
      </w:pPr>
    </w:p>
    <w:p w:rsidR="00590030" w:rsidRDefault="00590030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590030" w:rsidRDefault="00590030">
      <w:pPr>
        <w:pStyle w:val="ConsPlusTitle"/>
        <w:jc w:val="center"/>
      </w:pPr>
    </w:p>
    <w:p w:rsidR="00590030" w:rsidRDefault="00590030">
      <w:pPr>
        <w:pStyle w:val="ConsPlusTitle"/>
        <w:jc w:val="center"/>
      </w:pPr>
      <w:r>
        <w:t>ПОСТАНОВЛЕНИЕ ГУБЕРНАТОРА</w:t>
      </w:r>
    </w:p>
    <w:p w:rsidR="00590030" w:rsidRDefault="00590030">
      <w:pPr>
        <w:pStyle w:val="ConsPlusTitle"/>
        <w:jc w:val="center"/>
      </w:pPr>
      <w:r>
        <w:t>от 16 ноября 2009 г. N 951</w:t>
      </w:r>
    </w:p>
    <w:p w:rsidR="00590030" w:rsidRDefault="00590030">
      <w:pPr>
        <w:pStyle w:val="ConsPlusTitle"/>
        <w:jc w:val="center"/>
      </w:pPr>
    </w:p>
    <w:p w:rsidR="00590030" w:rsidRDefault="00590030">
      <w:pPr>
        <w:pStyle w:val="ConsPlusTitle"/>
        <w:jc w:val="center"/>
      </w:pPr>
      <w:r>
        <w:t>О СОЗДАНИИ ПРИ АДМИНИСТРАЦИИ ОБЛАСТИ КОМИССИИ ПО ОЦЕНКЕ</w:t>
      </w:r>
    </w:p>
    <w:p w:rsidR="00590030" w:rsidRDefault="00590030">
      <w:pPr>
        <w:pStyle w:val="ConsPlusTitle"/>
        <w:jc w:val="center"/>
      </w:pPr>
      <w:r>
        <w:t>ИНФОРМАЦИОННЫХ МАТЕРИАЛОВ, ИСПОЛЬЗУЕМЫХ ПРИ ПРОВЕДЕНИИ</w:t>
      </w:r>
    </w:p>
    <w:p w:rsidR="00590030" w:rsidRDefault="00590030">
      <w:pPr>
        <w:pStyle w:val="ConsPlusTitle"/>
        <w:jc w:val="center"/>
      </w:pPr>
      <w:r>
        <w:t>АНТИНАРКОТИЧЕСКИХ МЕРОПРИЯТИЙ</w:t>
      </w:r>
    </w:p>
    <w:p w:rsidR="00590030" w:rsidRDefault="005900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00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030" w:rsidRDefault="005900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030" w:rsidRDefault="005900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Владимирской области</w:t>
            </w:r>
            <w:proofErr w:type="gramEnd"/>
          </w:p>
          <w:p w:rsidR="00590030" w:rsidRDefault="005900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25.10.2011 </w:t>
            </w:r>
            <w:hyperlink r:id="rId5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 xml:space="preserve">, от 05.02.2013 </w:t>
            </w:r>
            <w:hyperlink r:id="rId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590030" w:rsidRDefault="005900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590030" w:rsidRDefault="00234E68">
            <w:pPr>
              <w:pStyle w:val="ConsPlusNormal"/>
              <w:jc w:val="center"/>
            </w:pPr>
            <w:hyperlink r:id="rId8" w:history="1">
              <w:r w:rsidR="00590030">
                <w:rPr>
                  <w:color w:val="0000FF"/>
                </w:rPr>
                <w:t>постановления</w:t>
              </w:r>
            </w:hyperlink>
            <w:r w:rsidR="00590030">
              <w:rPr>
                <w:color w:val="392C69"/>
              </w:rPr>
              <w:t xml:space="preserve"> администрации Владимирской области</w:t>
            </w:r>
          </w:p>
          <w:p w:rsidR="00590030" w:rsidRDefault="00590030">
            <w:pPr>
              <w:pStyle w:val="ConsPlusNormal"/>
              <w:jc w:val="center"/>
            </w:pPr>
            <w:r>
              <w:rPr>
                <w:color w:val="392C69"/>
              </w:rPr>
              <w:t>от 05.09.2016 N 779)</w:t>
            </w:r>
          </w:p>
        </w:tc>
      </w:tr>
    </w:tbl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Владимирской области от 20.02.2002 N 15-ОЗ "О профилактике наркомании и токсикомании на территории Владимирской области" и во исполнение п. 2.2 протокола решения </w:t>
      </w:r>
      <w:proofErr w:type="spellStart"/>
      <w:r>
        <w:t>антинаркотической</w:t>
      </w:r>
      <w:proofErr w:type="spellEnd"/>
      <w:r>
        <w:t xml:space="preserve"> комиссии Владимирской области от 30 июня 2009 года N 2/28-пр, в целях повышения эффективности профилактики наркомании постановляю: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 xml:space="preserve">1. Создать при администрации области комиссию по оценке информационных материалов, используемых при проведении </w:t>
      </w:r>
      <w:proofErr w:type="spellStart"/>
      <w:r>
        <w:t>антинаркотических</w:t>
      </w:r>
      <w:proofErr w:type="spellEnd"/>
      <w:r>
        <w:t xml:space="preserve"> мероприятий.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(приложение N 1) и ее </w:t>
      </w:r>
      <w:hyperlink w:anchor="P81" w:history="1">
        <w:r>
          <w:rPr>
            <w:color w:val="0000FF"/>
          </w:rPr>
          <w:t>состав</w:t>
        </w:r>
      </w:hyperlink>
      <w:r>
        <w:t xml:space="preserve"> (приложение N 2).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right"/>
      </w:pPr>
      <w:r>
        <w:t>Губернатор</w:t>
      </w:r>
    </w:p>
    <w:p w:rsidR="00590030" w:rsidRDefault="00590030">
      <w:pPr>
        <w:pStyle w:val="ConsPlusNormal"/>
        <w:jc w:val="right"/>
      </w:pPr>
      <w:r>
        <w:t>Владимирской области</w:t>
      </w:r>
    </w:p>
    <w:p w:rsidR="00590030" w:rsidRDefault="00590030">
      <w:pPr>
        <w:pStyle w:val="ConsPlusNormal"/>
        <w:jc w:val="right"/>
      </w:pPr>
      <w:r>
        <w:t>Н.В.ВИНОГРАДОВ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right"/>
        <w:outlineLvl w:val="0"/>
      </w:pPr>
      <w:r>
        <w:t>Приложение N 1</w:t>
      </w:r>
    </w:p>
    <w:p w:rsidR="00590030" w:rsidRDefault="00590030">
      <w:pPr>
        <w:pStyle w:val="ConsPlusNormal"/>
        <w:jc w:val="right"/>
      </w:pPr>
      <w:r>
        <w:t>к постановлению</w:t>
      </w:r>
    </w:p>
    <w:p w:rsidR="00590030" w:rsidRDefault="00590030">
      <w:pPr>
        <w:pStyle w:val="ConsPlusNormal"/>
        <w:jc w:val="right"/>
      </w:pPr>
      <w:r>
        <w:t>Губернатора</w:t>
      </w:r>
    </w:p>
    <w:p w:rsidR="00590030" w:rsidRDefault="00590030">
      <w:pPr>
        <w:pStyle w:val="ConsPlusNormal"/>
        <w:jc w:val="right"/>
      </w:pPr>
      <w:r>
        <w:t>Владимирской области</w:t>
      </w:r>
    </w:p>
    <w:p w:rsidR="00590030" w:rsidRDefault="00590030">
      <w:pPr>
        <w:pStyle w:val="ConsPlusNormal"/>
        <w:jc w:val="right"/>
      </w:pPr>
      <w:r>
        <w:t>от 16.11.2009 N 951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Title"/>
        <w:jc w:val="center"/>
      </w:pPr>
      <w:bookmarkStart w:id="0" w:name="P36"/>
      <w:bookmarkEnd w:id="0"/>
      <w:r>
        <w:t>ПОЛОЖЕНИЕ</w:t>
      </w:r>
    </w:p>
    <w:p w:rsidR="00590030" w:rsidRDefault="00590030">
      <w:pPr>
        <w:pStyle w:val="ConsPlusTitle"/>
        <w:jc w:val="center"/>
      </w:pPr>
      <w:r>
        <w:t>О КОМИССИИ ПРИ АДМИНИСТРАЦИИ ОБЛАСТИ ПО ОЦЕНКЕ</w:t>
      </w:r>
    </w:p>
    <w:p w:rsidR="00590030" w:rsidRDefault="00590030">
      <w:pPr>
        <w:pStyle w:val="ConsPlusTitle"/>
        <w:jc w:val="center"/>
      </w:pPr>
      <w:r>
        <w:t>ИНФОРМАЦИОННЫХ МАТЕРИАЛОВ, ИСПОЛЬЗУЕМЫХ ПРИ ПРОВЕДЕНИИ</w:t>
      </w:r>
    </w:p>
    <w:p w:rsidR="00590030" w:rsidRDefault="00590030">
      <w:pPr>
        <w:pStyle w:val="ConsPlusTitle"/>
        <w:jc w:val="center"/>
      </w:pPr>
      <w:r>
        <w:t>АНТИНАРКОТИЧЕСКИХ МЕРОПРИЯТИЙ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ind w:firstLine="540"/>
        <w:jc w:val="both"/>
      </w:pPr>
      <w:r>
        <w:t xml:space="preserve">1.1. Настоящее Положение устанавливает порядок создания и деятельности комиссии при администрации области по оценке информационных материалов, используемых при проведении </w:t>
      </w:r>
      <w:proofErr w:type="spellStart"/>
      <w:r>
        <w:t>антинаркотических</w:t>
      </w:r>
      <w:proofErr w:type="spellEnd"/>
      <w:r>
        <w:t xml:space="preserve"> мероприятий (далее - Комиссия).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 xml:space="preserve">1.2. Комиссия руководствуется в своей деятельности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Владимирской области, настоящим Положением.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center"/>
        <w:outlineLvl w:val="1"/>
      </w:pPr>
      <w:r>
        <w:t>2. Цель и задачи Комиссии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ind w:firstLine="540"/>
        <w:jc w:val="both"/>
      </w:pPr>
      <w:r>
        <w:t>2.1. Целью работы Комиссии является защита несовершеннолетних и молодежи от информации, наносящей вред их здоровью, нравственному и духовному развитию.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2.2. Основными задачами Комиссии являются: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 xml:space="preserve">2.2.1. Изучение, анализ и оценка информационно-методических материалов </w:t>
      </w:r>
      <w:proofErr w:type="spellStart"/>
      <w:r>
        <w:t>антинаркотической</w:t>
      </w:r>
      <w:proofErr w:type="spellEnd"/>
      <w:r>
        <w:t xml:space="preserve"> направленности, используемых при проведении профилактических мероприятий.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2.2.2. Подготовка предложений и рекомендаций для учреждений системы профилактики наркомании по практическому применению указанных материалов.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center"/>
        <w:outlineLvl w:val="1"/>
      </w:pPr>
      <w:r>
        <w:t>3. Порядок организации работы Комиссии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ind w:firstLine="540"/>
        <w:jc w:val="both"/>
      </w:pPr>
      <w:r>
        <w:t>3.1. Комиссия создается постановлением Губернатора области.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3.2. Заседания Комиссии проводятся по мере необходимости, но не реже одного раза в полугодие.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3.3. Заседания Комиссии считаются правомочными, если на них присутствуют не менее половины членов Комиссии.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 xml:space="preserve">3.4. По запросам Комиссии субъекты профилактики наркомании ежеквартально направляют в ее адрес информационно-методические материалы </w:t>
      </w:r>
      <w:proofErr w:type="spellStart"/>
      <w:r>
        <w:t>антинаркотической</w:t>
      </w:r>
      <w:proofErr w:type="spellEnd"/>
      <w:r>
        <w:t xml:space="preserve"> направленности (произведения литературы, сценарии, аудио-, видеоматериалы, компьютерные игры, плакаты, листовки, буклеты и другие материалы).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3.5. Решения о целесообразности их использования в профилактической работе принимаются простым большинством голосов членов Комиссии, присутствующих на заседании. При равенстве голосов решающим является мнение председательствующего на заседании Комиссии.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3.6. Решения Комиссии носят рекомендательный характер, оформляются протоколом, который подписывается лицом, председательствующим на данном заседании, и секретарем Комиссии.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3.7. В целях осуществления своей деятельности Комиссия имеет право приглашать на заседания для совместного рассмотрения вопросов, отнесенных к ее компетенции, представителей органов государственной власти, органов местного самоуправления, образовательных, научных и иных организаций, общественных объединений.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3.8. Председатель Комиссии: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lastRenderedPageBreak/>
        <w:t>3.8.1. Осуществляет оперативное руководство деятельностью Комиссии.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3.8.2. Распределяет между членами Комиссии обязанности по предварительной подготовке материалов к рассмотрению.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3.8.3. Подписывает рекомендации Комиссии, а также протоколы ее заседаний.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3.9. Секретарь Комиссии обеспечивает: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3.9.1. Подготовку материалов к заседаниям Комиссии.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3.9.2. Уведомление членов Комиссии о проведении заседаний.</w:t>
      </w:r>
    </w:p>
    <w:p w:rsidR="00590030" w:rsidRDefault="00590030">
      <w:pPr>
        <w:pStyle w:val="ConsPlusNormal"/>
        <w:spacing w:before="240"/>
        <w:ind w:firstLine="540"/>
        <w:jc w:val="both"/>
      </w:pPr>
      <w:r>
        <w:t>3.9.3. Ведение протоколов заседаний.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right"/>
        <w:outlineLvl w:val="0"/>
      </w:pPr>
      <w:r>
        <w:t>Приложение N 2</w:t>
      </w:r>
    </w:p>
    <w:p w:rsidR="00590030" w:rsidRDefault="00590030">
      <w:pPr>
        <w:pStyle w:val="ConsPlusNormal"/>
        <w:jc w:val="right"/>
      </w:pPr>
      <w:r>
        <w:t>к постановлению</w:t>
      </w:r>
    </w:p>
    <w:p w:rsidR="00590030" w:rsidRDefault="00590030">
      <w:pPr>
        <w:pStyle w:val="ConsPlusNormal"/>
        <w:jc w:val="right"/>
      </w:pPr>
      <w:r>
        <w:t>Губернатора</w:t>
      </w:r>
    </w:p>
    <w:p w:rsidR="00590030" w:rsidRDefault="00590030">
      <w:pPr>
        <w:pStyle w:val="ConsPlusNormal"/>
        <w:jc w:val="right"/>
      </w:pPr>
      <w:r>
        <w:t>Владимирской области</w:t>
      </w:r>
    </w:p>
    <w:p w:rsidR="00590030" w:rsidRDefault="00590030">
      <w:pPr>
        <w:pStyle w:val="ConsPlusNormal"/>
        <w:jc w:val="right"/>
      </w:pPr>
      <w:r>
        <w:t>от 16.11.2009 N 951</w:t>
      </w: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Title"/>
        <w:jc w:val="center"/>
      </w:pPr>
      <w:bookmarkStart w:id="1" w:name="P81"/>
      <w:bookmarkEnd w:id="1"/>
      <w:r>
        <w:t>СОСТАВ</w:t>
      </w:r>
    </w:p>
    <w:p w:rsidR="00590030" w:rsidRDefault="00590030">
      <w:pPr>
        <w:pStyle w:val="ConsPlusTitle"/>
        <w:jc w:val="center"/>
      </w:pPr>
      <w:r>
        <w:t xml:space="preserve">КОМИССИИ ПРИ АДМИНИСТРАЦИИ ОБЛАСТИ ПО ОЦЕНКЕ </w:t>
      </w:r>
      <w:proofErr w:type="gramStart"/>
      <w:r>
        <w:t>ИНФОРМАЦИОННЫХ</w:t>
      </w:r>
      <w:proofErr w:type="gramEnd"/>
    </w:p>
    <w:p w:rsidR="00590030" w:rsidRDefault="00590030">
      <w:pPr>
        <w:pStyle w:val="ConsPlusTitle"/>
        <w:jc w:val="center"/>
      </w:pPr>
      <w:r>
        <w:t>МАТЕРИАЛОВ, ИСПОЛЬЗУЕМЫХ ПРИ ПРОВЕДЕНИИ</w:t>
      </w:r>
    </w:p>
    <w:p w:rsidR="00590030" w:rsidRDefault="00590030">
      <w:pPr>
        <w:pStyle w:val="ConsPlusTitle"/>
        <w:jc w:val="center"/>
      </w:pPr>
      <w:r>
        <w:t>АНТИНАРКОТИЧЕСКИХ МЕРОПРИЯТИЙ</w:t>
      </w:r>
    </w:p>
    <w:p w:rsidR="00590030" w:rsidRDefault="005900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00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030" w:rsidRDefault="005900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030" w:rsidRDefault="005900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proofErr w:type="gramEnd"/>
          </w:p>
          <w:p w:rsidR="00590030" w:rsidRDefault="00590030">
            <w:pPr>
              <w:pStyle w:val="ConsPlusNormal"/>
              <w:jc w:val="center"/>
            </w:pPr>
            <w:r>
              <w:rPr>
                <w:color w:val="392C69"/>
              </w:rPr>
              <w:t>от 05.09.2016 N 779)</w:t>
            </w:r>
          </w:p>
        </w:tc>
      </w:tr>
    </w:tbl>
    <w:p w:rsidR="00590030" w:rsidRDefault="00590030">
      <w:pPr>
        <w:pStyle w:val="ConsPlusNormal"/>
        <w:jc w:val="both"/>
      </w:pPr>
    </w:p>
    <w:p w:rsidR="00590030" w:rsidRDefault="00590030">
      <w:pPr>
        <w:sectPr w:rsidR="00590030" w:rsidSect="00680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30"/>
        <w:gridCol w:w="6236"/>
      </w:tblGrid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lastRenderedPageBreak/>
              <w:t>ЖАРОВА</w:t>
            </w:r>
          </w:p>
          <w:p w:rsidR="00590030" w:rsidRDefault="00590030">
            <w:pPr>
              <w:pStyle w:val="ConsPlusNormal"/>
            </w:pPr>
            <w:r>
              <w:t>Анна Валентиновна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 xml:space="preserve">начальник отделения межведомственного взаимодействия в сфере профилактики операций, организации оперативно-профилактических операций, административной практики и противодействия </w:t>
            </w:r>
            <w:proofErr w:type="spellStart"/>
            <w:r>
              <w:t>наркопритонам</w:t>
            </w:r>
            <w:proofErr w:type="spellEnd"/>
            <w:r>
              <w:t xml:space="preserve"> Управления по контролю за оборотом </w:t>
            </w:r>
            <w:proofErr w:type="gramStart"/>
            <w:r>
              <w:t>наркотиков Управления Министерства внутренних дел Российской Федерации</w:t>
            </w:r>
            <w:proofErr w:type="gramEnd"/>
            <w:r>
              <w:t xml:space="preserve"> по Владимирской области, председатель комиссии (по согласованию)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ДМИТРИЕВА</w:t>
            </w:r>
          </w:p>
          <w:p w:rsidR="00590030" w:rsidRDefault="00590030">
            <w:pPr>
              <w:pStyle w:val="ConsPlusNormal"/>
            </w:pPr>
            <w:r>
              <w:t>Светлана Алексеевна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ведущий специалист аппаратного обеспечения Уполномоченного по правам человека во Владимирской области, заместитель председателя комиссии (по согласованию)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ЕМЕЛЬЯНОВА</w:t>
            </w:r>
          </w:p>
          <w:p w:rsidR="00590030" w:rsidRDefault="00590030">
            <w:pPr>
              <w:pStyle w:val="ConsPlusNormal"/>
            </w:pPr>
            <w:r>
              <w:t>Наталья Семеновна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 xml:space="preserve">старший оперуполномоченный отделения межведомственного взаимодействия в сфере профилактики операций, организации оперативно-профилактических операций, административной практики и противодействия </w:t>
            </w:r>
            <w:proofErr w:type="spellStart"/>
            <w:r>
              <w:t>наркопритонам</w:t>
            </w:r>
            <w:proofErr w:type="spellEnd"/>
            <w:r>
              <w:t xml:space="preserve"> Управления по контролю за оборотом </w:t>
            </w:r>
            <w:proofErr w:type="gramStart"/>
            <w:r>
              <w:t>наркотиков Управления Министерства внутренних дел Российской Федерации</w:t>
            </w:r>
            <w:proofErr w:type="gramEnd"/>
            <w:r>
              <w:t xml:space="preserve"> по Владимирской области, секретарь комиссии (по согласованию)</w:t>
            </w:r>
          </w:p>
        </w:tc>
      </w:tr>
      <w:tr w:rsidR="00590030"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БАКАЛО</w:t>
            </w:r>
          </w:p>
          <w:p w:rsidR="00590030" w:rsidRDefault="00590030">
            <w:pPr>
              <w:pStyle w:val="ConsPlusNormal"/>
            </w:pPr>
            <w:r>
              <w:t>Анна Яковлевна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ведущий специалист-эксперт сектора по обеспечению деятельности областной комиссии по делам несовершеннолетних и защите их прав отдела по проблемам семьи, детей и демографии комитета по социальной политике администрации области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ГУЗЕВА</w:t>
            </w:r>
          </w:p>
          <w:p w:rsidR="00590030" w:rsidRDefault="00590030">
            <w:pPr>
              <w:pStyle w:val="ConsPlusNormal"/>
            </w:pPr>
            <w:r>
              <w:t>Ольга Николаевна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 xml:space="preserve">главный специалист-эксперт </w:t>
            </w:r>
            <w:proofErr w:type="gramStart"/>
            <w:r>
              <w:t>отдела защиты детства департамента образования администрации области</w:t>
            </w:r>
            <w:proofErr w:type="gramEnd"/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lastRenderedPageBreak/>
              <w:t>ЖИРОВА</w:t>
            </w:r>
          </w:p>
          <w:p w:rsidR="00590030" w:rsidRDefault="00590030">
            <w:pPr>
              <w:pStyle w:val="ConsPlusNormal"/>
            </w:pPr>
            <w:r>
              <w:t>Светлана Вадимовна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главный специалист-эксперт комитета по молодежной политике администрации области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ЗАХАРОВА</w:t>
            </w:r>
          </w:p>
          <w:p w:rsidR="00590030" w:rsidRDefault="00590030">
            <w:pPr>
              <w:pStyle w:val="ConsPlusNormal"/>
            </w:pPr>
            <w:r>
              <w:t>Лариса Михайловна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главный врач государственного бюджетного учреждения здравоохранения "Областной наркологический диспансер" (по согласованию)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КУЗЬМИНОВ</w:t>
            </w:r>
          </w:p>
          <w:p w:rsidR="00590030" w:rsidRDefault="00590030">
            <w:pPr>
              <w:pStyle w:val="ConsPlusNormal"/>
            </w:pPr>
            <w:r>
              <w:t>Валерий Владимирович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доцент кафедры социальной педагогики и психологии педагогического института государственного образовательного учреждения высшего профессионального образования "Владимирский государственный университет имени Александра Григорьевича и Николая Григорьевича Столетовых" (по согласованию)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САТАРОВА</w:t>
            </w:r>
          </w:p>
          <w:p w:rsidR="00590030" w:rsidRDefault="00590030">
            <w:pPr>
              <w:pStyle w:val="ConsPlusNormal"/>
            </w:pPr>
            <w:r>
              <w:t>Елена Валерьевна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заведующий отделом региональных средств массовой информации комитета общественных связей и средств массовой информации администрации области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САФОНОВ</w:t>
            </w:r>
          </w:p>
          <w:p w:rsidR="00590030" w:rsidRDefault="00590030">
            <w:pPr>
              <w:pStyle w:val="ConsPlusNormal"/>
            </w:pPr>
            <w:r>
              <w:t>Михаил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сотрудник миссионерского отдела Владимирской епархии (по согласованию)</w:t>
            </w:r>
          </w:p>
        </w:tc>
      </w:tr>
      <w:tr w:rsidR="005900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ШВЕЦОВ</w:t>
            </w:r>
          </w:p>
          <w:p w:rsidR="00590030" w:rsidRDefault="00590030">
            <w:pPr>
              <w:pStyle w:val="ConsPlusNormal"/>
            </w:pPr>
            <w:r>
              <w:t>Илья Евгеньевич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0030" w:rsidRDefault="00590030">
            <w:pPr>
              <w:pStyle w:val="ConsPlusNormal"/>
            </w:pPr>
            <w:r>
              <w:t>главный специалист-эксперт, юрист департамента культуры и туризма администрации области</w:t>
            </w:r>
          </w:p>
        </w:tc>
      </w:tr>
    </w:tbl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jc w:val="both"/>
      </w:pPr>
    </w:p>
    <w:p w:rsidR="00590030" w:rsidRDefault="00590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575" w:rsidRDefault="00615575"/>
    <w:sectPr w:rsidR="00615575" w:rsidSect="00173C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30"/>
    <w:rsid w:val="0010484E"/>
    <w:rsid w:val="00121210"/>
    <w:rsid w:val="001378E8"/>
    <w:rsid w:val="001F69C0"/>
    <w:rsid w:val="00202B04"/>
    <w:rsid w:val="00234E68"/>
    <w:rsid w:val="00271286"/>
    <w:rsid w:val="002E71D5"/>
    <w:rsid w:val="003B0BC9"/>
    <w:rsid w:val="00425F09"/>
    <w:rsid w:val="00590030"/>
    <w:rsid w:val="00615575"/>
    <w:rsid w:val="00694B32"/>
    <w:rsid w:val="006C076A"/>
    <w:rsid w:val="0079505E"/>
    <w:rsid w:val="007B65B6"/>
    <w:rsid w:val="008A5D34"/>
    <w:rsid w:val="009C3D65"/>
    <w:rsid w:val="00A30711"/>
    <w:rsid w:val="00AE7DC9"/>
    <w:rsid w:val="00B45EBF"/>
    <w:rsid w:val="00CA21C5"/>
    <w:rsid w:val="00D74569"/>
    <w:rsid w:val="00E3376A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03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9003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9003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151811F2BBEB301CCE2E878BB9BCA61BD483C2DAE194F65A98AEA8F43A65B248FF534FE05103ABFA012BEBBA02BEC0DEBD257FDDDFED17E2C7A0W4E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BB151811F2BBEB301CCE2E878BB9BCA61BD483C4DEE390F558C5A4A0AD3667B547A04448A95D02ABFA012EE5E507ABD186B22660C3DDF10BE0C5WAE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151811F2BBEB301CCE2E878BB9BCA61BD483C5DEE69EF058C5A4A0AD3667B547A04448A95D02ABFA012EE5E507ABD186B22660C3DDF10BE0C5WAE2I" TargetMode="External"/><Relationship Id="rId11" Type="http://schemas.openxmlformats.org/officeDocument/2006/relationships/hyperlink" Target="consultantplus://offline/ref=E7BB151811F2BBEB301CCE2E878BB9BCA61BD483C2DAE194F65A98AEA8F43A65B248FF534FE05103ABFA012BEBBA02BEC0DEBD257FDDDFED17E2C7A0W4E5I" TargetMode="External"/><Relationship Id="rId5" Type="http://schemas.openxmlformats.org/officeDocument/2006/relationships/hyperlink" Target="consultantplus://offline/ref=E7BB151811F2BBEB301CCE2E878BB9BCA61BD483C6D8E497FF58C5A4A0AD3667B547A04448A95D02ABFA012EE5E507ABD186B22660C3DDF10BE0C5WAE2I" TargetMode="External"/><Relationship Id="rId10" Type="http://schemas.openxmlformats.org/officeDocument/2006/relationships/hyperlink" Target="consultantplus://offline/ref=E7BB151811F2BBEB301CD02391E7E7B6A6188D8BC88CBCC3FA5290FCFFF46620E441F60612A45E1CA9FA03W2EBI" TargetMode="External"/><Relationship Id="rId4" Type="http://schemas.openxmlformats.org/officeDocument/2006/relationships/hyperlink" Target="consultantplus://offline/ref=E7BB151811F2BBEB301CCE2E878BB9BCA61BD483C7DCE795F058C5A4A0AD3667B547A04448A95D02ABFA012EE5E507ABD186B22660C3DDF10BE0C5WAE2I" TargetMode="External"/><Relationship Id="rId9" Type="http://schemas.openxmlformats.org/officeDocument/2006/relationships/hyperlink" Target="consultantplus://offline/ref=E7BB151811F2BBEB301CCE2E878BB9BCA61BD483C0DEE395F658C5A4A0AD3667B547A05648F15100AAE40129F0B356EDW8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1227</Words>
  <Characters>6997</Characters>
  <Application>Microsoft Office Word</Application>
  <DocSecurity>0</DocSecurity>
  <Lines>58</Lines>
  <Paragraphs>16</Paragraphs>
  <ScaleCrop>false</ScaleCrop>
  <Company>Computer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М.Ю. Нечваль</dc:creator>
  <cp:keywords/>
  <dc:description/>
  <cp:lastModifiedBy>М.Ю. Нечваль</cp:lastModifiedBy>
  <cp:revision>3</cp:revision>
  <dcterms:created xsi:type="dcterms:W3CDTF">2020-02-21T08:04:00Z</dcterms:created>
  <dcterms:modified xsi:type="dcterms:W3CDTF">2020-02-21T08:24:00Z</dcterms:modified>
</cp:coreProperties>
</file>