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4C" w:rsidRPr="001E424C" w:rsidRDefault="001E424C" w:rsidP="001E424C">
      <w:pPr>
        <w:spacing w:after="0" w:line="240" w:lineRule="auto"/>
        <w:ind w:left="67" w:right="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водителей и пешеходов во время гололедицы</w:t>
      </w:r>
    </w:p>
    <w:p w:rsidR="001E424C" w:rsidRPr="008E2500" w:rsidRDefault="001E424C" w:rsidP="001E424C">
      <w:pPr>
        <w:spacing w:after="0" w:line="240" w:lineRule="auto"/>
        <w:ind w:left="67" w:right="67"/>
        <w:rPr>
          <w:rFonts w:ascii="Helvetica" w:hAnsi="Helvetica"/>
          <w:color w:val="333333"/>
          <w:sz w:val="29"/>
          <w:szCs w:val="2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не попасть в число пострадавших, надо выполнять следующие правила:</w:t>
      </w:r>
      <w:r w:rsidRPr="003C76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76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25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E2500">
        <w:rPr>
          <w:color w:val="333333"/>
          <w:sz w:val="29"/>
          <w:szCs w:val="29"/>
          <w:u w:val="single"/>
        </w:rPr>
        <w:t xml:space="preserve"> </w:t>
      </w:r>
      <w:r w:rsidRPr="008E2500">
        <w:rPr>
          <w:rFonts w:ascii="Helvetica" w:hAnsi="Helvetica"/>
          <w:color w:val="333333"/>
          <w:sz w:val="29"/>
          <w:szCs w:val="29"/>
          <w:u w:val="single"/>
        </w:rPr>
        <w:t xml:space="preserve"> </w:t>
      </w:r>
      <w:r w:rsidRPr="008E2500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для водителей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сильных снегопадах и гололёде следует пересесть по возможности на общественный транспорт, чтобы муниципальные службы города могли расчищать свободно дороги от снега и льда и чтобы не образовывались пробки на дорогах, которые значительно замедляют движение абсолютно любого городского транспорта.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следует внимательно осмотреть свой автомобиль на исправность (тормоза и резину на шинах в первую очередь). Помните, что зимой на летней резине ездить опасно.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к пешеходным переходам и местам расположения детских учреждений водителю нужно обязательно снизить скорость до минимума.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водителям следует соблюдать безопасную дистанцию между другими транспортными средствами.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безопасной скорости движения (следует соблюдать скоростной режим).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 о том, что нужно при необходимости включать габаритные огни или </w:t>
      </w:r>
      <w:proofErr w:type="spellStart"/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противотуманные</w:t>
      </w:r>
      <w:proofErr w:type="spellEnd"/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фонари.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особой осторожностью следует двигаться по мостам и эстакадам.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before="53" w:after="100" w:afterAutospacing="1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рискованных манёвров на дороге, чтобы избежать аварийных ситуаций на скользкой дороге и уберечь себя и других участников движения от травм.</w:t>
      </w:r>
    </w:p>
    <w:p w:rsidR="001E424C" w:rsidRPr="008E2500" w:rsidRDefault="001E424C" w:rsidP="001E424C">
      <w:pPr>
        <w:numPr>
          <w:ilvl w:val="0"/>
          <w:numId w:val="1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непогоду рекомендуется воздержаться от путешествий и переездов на дальние расстояния.</w:t>
      </w:r>
    </w:p>
    <w:p w:rsidR="001E424C" w:rsidRPr="008E2500" w:rsidRDefault="001E424C" w:rsidP="001E424C">
      <w:pPr>
        <w:shd w:val="clear" w:color="auto" w:fill="FFFFFF"/>
        <w:spacing w:after="0" w:line="32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E25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пешеходов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Пешеходам рекомендуется двигаться по тротуарам с особой осторожностью, обходить голый лёд, смотреть под ноги.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переходить можно только в установленных для этого местах — по специальным пешеходным переходам разного типа (впрочем, это правило относиться к любой погоде).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быстро бегать, ведь можно по</w:t>
      </w: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скользнуться и упасть.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ходьбе ноги лучше расслабить и немного согнуть в коленях, ступать при этом нужно на всю подошву.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через наземный переход следует снять наушники и капюшон, чтобы видеть по сторонам и слышать звуки улицы, которые могут вовремя предупредить об опасности.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пешеходам не рекомендуют держать руки в карманах, так как это ухудшает возможность удержать равновесие, как следствие больше шансов упасть, к тому же падение в такой позе увеличивает риск получить тяжёлые травмы при падении. Чтобы было легче удержать равновесие, лучше размахивать руками в такт ходьбы.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равновесия следует постараться быстро присесть, этот приём увеличит шансы удержаться на ногах.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неизбежности падения, следует постараться сгруппироваться, а в момент касания с землёй, попытаться перекатиться, чтобы уменьшить силу удара.</w:t>
      </w:r>
    </w:p>
    <w:p w:rsidR="001E424C" w:rsidRPr="008E2500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обходить металлические крышки канализационных люков, так как очень часто они покрываются в холода льдом.</w:t>
      </w:r>
    </w:p>
    <w:p w:rsidR="001E424C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даже на тротуаре, ведь в гололёд автомобиль может занести с дороги и на пешеходную территорию.</w:t>
      </w:r>
    </w:p>
    <w:p w:rsidR="001E424C" w:rsidRPr="00F776A9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Обувь следует подбирать с расчетом на гололедицу - отказаться от сапог на высоком каблуке в пользу обуви на мягкой рифленой подошве. На подошву вашей обуви стоит </w:t>
      </w:r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нанести клей, а затем приклеить </w:t>
      </w:r>
      <w:proofErr w:type="spellStart"/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паралон</w:t>
      </w:r>
      <w:proofErr w:type="spellEnd"/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наждачную бумагу или обычный медицинский пластырь.</w:t>
      </w:r>
    </w:p>
    <w:p w:rsidR="001E424C" w:rsidRPr="00F776A9" w:rsidRDefault="001E424C" w:rsidP="001E424C">
      <w:pPr>
        <w:numPr>
          <w:ilvl w:val="0"/>
          <w:numId w:val="2"/>
        </w:num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 падения не удалось избежать, не выставляйте вперед руки, чтоб не сломать кисти, предплечья.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 получения травмы, обязательно </w:t>
      </w:r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Pr="00F776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сь к врачу за оказанием медицинской помощи.</w:t>
      </w:r>
    </w:p>
    <w:p w:rsidR="001E424C" w:rsidRDefault="001E424C" w:rsidP="001E424C">
      <w:pPr>
        <w:shd w:val="clear" w:color="auto" w:fill="FFFFFF"/>
        <w:spacing w:after="0" w:line="240" w:lineRule="atLeast"/>
        <w:ind w:left="333"/>
        <w:rPr>
          <w:rFonts w:ascii="Times New Roman" w:hAnsi="Times New Roman" w:cs="Times New Roman"/>
          <w:bCs/>
          <w:sz w:val="24"/>
          <w:szCs w:val="24"/>
        </w:rPr>
      </w:pPr>
      <w:r w:rsidRPr="00F776A9">
        <w:rPr>
          <w:rFonts w:ascii="Times New Roman" w:hAnsi="Times New Roman" w:cs="Times New Roman"/>
          <w:b/>
          <w:bCs/>
          <w:sz w:val="24"/>
          <w:szCs w:val="24"/>
        </w:rPr>
        <w:t>Напоминаем номера телефонов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F0D">
        <w:rPr>
          <w:rFonts w:ascii="Times New Roman" w:hAnsi="Times New Roman" w:cs="Times New Roman"/>
          <w:b/>
          <w:sz w:val="24"/>
          <w:szCs w:val="24"/>
        </w:rPr>
        <w:t>экстренных служб:</w:t>
      </w:r>
    </w:p>
    <w:p w:rsidR="001E424C" w:rsidRPr="008E2500" w:rsidRDefault="001E424C" w:rsidP="001E424C">
      <w:pPr>
        <w:shd w:val="clear" w:color="auto" w:fill="FFFFFF"/>
        <w:spacing w:after="0" w:line="240" w:lineRule="atLeast"/>
        <w:ind w:lef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F0D">
        <w:rPr>
          <w:rFonts w:ascii="Times New Roman" w:hAnsi="Times New Roman" w:cs="Times New Roman"/>
          <w:bCs/>
          <w:sz w:val="24"/>
          <w:szCs w:val="24"/>
        </w:rPr>
        <w:t xml:space="preserve">Единый номер вызова экстренных оперативных служб  </w:t>
      </w:r>
      <w:r w:rsidRPr="00D53F0D">
        <w:rPr>
          <w:rFonts w:ascii="Times New Roman" w:hAnsi="Times New Roman" w:cs="Times New Roman"/>
          <w:sz w:val="24"/>
          <w:szCs w:val="24"/>
        </w:rPr>
        <w:t>112 (сотовый)</w:t>
      </w:r>
      <w:r w:rsidRPr="00D53F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53F0D">
        <w:rPr>
          <w:rFonts w:ascii="Times New Roman" w:hAnsi="Times New Roman" w:cs="Times New Roman"/>
          <w:sz w:val="24"/>
          <w:szCs w:val="24"/>
        </w:rPr>
        <w:t>Полиция 02 (102 сотовый)</w:t>
      </w:r>
      <w:r w:rsidRPr="00D53F0D">
        <w:rPr>
          <w:rFonts w:ascii="Times New Roman" w:hAnsi="Times New Roman" w:cs="Times New Roman"/>
          <w:sz w:val="24"/>
          <w:szCs w:val="24"/>
        </w:rPr>
        <w:br/>
        <w:t>Скорая помощь 03 (103 сотовый)</w:t>
      </w:r>
      <w:r w:rsidRPr="00D53F0D">
        <w:rPr>
          <w:rFonts w:ascii="Times New Roman" w:hAnsi="Times New Roman" w:cs="Times New Roman"/>
          <w:sz w:val="24"/>
          <w:szCs w:val="24"/>
        </w:rPr>
        <w:br/>
      </w:r>
      <w:r w:rsidRPr="003D648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Помните эти правила! Расскажите о них своим друзьям!  Живите в безопасности!</w:t>
      </w:r>
      <w:r w:rsidRPr="003D64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292939" w:rsidRDefault="001E424C"/>
    <w:sectPr w:rsidR="00292939" w:rsidSect="00A8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B9C"/>
    <w:multiLevelType w:val="multilevel"/>
    <w:tmpl w:val="07A0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D20BE"/>
    <w:multiLevelType w:val="multilevel"/>
    <w:tmpl w:val="852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24C"/>
    <w:rsid w:val="001E424C"/>
    <w:rsid w:val="003572C9"/>
    <w:rsid w:val="00C70160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2018-11-21T07:35:00Z</dcterms:created>
  <dcterms:modified xsi:type="dcterms:W3CDTF">2018-11-21T07:36:00Z</dcterms:modified>
</cp:coreProperties>
</file>