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581D6C">
        <w:rPr>
          <w:rFonts w:eastAsia="Times New Roman"/>
          <w:b/>
          <w:color w:val="000000"/>
          <w:szCs w:val="28"/>
        </w:rPr>
        <w:t>Статья 83</w:t>
      </w:r>
    </w:p>
    <w:p w:rsidR="004E1790" w:rsidRP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 w:rsidRPr="004E1790">
        <w:rPr>
          <w:rFonts w:eastAsia="Times New Roman"/>
          <w:color w:val="000000"/>
          <w:szCs w:val="28"/>
        </w:rPr>
        <w:t>(О правах и обязанностях Президента РФ)</w:t>
      </w:r>
    </w:p>
    <w:p w:rsidR="004E1790" w:rsidRPr="00581D6C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Президент Российской Федерации:</w:t>
      </w:r>
    </w:p>
    <w:p w:rsidR="004E1790" w:rsidRP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а) назначает Председателя Правительства Российской Федерации, </w:t>
      </w:r>
      <w:r w:rsidRPr="004E1790">
        <w:rPr>
          <w:rFonts w:eastAsia="Times New Roman"/>
          <w:b/>
          <w:color w:val="000000"/>
          <w:szCs w:val="28"/>
        </w:rPr>
        <w:t>кандидатура которого утверждена Государственной Думой по представлению Президента Российской Федерации, и освобождает Председателя Правительства Российской Федерации от должности;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 w:rsidRPr="004E1790">
        <w:rPr>
          <w:rFonts w:eastAsia="Times New Roman"/>
          <w:color w:val="000000"/>
          <w:szCs w:val="28"/>
        </w:rPr>
        <w:t>б)</w:t>
      </w:r>
      <w:r>
        <w:rPr>
          <w:rFonts w:eastAsia="Times New Roman"/>
          <w:b/>
          <w:color w:val="000000"/>
          <w:szCs w:val="28"/>
        </w:rPr>
        <w:t xml:space="preserve"> </w:t>
      </w:r>
      <w:r w:rsidRPr="004E1790">
        <w:rPr>
          <w:rFonts w:eastAsia="Times New Roman"/>
          <w:b/>
          <w:color w:val="000000"/>
          <w:szCs w:val="28"/>
        </w:rPr>
        <w:t>осуществляет общее руководство Правительством Российской Федерации;</w:t>
      </w:r>
      <w:r>
        <w:rPr>
          <w:rFonts w:eastAsia="Times New Roman"/>
          <w:color w:val="000000"/>
          <w:szCs w:val="28"/>
        </w:rPr>
        <w:t> вправе председательствовать на заседаниях Правительства Российской Федерации;</w:t>
      </w:r>
    </w:p>
    <w:p w:rsidR="004E1790" w:rsidRP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proofErr w:type="gramStart"/>
      <w:r w:rsidRPr="004E1790">
        <w:rPr>
          <w:rFonts w:eastAsia="Times New Roman"/>
          <w:b/>
          <w:color w:val="000000"/>
          <w:szCs w:val="28"/>
        </w:rPr>
        <w:t>б</w:t>
      </w:r>
      <w:proofErr w:type="gramEnd"/>
      <w:r w:rsidRPr="004E1790">
        <w:rPr>
          <w:rFonts w:eastAsia="Times New Roman"/>
          <w:b/>
          <w:color w:val="000000"/>
          <w:szCs w:val="28"/>
        </w:rPr>
        <w:t>.1) утверждает по предложению Председателя Правительства Российской Федерации структуру федеральных органов исполнительной власти, вносит в нее изменения; в структуре федеральных органов исполнительной власти определяет органы, руководство деятельностью которых осуществляет Президент Российской Федерации, и органы, руководство деятельностью которых осуществляет Правительство Российской Федерации. В случае если Председатель Правительства Российской Федерации освобожден Президентом Российской Федерации от должности,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власти;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в) принимает решение об отставке Правительства Российской Федерации;</w:t>
      </w:r>
    </w:p>
    <w:p w:rsidR="004E1790" w:rsidRP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4E1790">
        <w:rPr>
          <w:rFonts w:eastAsia="Times New Roman"/>
          <w:b/>
          <w:color w:val="000000"/>
          <w:szCs w:val="28"/>
        </w:rPr>
        <w:t>в.1) принимает отставку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федеральных органов исполнительной власти, руководство деятельностью которых осуществляет Президент Российской Федерации;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г) представляет Государственной Думе кандидатуру для назначения на должность Председателя Центрального банка Российской Федерации; ставит перед Государственной Думой вопрос об освобождении от должности Председателя Центрального банка Российской Федерации;</w:t>
      </w:r>
    </w:p>
    <w:p w:rsidR="004E1790" w:rsidRP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proofErr w:type="spellStart"/>
      <w:r>
        <w:rPr>
          <w:rFonts w:eastAsia="Times New Roman"/>
          <w:color w:val="000000"/>
          <w:szCs w:val="28"/>
        </w:rPr>
        <w:t>д</w:t>
      </w:r>
      <w:proofErr w:type="spellEnd"/>
      <w:r>
        <w:rPr>
          <w:rFonts w:eastAsia="Times New Roman"/>
          <w:color w:val="000000"/>
          <w:szCs w:val="28"/>
        </w:rPr>
        <w:t>) назначает на должность заместителей Председателя Правительства Российской Федерации и федеральных министров, </w:t>
      </w:r>
      <w:r w:rsidRPr="004E1790">
        <w:rPr>
          <w:rFonts w:eastAsia="Times New Roman"/>
          <w:b/>
          <w:color w:val="000000"/>
          <w:szCs w:val="28"/>
        </w:rPr>
        <w:t>кандидатуры которых утверждены Государственной Думой (за исключением федеральных министров, указанных в пункте «д.1» настоящей статьи), и освобождает их от должности;</w:t>
      </w:r>
    </w:p>
    <w:p w:rsidR="004E1790" w:rsidRP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4E1790">
        <w:rPr>
          <w:rFonts w:eastAsia="Times New Roman"/>
          <w:b/>
          <w:color w:val="000000"/>
          <w:szCs w:val="28"/>
        </w:rPr>
        <w:t xml:space="preserve">д.1) 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</w:t>
      </w:r>
      <w:r w:rsidRPr="004E1790">
        <w:rPr>
          <w:rFonts w:eastAsia="Times New Roman"/>
          <w:b/>
          <w:color w:val="000000"/>
          <w:szCs w:val="28"/>
        </w:rPr>
        <w:lastRenderedPageBreak/>
        <w:t>ситуаций и ликвидации последствий стихийных бедствий, общественной безопасности;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  <w:u w:val="single"/>
        </w:rPr>
      </w:pPr>
      <w:r>
        <w:rPr>
          <w:rFonts w:eastAsia="Times New Roman"/>
          <w:color w:val="000000"/>
          <w:szCs w:val="28"/>
        </w:rPr>
        <w:t>е) представляет Совету Федерации кандидатуры для назначения на должность </w:t>
      </w:r>
      <w:r w:rsidRPr="004E1790">
        <w:rPr>
          <w:rFonts w:eastAsia="Times New Roman"/>
          <w:b/>
          <w:color w:val="000000"/>
          <w:szCs w:val="28"/>
        </w:rPr>
        <w:t>Председателя Конституционного Суда Российской Федерации, заместителя Председателя Конституционного Суда Российской Федерации</w:t>
      </w:r>
      <w:r w:rsidRPr="004E1790">
        <w:rPr>
          <w:rFonts w:eastAsia="Times New Roman"/>
          <w:color w:val="000000"/>
          <w:szCs w:val="28"/>
        </w:rPr>
        <w:t> и судей Конституционного Суда Российской Федерации, </w:t>
      </w:r>
      <w:r w:rsidRPr="004E1790">
        <w:rPr>
          <w:rFonts w:eastAsia="Times New Roman"/>
          <w:b/>
          <w:color w:val="000000"/>
          <w:szCs w:val="28"/>
        </w:rPr>
        <w:t xml:space="preserve">Председателя Верховного Суда Российской </w:t>
      </w:r>
      <w:proofErr w:type="spellStart"/>
      <w:r w:rsidRPr="004E1790">
        <w:rPr>
          <w:rFonts w:eastAsia="Times New Roman"/>
          <w:b/>
          <w:color w:val="000000"/>
          <w:szCs w:val="28"/>
        </w:rPr>
        <w:t>Федерации</w:t>
      </w:r>
      <w:proofErr w:type="gramStart"/>
      <w:r w:rsidRPr="004E1790">
        <w:rPr>
          <w:rFonts w:eastAsia="Times New Roman"/>
          <w:b/>
          <w:color w:val="000000"/>
          <w:szCs w:val="28"/>
        </w:rPr>
        <w:t>,з</w:t>
      </w:r>
      <w:proofErr w:type="gramEnd"/>
      <w:r w:rsidRPr="004E1790">
        <w:rPr>
          <w:rFonts w:eastAsia="Times New Roman"/>
          <w:b/>
          <w:color w:val="000000"/>
          <w:szCs w:val="28"/>
        </w:rPr>
        <w:t>аместителей</w:t>
      </w:r>
      <w:proofErr w:type="spellEnd"/>
      <w:r w:rsidRPr="004E1790">
        <w:rPr>
          <w:rFonts w:eastAsia="Times New Roman"/>
          <w:b/>
          <w:color w:val="000000"/>
          <w:szCs w:val="28"/>
        </w:rPr>
        <w:t xml:space="preserve"> Председателя Верховного Суда Российской Федерации</w:t>
      </w:r>
      <w:r>
        <w:rPr>
          <w:rFonts w:eastAsia="Times New Roman"/>
          <w:color w:val="000000"/>
          <w:szCs w:val="28"/>
        </w:rPr>
        <w:t xml:space="preserve"> и судей Верховного Суда Российской Федерации; назначает </w:t>
      </w:r>
      <w:r w:rsidRPr="004E1790">
        <w:rPr>
          <w:rFonts w:eastAsia="Times New Roman"/>
          <w:b/>
          <w:color w:val="000000"/>
          <w:szCs w:val="28"/>
        </w:rPr>
        <w:t>председателей, заместителей председателей и судей других федеральных судов;</w:t>
      </w:r>
    </w:p>
    <w:p w:rsidR="004E1790" w:rsidRP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4E1790">
        <w:rPr>
          <w:rFonts w:eastAsia="Times New Roman"/>
          <w:b/>
          <w:color w:val="000000"/>
          <w:szCs w:val="28"/>
        </w:rPr>
        <w:t>е.1) назначает на должность после консультаций с Советом Федерации и освобождает от должности Генерального прокурора Российской Федерации, заместителей Генерального прокурора Российской Федерации, прокуроров субъектов Российской Федерации, прокуроров военных и других специализированных прокуратур, приравненных к прокурорам субъектов Российской Федерации; назначает на должность и освобождает от должности иных прокуроров, для которых такой порядок назначения и освобождения от должности установлен федеральным законом;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е.2) назначает и освобождает представителей Российской Федерации в Совете Федерации;</w:t>
      </w:r>
    </w:p>
    <w:p w:rsidR="004E1790" w:rsidRP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4E1790">
        <w:rPr>
          <w:rFonts w:eastAsia="Times New Roman"/>
          <w:b/>
          <w:color w:val="000000"/>
          <w:szCs w:val="28"/>
        </w:rPr>
        <w:t xml:space="preserve">е.3) 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Федерации, председателей, заместителей председателей и </w:t>
      </w:r>
      <w:proofErr w:type="gramStart"/>
      <w:r w:rsidRPr="004E1790">
        <w:rPr>
          <w:rFonts w:eastAsia="Times New Roman"/>
          <w:b/>
          <w:color w:val="000000"/>
          <w:szCs w:val="28"/>
        </w:rPr>
        <w:t>судей</w:t>
      </w:r>
      <w:proofErr w:type="gramEnd"/>
      <w:r w:rsidRPr="004E1790">
        <w:rPr>
          <w:rFonts w:eastAsia="Times New Roman"/>
          <w:b/>
          <w:color w:val="000000"/>
          <w:szCs w:val="28"/>
        </w:rPr>
        <w:t xml:space="preserve"> кассационных и апелляционных судов в </w:t>
      </w:r>
      <w:proofErr w:type="gramStart"/>
      <w:r w:rsidRPr="004E1790">
        <w:rPr>
          <w:rFonts w:eastAsia="Times New Roman"/>
          <w:b/>
          <w:color w:val="000000"/>
          <w:szCs w:val="28"/>
        </w:rPr>
        <w:t>случае</w:t>
      </w:r>
      <w:proofErr w:type="gramEnd"/>
      <w:r w:rsidRPr="004E1790">
        <w:rPr>
          <w:rFonts w:eastAsia="Times New Roman"/>
          <w:b/>
          <w:color w:val="000000"/>
          <w:szCs w:val="28"/>
        </w:rPr>
        <w:t xml:space="preserve"> совершения ими поступка, порочащего честь и достоинство 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полномочий;</w:t>
      </w:r>
    </w:p>
    <w:p w:rsidR="004E1790" w:rsidRP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4E1790">
        <w:rPr>
          <w:rFonts w:eastAsia="Times New Roman"/>
          <w:b/>
          <w:color w:val="000000"/>
          <w:szCs w:val="28"/>
        </w:rPr>
        <w:t>е.4) 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палаты;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палаты;</w:t>
      </w:r>
    </w:p>
    <w:p w:rsidR="004E1790" w:rsidRP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4E1790">
        <w:rPr>
          <w:rFonts w:eastAsia="Times New Roman"/>
          <w:b/>
          <w:color w:val="000000"/>
          <w:szCs w:val="28"/>
        </w:rPr>
        <w:t xml:space="preserve">е.5) формирует Государственный Совет Российской Федерации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Федерации и </w:t>
      </w:r>
      <w:r w:rsidRPr="004E1790">
        <w:rPr>
          <w:rFonts w:eastAsia="Times New Roman"/>
          <w:b/>
          <w:color w:val="000000"/>
          <w:szCs w:val="28"/>
        </w:rPr>
        <w:lastRenderedPageBreak/>
        <w:t>приоритетных направлений социально-экономического развития государства; статус Государственного Совета Российской Федерации определяется федеральным законом;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  <w:u w:val="single"/>
        </w:rPr>
      </w:pPr>
      <w:proofErr w:type="gramStart"/>
      <w:r>
        <w:rPr>
          <w:rFonts w:eastAsia="Times New Roman"/>
          <w:color w:val="000000"/>
          <w:szCs w:val="28"/>
        </w:rPr>
        <w:t>ж) формирует Совет Безопасности Российской Федерации </w:t>
      </w:r>
      <w:r w:rsidRPr="004E1790">
        <w:rPr>
          <w:rFonts w:eastAsia="Times New Roman"/>
          <w:b/>
          <w:color w:val="000000"/>
          <w:szCs w:val="28"/>
        </w:rPr>
        <w:t>в целях содействия главе государства в реализации его полномочий по вопросам обеспечения национальных интересов и безопасности личности, общества и государства, а также поддержания 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угроз; возглавляет Совет Безопасности Российской Федерации.</w:t>
      </w:r>
      <w:proofErr w:type="gramEnd"/>
      <w:r>
        <w:rPr>
          <w:rFonts w:eastAsia="Times New Roman"/>
          <w:b/>
          <w:color w:val="000000"/>
          <w:szCs w:val="28"/>
        </w:rPr>
        <w:t xml:space="preserve"> </w:t>
      </w:r>
      <w:r w:rsidRPr="004E1790">
        <w:rPr>
          <w:rFonts w:eastAsia="Times New Roman"/>
          <w:color w:val="000000"/>
          <w:szCs w:val="28"/>
        </w:rPr>
        <w:t>Статус</w:t>
      </w:r>
      <w:r w:rsidRPr="004E1790">
        <w:rPr>
          <w:rFonts w:eastAsia="Times New Roman"/>
          <w:b/>
          <w:color w:val="000000"/>
          <w:szCs w:val="28"/>
        </w:rPr>
        <w:t> Совета Безопасности Российской Федерации</w:t>
      </w:r>
      <w:r>
        <w:rPr>
          <w:rFonts w:eastAsia="Times New Roman"/>
          <w:b/>
          <w:color w:val="000000"/>
          <w:szCs w:val="28"/>
          <w:u w:val="single"/>
        </w:rPr>
        <w:t> </w:t>
      </w:r>
      <w:r>
        <w:rPr>
          <w:rFonts w:eastAsia="Times New Roman"/>
          <w:color w:val="000000"/>
          <w:szCs w:val="28"/>
        </w:rPr>
        <w:t>определяется федеральным законом;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proofErr w:type="spellStart"/>
      <w:r>
        <w:rPr>
          <w:rFonts w:eastAsia="Times New Roman"/>
          <w:color w:val="000000"/>
          <w:szCs w:val="28"/>
        </w:rPr>
        <w:t>з</w:t>
      </w:r>
      <w:proofErr w:type="spellEnd"/>
      <w:r>
        <w:rPr>
          <w:rFonts w:eastAsia="Times New Roman"/>
          <w:color w:val="000000"/>
          <w:szCs w:val="28"/>
        </w:rPr>
        <w:t>) утверждает военную доктрину Российской Федерации;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  <w:u w:val="single"/>
        </w:rPr>
      </w:pPr>
      <w:r>
        <w:rPr>
          <w:rFonts w:eastAsia="Times New Roman"/>
          <w:color w:val="000000"/>
          <w:szCs w:val="28"/>
        </w:rPr>
        <w:t>и) формирует Администрацию Президента Российской Федерации </w:t>
      </w:r>
      <w:r w:rsidRPr="004E1790">
        <w:rPr>
          <w:rFonts w:eastAsia="Times New Roman"/>
          <w:b/>
          <w:color w:val="000000"/>
          <w:szCs w:val="28"/>
        </w:rPr>
        <w:t>в целях обеспечения реализации своих полномочий;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к) назначает и освобождает полномочных представителей Президента Российской Федерации;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л) назначает и освобождает высшее командование Вооруженных Сил Российской Федерации;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м) назначает и отзывает после консультаций с соответствующими комитетами или комиссиями палат Федерального Собрания дипломатических представителей Российской Федерации в иностранных государствах и международных организациях.</w:t>
      </w:r>
    </w:p>
    <w:p w:rsidR="004E1790" w:rsidRDefault="004E1790" w:rsidP="004E17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</w:p>
    <w:p w:rsidR="00BA69B5" w:rsidRDefault="004E1790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90"/>
    <w:rsid w:val="003C2B20"/>
    <w:rsid w:val="004E1790"/>
    <w:rsid w:val="005E731C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9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2020-06-04T14:45:00Z</dcterms:created>
  <dcterms:modified xsi:type="dcterms:W3CDTF">2020-06-04T14:47:00Z</dcterms:modified>
</cp:coreProperties>
</file>