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0C" w:rsidRDefault="00921D0C" w:rsidP="00921D0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/>
          <w:color w:val="000000"/>
          <w:szCs w:val="28"/>
          <w:u w:val="single"/>
        </w:rPr>
      </w:pPr>
    </w:p>
    <w:p w:rsidR="00921D0C" w:rsidRPr="00921D0C" w:rsidRDefault="00921D0C" w:rsidP="00921D0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/>
          <w:color w:val="000000"/>
          <w:szCs w:val="28"/>
        </w:rPr>
      </w:pPr>
      <w:r w:rsidRPr="00921D0C">
        <w:rPr>
          <w:rFonts w:eastAsia="Times New Roman"/>
          <w:b/>
          <w:color w:val="000000"/>
          <w:szCs w:val="28"/>
        </w:rPr>
        <w:t>Статья 92.1</w:t>
      </w:r>
    </w:p>
    <w:p w:rsidR="00921D0C" w:rsidRPr="00921D0C" w:rsidRDefault="00921D0C" w:rsidP="00921D0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color w:val="000000"/>
          <w:szCs w:val="28"/>
        </w:rPr>
      </w:pPr>
      <w:r w:rsidRPr="00921D0C">
        <w:rPr>
          <w:rFonts w:eastAsia="Times New Roman"/>
          <w:color w:val="000000"/>
          <w:szCs w:val="28"/>
        </w:rPr>
        <w:t>(О правах Президента РФ, прекратившего исполнение полномочий)</w:t>
      </w:r>
    </w:p>
    <w:p w:rsidR="00921D0C" w:rsidRDefault="00921D0C" w:rsidP="00921D0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/>
          <w:color w:val="000000"/>
          <w:szCs w:val="28"/>
          <w:u w:val="single"/>
        </w:rPr>
      </w:pPr>
    </w:p>
    <w:p w:rsidR="00921D0C" w:rsidRPr="00921D0C" w:rsidRDefault="00921D0C" w:rsidP="00921D0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/>
          <w:color w:val="000000"/>
          <w:szCs w:val="28"/>
        </w:rPr>
      </w:pPr>
      <w:r w:rsidRPr="00921D0C">
        <w:rPr>
          <w:rFonts w:eastAsia="Times New Roman"/>
          <w:b/>
          <w:color w:val="000000"/>
          <w:szCs w:val="28"/>
        </w:rPr>
        <w:t>1. Президент Российской Федерации,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полномочия, обладает неприкосновенностью.</w:t>
      </w:r>
    </w:p>
    <w:p w:rsidR="00921D0C" w:rsidRPr="00921D0C" w:rsidRDefault="00921D0C" w:rsidP="00921D0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/>
          <w:color w:val="000000"/>
          <w:szCs w:val="28"/>
        </w:rPr>
      </w:pPr>
      <w:r w:rsidRPr="00921D0C">
        <w:rPr>
          <w:rFonts w:eastAsia="Times New Roman"/>
          <w:b/>
          <w:color w:val="000000"/>
          <w:szCs w:val="28"/>
        </w:rPr>
        <w:t>2. Иные гарантии Президенту Российской Федерации,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полномочия, устанавливаются федеральным законом.</w:t>
      </w:r>
    </w:p>
    <w:p w:rsidR="00921D0C" w:rsidRPr="00921D0C" w:rsidRDefault="00921D0C" w:rsidP="00921D0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/>
          <w:color w:val="000000"/>
          <w:szCs w:val="28"/>
        </w:rPr>
      </w:pPr>
      <w:r w:rsidRPr="00921D0C">
        <w:rPr>
          <w:rFonts w:eastAsia="Times New Roman"/>
          <w:b/>
          <w:color w:val="000000"/>
          <w:szCs w:val="28"/>
        </w:rPr>
        <w:t>3. Президент Российской Федерации, прекративший исполнение своих полномочий, может быть лишен неприкосновенности в порядке, предусмотренном статьей 93 Конституции Российской Федерации.</w:t>
      </w:r>
    </w:p>
    <w:p w:rsidR="00921D0C" w:rsidRDefault="00921D0C" w:rsidP="00921D0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/>
          <w:bCs/>
          <w:color w:val="000000"/>
          <w:szCs w:val="28"/>
        </w:rPr>
      </w:pPr>
    </w:p>
    <w:p w:rsidR="00BA69B5" w:rsidRDefault="00921D0C"/>
    <w:sectPr w:rsidR="00BA69B5" w:rsidSect="00F2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D0C"/>
    <w:rsid w:val="003C2B20"/>
    <w:rsid w:val="005E731C"/>
    <w:rsid w:val="00921D0C"/>
    <w:rsid w:val="00F2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0C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Водопьянова</dc:creator>
  <cp:lastModifiedBy>Марина Александровна Водопьянова</cp:lastModifiedBy>
  <cp:revision>1</cp:revision>
  <dcterms:created xsi:type="dcterms:W3CDTF">2020-06-04T14:47:00Z</dcterms:created>
  <dcterms:modified xsi:type="dcterms:W3CDTF">2020-06-04T14:49:00Z</dcterms:modified>
</cp:coreProperties>
</file>