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26" w:rsidRPr="00067426" w:rsidRDefault="00067426" w:rsidP="000674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9072"/>
        <w:gridCol w:w="1559"/>
      </w:tblGrid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граждан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 (макс.)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Ветераны Великой Отечественной войны и приравненные к ним лица, инвалиды Великой Отечественной войны и приравненные к ним лица, а также ветераны и инвалиды боевых действий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426" w:rsidRPr="00067426" w:rsidRDefault="00067426" w:rsidP="00EE4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90 000руб.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Одиноко проживающие граждане, достигшие пенсионного возраста (60 лет - для мужчин, 55 лет - для женщин); лица, которым страховая пенсия по старости назначена ранее достижения возраста, установленного </w:t>
            </w:r>
            <w:hyperlink r:id="rId6" w:history="1">
              <w:r w:rsidRPr="00067426">
                <w:rPr>
                  <w:rFonts w:ascii="Times New Roman" w:hAnsi="Times New Roman" w:cs="Times New Roman"/>
                  <w:sz w:val="28"/>
                  <w:szCs w:val="28"/>
                </w:rPr>
                <w:t>ст. 8</w:t>
              </w:r>
            </w:hyperlink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 ФЗ "О страховых пенсиях", и (или) инвалиды</w:t>
            </w:r>
            <w:proofErr w:type="gramEnd"/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70 000руб</w:t>
            </w: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426" w:rsidRPr="00067426" w:rsidTr="00EE4479">
        <w:trPr>
          <w:trHeight w:val="1384"/>
        </w:trPr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Семья, состоящая из граждан, достигших пенсионного возраста (60 лет - для мужчин, 55 лет - для женщин), из лиц, которым страховая пенсия по старости назначена ранее достижения возраста, установленного </w:t>
            </w:r>
            <w:hyperlink r:id="rId7" w:history="1">
              <w:r w:rsidRPr="00067426">
                <w:rPr>
                  <w:rFonts w:ascii="Times New Roman" w:hAnsi="Times New Roman" w:cs="Times New Roman"/>
                  <w:sz w:val="28"/>
                  <w:szCs w:val="28"/>
                </w:rPr>
                <w:t>ст. 8</w:t>
              </w:r>
            </w:hyperlink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 ФЗ "О страховых пенсиях", и (или) инвалидов</w:t>
            </w:r>
            <w:proofErr w:type="gramEnd"/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70 000руб</w:t>
            </w: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Семья, состоящая из граждан, достигших пенсионного возраста (60 лет - для мужчин, 55 лет - для женщин), из лиц, которым страховая пенсия по старости назначена ранее достижения возраста, установленного </w:t>
            </w:r>
            <w:hyperlink r:id="rId8" w:history="1">
              <w:r w:rsidRPr="00067426">
                <w:rPr>
                  <w:rFonts w:ascii="Times New Roman" w:hAnsi="Times New Roman" w:cs="Times New Roman"/>
                  <w:sz w:val="28"/>
                  <w:szCs w:val="28"/>
                </w:rPr>
                <w:t>ст. 8</w:t>
              </w:r>
            </w:hyperlink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 ФЗ "О страховых пенсиях", и (или) инвалидов и имеющих детей в возрасте до 18 лет (детей, обучающихся по очной форме обучения в образовательных организациях, но не дольше чем до достижения ими</w:t>
            </w:r>
            <w:proofErr w:type="gramEnd"/>
            <w:r w:rsidRPr="0006742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23 лет)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70 000руб</w:t>
            </w: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Семьи, имеющие в своем составе ребенка-инвалида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70 000руб</w:t>
            </w: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Малоимущие семьи, признанные нуждающимися в поддержке в соответствии с требованиями ФЗ от 17.07.1999 N 178-ФЗ "О государственной социальной помощи"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70 000руб</w:t>
            </w: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Семьи, имеющие троих и более несовершеннолетних детей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70 000руб</w:t>
            </w: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426" w:rsidRPr="00067426" w:rsidTr="00EE4479">
        <w:tc>
          <w:tcPr>
            <w:tcW w:w="9072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sz w:val="28"/>
                <w:szCs w:val="28"/>
              </w:rPr>
              <w:t>Прочие граждане, постоянно проживающие в домовладении (квартире), подлежащей газификации, не менее 3 лет</w:t>
            </w:r>
          </w:p>
        </w:tc>
        <w:tc>
          <w:tcPr>
            <w:tcW w:w="1559" w:type="dxa"/>
          </w:tcPr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426" w:rsidRPr="00067426" w:rsidRDefault="00067426" w:rsidP="00EE4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b/>
                <w:sz w:val="28"/>
                <w:szCs w:val="28"/>
              </w:rPr>
              <w:t>40 000руб.</w:t>
            </w:r>
          </w:p>
        </w:tc>
      </w:tr>
    </w:tbl>
    <w:p w:rsidR="00067426" w:rsidRPr="00067426" w:rsidRDefault="00067426" w:rsidP="000674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Работы и оборудование, подлежащие компенсации за счет средств субсидии</w:t>
      </w:r>
    </w:p>
    <w:p w:rsidR="00067426" w:rsidRPr="00067426" w:rsidRDefault="00067426" w:rsidP="00067426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строительство газопровода от отключающего устройства до газоиспользующего оборудования;</w:t>
      </w:r>
    </w:p>
    <w:p w:rsidR="00067426" w:rsidRPr="00067426" w:rsidRDefault="00067426" w:rsidP="00067426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монтаж индивидуального прибора учета газа (стоимостью не более 2,2 тыс. руб.), газовой плиты (стоимостью не более 8,0 тыс. руб.), газового котла (стоимостью не более 30,0 тыс. руб.);</w:t>
      </w:r>
    </w:p>
    <w:p w:rsidR="00067426" w:rsidRPr="00067426" w:rsidRDefault="00067426" w:rsidP="00067426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сметной документации или проведение проверки достоверности определения сметной стоимости.</w:t>
      </w:r>
    </w:p>
    <w:p w:rsidR="00067426" w:rsidRPr="00067426" w:rsidRDefault="00067426" w:rsidP="0006742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7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Плата за технологическое присоединение вносится отдельно, не за счет средств субсидии!</w:t>
      </w:r>
    </w:p>
    <w:p w:rsidR="00067426" w:rsidRPr="00067426" w:rsidRDefault="00067426" w:rsidP="0006742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26" w:rsidRPr="00067426" w:rsidRDefault="00067426" w:rsidP="0006742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 по газификации необходимо заключить договор с компанией-подрядчиком, которая будет являться получателем субсидии. </w:t>
      </w:r>
      <w:r w:rsidRPr="0006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 домовладения деньги на руки не получает.</w:t>
      </w:r>
    </w:p>
    <w:p w:rsidR="00067426" w:rsidRPr="00067426" w:rsidRDefault="00067426" w:rsidP="0006742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</w:t>
      </w: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 (квартиры) </w:t>
      </w:r>
      <w:r w:rsidRPr="0006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оплачивает</w:t>
      </w: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- подрядчику </w:t>
      </w:r>
      <w:r w:rsidRPr="0006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разницу между общей стоимостью работ и субсидией</w:t>
      </w:r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10 000,0 руб.- для льготных</w:t>
      </w:r>
      <w:proofErr w:type="gramEnd"/>
      <w:r w:rsidRPr="000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категорий, не менее 40 000,0 руб. - для прочих).</w:t>
      </w:r>
    </w:p>
    <w:p w:rsidR="00E06BD8" w:rsidRPr="00067426" w:rsidRDefault="00E06BD8" w:rsidP="00067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BD8" w:rsidRPr="00067426" w:rsidSect="000674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685"/>
    <w:multiLevelType w:val="multilevel"/>
    <w:tmpl w:val="38C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B68B6"/>
    <w:multiLevelType w:val="multilevel"/>
    <w:tmpl w:val="C90A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3033"/>
    <w:multiLevelType w:val="multilevel"/>
    <w:tmpl w:val="A57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F0A12"/>
    <w:multiLevelType w:val="multilevel"/>
    <w:tmpl w:val="1168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73B01"/>
    <w:multiLevelType w:val="multilevel"/>
    <w:tmpl w:val="BDD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0451D"/>
    <w:rsid w:val="00016BE2"/>
    <w:rsid w:val="0006111C"/>
    <w:rsid w:val="00067426"/>
    <w:rsid w:val="00073593"/>
    <w:rsid w:val="000E0A77"/>
    <w:rsid w:val="0010451D"/>
    <w:rsid w:val="00150D61"/>
    <w:rsid w:val="00331F7B"/>
    <w:rsid w:val="0033580A"/>
    <w:rsid w:val="004405D2"/>
    <w:rsid w:val="004C2AA8"/>
    <w:rsid w:val="004D6984"/>
    <w:rsid w:val="004D6CD4"/>
    <w:rsid w:val="006118E1"/>
    <w:rsid w:val="006248D6"/>
    <w:rsid w:val="00654A52"/>
    <w:rsid w:val="00696FA9"/>
    <w:rsid w:val="00710E6F"/>
    <w:rsid w:val="00782D4F"/>
    <w:rsid w:val="007D34D4"/>
    <w:rsid w:val="008031CB"/>
    <w:rsid w:val="00843C77"/>
    <w:rsid w:val="008462FA"/>
    <w:rsid w:val="00877868"/>
    <w:rsid w:val="008A3F74"/>
    <w:rsid w:val="008C4BE0"/>
    <w:rsid w:val="00923D41"/>
    <w:rsid w:val="00942283"/>
    <w:rsid w:val="00951AD2"/>
    <w:rsid w:val="009573AA"/>
    <w:rsid w:val="00960735"/>
    <w:rsid w:val="00980083"/>
    <w:rsid w:val="009D4BC2"/>
    <w:rsid w:val="00A86210"/>
    <w:rsid w:val="00AB3685"/>
    <w:rsid w:val="00AF7E91"/>
    <w:rsid w:val="00B31CC4"/>
    <w:rsid w:val="00B34297"/>
    <w:rsid w:val="00B8562F"/>
    <w:rsid w:val="00B92219"/>
    <w:rsid w:val="00BA6870"/>
    <w:rsid w:val="00CE11ED"/>
    <w:rsid w:val="00DC2D66"/>
    <w:rsid w:val="00E06BD8"/>
    <w:rsid w:val="00E20740"/>
    <w:rsid w:val="00E30A0B"/>
    <w:rsid w:val="00E84E74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7"/>
  </w:style>
  <w:style w:type="paragraph" w:styleId="4">
    <w:name w:val="heading 4"/>
    <w:basedOn w:val="a"/>
    <w:link w:val="40"/>
    <w:uiPriority w:val="9"/>
    <w:qFormat/>
    <w:rsid w:val="0010451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4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06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C6E25FC383D329D4886A096699DE53A7217CEA4CBE3C5E847049ED86F8C244E579FC88B61AC05z7X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BEC330626F5D9275DF8E44E9A34E5029217115AA5BFFD56F99028C4848F1FA33CE73A605534824D6R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2708EA0E69BB9842FB9B83AE6B4E880B206CF88F35344E71C012D8BA5C03C35BEE7939697CE29FCH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A494-BA60-447B-BBFB-8616607D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Д.С. Крюкова</cp:lastModifiedBy>
  <cp:revision>10</cp:revision>
  <cp:lastPrinted>2018-02-27T08:39:00Z</cp:lastPrinted>
  <dcterms:created xsi:type="dcterms:W3CDTF">2018-02-15T06:16:00Z</dcterms:created>
  <dcterms:modified xsi:type="dcterms:W3CDTF">2018-02-28T12:53:00Z</dcterms:modified>
</cp:coreProperties>
</file>