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F2" w:rsidRPr="0023128B" w:rsidRDefault="00440AF2" w:rsidP="00CB5FBB"/>
    <w:p w:rsidR="00440AF2" w:rsidRPr="0023128B" w:rsidRDefault="00440AF2" w:rsidP="009858AD">
      <w:pPr>
        <w:jc w:val="center"/>
      </w:pPr>
    </w:p>
    <w:p w:rsidR="00440AF2" w:rsidRPr="0023128B" w:rsidRDefault="00440AF2" w:rsidP="009858AD">
      <w:pPr>
        <w:jc w:val="center"/>
      </w:pPr>
    </w:p>
    <w:p w:rsidR="00440AF2" w:rsidRPr="0023128B" w:rsidRDefault="00440AF2" w:rsidP="009858AD">
      <w:pPr>
        <w:jc w:val="center"/>
      </w:pPr>
    </w:p>
    <w:p w:rsidR="00440AF2" w:rsidRPr="0023128B" w:rsidRDefault="00440AF2" w:rsidP="009858AD">
      <w:pPr>
        <w:jc w:val="center"/>
      </w:pPr>
    </w:p>
    <w:p w:rsidR="00440AF2" w:rsidRPr="0023128B" w:rsidRDefault="00440AF2" w:rsidP="009858AD">
      <w:pPr>
        <w:jc w:val="center"/>
      </w:pPr>
    </w:p>
    <w:p w:rsidR="00440AF2" w:rsidRPr="0023128B" w:rsidRDefault="00440AF2" w:rsidP="009858AD">
      <w:pPr>
        <w:jc w:val="center"/>
      </w:pPr>
    </w:p>
    <w:p w:rsidR="00440AF2" w:rsidRPr="0023128B" w:rsidRDefault="00440AF2" w:rsidP="009858AD">
      <w:pPr>
        <w:jc w:val="center"/>
      </w:pPr>
    </w:p>
    <w:p w:rsidR="00440AF2" w:rsidRPr="0023128B" w:rsidRDefault="00440AF2" w:rsidP="009858AD">
      <w:pPr>
        <w:jc w:val="center"/>
      </w:pPr>
    </w:p>
    <w:p w:rsidR="00440AF2" w:rsidRPr="0023128B" w:rsidRDefault="00440AF2" w:rsidP="009858AD">
      <w:pPr>
        <w:jc w:val="center"/>
      </w:pPr>
    </w:p>
    <w:p w:rsidR="00440AF2" w:rsidRPr="0023128B" w:rsidRDefault="00440AF2" w:rsidP="009858AD">
      <w:pPr>
        <w:jc w:val="center"/>
      </w:pPr>
    </w:p>
    <w:p w:rsidR="00440AF2" w:rsidRPr="0023128B" w:rsidRDefault="00440AF2" w:rsidP="009858AD">
      <w:pPr>
        <w:jc w:val="center"/>
      </w:pPr>
    </w:p>
    <w:p w:rsidR="00440AF2" w:rsidRPr="0023128B" w:rsidRDefault="00440AF2" w:rsidP="009858AD">
      <w:pPr>
        <w:jc w:val="center"/>
      </w:pPr>
      <w:r w:rsidRPr="005420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28.25pt;height:141.75pt;visibility:visible">
            <v:imagedata r:id="rId7" o:title=""/>
          </v:shape>
        </w:pict>
      </w:r>
    </w:p>
    <w:p w:rsidR="00440AF2" w:rsidRPr="0023128B" w:rsidRDefault="00440AF2" w:rsidP="009858AD"/>
    <w:p w:rsidR="00440AF2" w:rsidRPr="0023128B" w:rsidRDefault="00440AF2" w:rsidP="009858AD"/>
    <w:p w:rsidR="00440AF2" w:rsidRPr="0023128B" w:rsidRDefault="00440AF2" w:rsidP="009858AD">
      <w:pPr>
        <w:jc w:val="center"/>
        <w:rPr>
          <w:b/>
          <w:sz w:val="50"/>
          <w:szCs w:val="50"/>
        </w:rPr>
      </w:pPr>
      <w:bookmarkStart w:id="0" w:name="_Toc422316094"/>
      <w:r w:rsidRPr="0023128B">
        <w:rPr>
          <w:b/>
          <w:sz w:val="50"/>
          <w:szCs w:val="50"/>
        </w:rPr>
        <w:t>СТРАТЕГИЯ РАЗВИТИЯ</w:t>
      </w:r>
    </w:p>
    <w:p w:rsidR="00440AF2" w:rsidRPr="0023128B" w:rsidRDefault="00440AF2" w:rsidP="009858AD">
      <w:pPr>
        <w:jc w:val="center"/>
        <w:rPr>
          <w:b/>
          <w:sz w:val="50"/>
          <w:szCs w:val="50"/>
        </w:rPr>
      </w:pPr>
      <w:r w:rsidRPr="0023128B">
        <w:rPr>
          <w:b/>
          <w:sz w:val="50"/>
          <w:szCs w:val="50"/>
        </w:rPr>
        <w:t>МУНИЦИПАЛЬНОГО ОБРАЗОВАНИЯ</w:t>
      </w:r>
    </w:p>
    <w:bookmarkEnd w:id="0"/>
    <w:p w:rsidR="00440AF2" w:rsidRPr="0023128B" w:rsidRDefault="00440AF2" w:rsidP="009858AD">
      <w:pPr>
        <w:jc w:val="center"/>
        <w:rPr>
          <w:b/>
          <w:sz w:val="50"/>
          <w:szCs w:val="50"/>
        </w:rPr>
      </w:pPr>
      <w:r w:rsidRPr="0023128B">
        <w:rPr>
          <w:b/>
          <w:sz w:val="50"/>
          <w:szCs w:val="50"/>
        </w:rPr>
        <w:t>ГОРОД КОВРОВ</w:t>
      </w:r>
    </w:p>
    <w:p w:rsidR="00440AF2" w:rsidRPr="0023128B" w:rsidRDefault="00440AF2" w:rsidP="009858AD">
      <w:pPr>
        <w:jc w:val="center"/>
        <w:rPr>
          <w:b/>
          <w:sz w:val="50"/>
          <w:szCs w:val="50"/>
        </w:rPr>
      </w:pPr>
      <w:r w:rsidRPr="0023128B">
        <w:rPr>
          <w:b/>
          <w:sz w:val="50"/>
          <w:szCs w:val="50"/>
        </w:rPr>
        <w:t>ВЛАДИМИРСКОЙ ОБЛАСТИ</w:t>
      </w:r>
    </w:p>
    <w:p w:rsidR="00440AF2" w:rsidRPr="0023128B" w:rsidRDefault="00440AF2" w:rsidP="009858AD">
      <w:pPr>
        <w:jc w:val="center"/>
        <w:rPr>
          <w:b/>
          <w:sz w:val="32"/>
          <w:szCs w:val="32"/>
        </w:rPr>
      </w:pPr>
    </w:p>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 w:rsidR="00440AF2" w:rsidRPr="0023128B" w:rsidRDefault="00440AF2" w:rsidP="009858AD">
      <w:pPr>
        <w:jc w:val="center"/>
        <w:rPr>
          <w:sz w:val="28"/>
          <w:szCs w:val="28"/>
        </w:rPr>
      </w:pPr>
      <w:r>
        <w:rPr>
          <w:noProof/>
        </w:rPr>
        <w:pict>
          <v:rect id="Прямоугольник 4" o:spid="_x0000_s1026" style="position:absolute;left:0;text-align:left;margin-left:223.75pt;margin-top:25.5pt;width:43.2pt;height:22.5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" stroked="f" strokeweight="2pt"/>
        </w:pict>
      </w:r>
      <w:r w:rsidRPr="0023128B">
        <w:rPr>
          <w:sz w:val="28"/>
          <w:szCs w:val="28"/>
        </w:rPr>
        <w:t>2017 г.</w:t>
      </w:r>
      <w:r w:rsidRPr="0023128B">
        <w:rPr>
          <w:sz w:val="28"/>
          <w:szCs w:val="28"/>
        </w:rPr>
        <w:br w:type="page"/>
      </w:r>
    </w:p>
    <w:p w:rsidR="00440AF2" w:rsidRPr="0023128B" w:rsidRDefault="00440AF2" w:rsidP="009858AD">
      <w:pPr>
        <w:jc w:val="center"/>
        <w:rPr>
          <w:b/>
          <w:sz w:val="28"/>
          <w:szCs w:val="28"/>
        </w:rPr>
      </w:pPr>
    </w:p>
    <w:p w:rsidR="00440AF2" w:rsidRPr="0023128B" w:rsidRDefault="00440AF2" w:rsidP="009858AD">
      <w:pPr>
        <w:jc w:val="center"/>
        <w:rPr>
          <w:b/>
          <w:sz w:val="28"/>
          <w:szCs w:val="28"/>
        </w:rPr>
      </w:pPr>
    </w:p>
    <w:p w:rsidR="00440AF2" w:rsidRPr="0023128B" w:rsidRDefault="00440AF2" w:rsidP="009858AD">
      <w:pPr>
        <w:jc w:val="center"/>
        <w:rPr>
          <w:b/>
          <w:sz w:val="28"/>
          <w:szCs w:val="28"/>
        </w:rPr>
      </w:pPr>
      <w:r w:rsidRPr="0023128B">
        <w:rPr>
          <w:b/>
          <w:sz w:val="28"/>
          <w:szCs w:val="28"/>
        </w:rPr>
        <w:t>СОДЕРЖАНИЕ</w:t>
      </w:r>
    </w:p>
    <w:p w:rsidR="00440AF2" w:rsidRPr="0023128B" w:rsidRDefault="00440AF2" w:rsidP="009858AD">
      <w:pPr>
        <w:jc w:val="center"/>
        <w:rPr>
          <w:b/>
          <w:sz w:val="28"/>
          <w:szCs w:val="28"/>
        </w:rPr>
      </w:pPr>
    </w:p>
    <w:p w:rsidR="00440AF2" w:rsidRPr="0023128B" w:rsidRDefault="00440AF2" w:rsidP="009858AD">
      <w:pPr>
        <w:jc w:val="center"/>
        <w:rPr>
          <w:b/>
          <w:sz w:val="28"/>
          <w:szCs w:val="28"/>
        </w:rPr>
      </w:pPr>
    </w:p>
    <w:p w:rsidR="00440AF2" w:rsidRPr="0023128B" w:rsidRDefault="00440AF2" w:rsidP="009858AD">
      <w:pPr>
        <w:jc w:val="center"/>
        <w:rPr>
          <w:b/>
          <w:sz w:val="28"/>
          <w:szCs w:val="28"/>
        </w:rPr>
      </w:pPr>
    </w:p>
    <w:p w:rsidR="00440AF2" w:rsidRPr="0023128B" w:rsidRDefault="00440AF2" w:rsidP="009858AD">
      <w:pPr>
        <w:jc w:val="center"/>
        <w:rPr>
          <w:b/>
          <w:sz w:val="28"/>
          <w:szCs w:val="28"/>
        </w:rPr>
      </w:pPr>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r w:rsidRPr="0023128B">
        <w:rPr>
          <w:rFonts w:ascii="Times New Roman" w:hAnsi="Times New Roman" w:cs="Times New Roman"/>
          <w:b w:val="0"/>
          <w:caps w:val="0"/>
          <w:sz w:val="28"/>
          <w:szCs w:val="28"/>
        </w:rPr>
        <w:fldChar w:fldCharType="begin"/>
      </w:r>
      <w:r w:rsidRPr="0023128B">
        <w:rPr>
          <w:rFonts w:ascii="Times New Roman" w:hAnsi="Times New Roman" w:cs="Times New Roman"/>
          <w:b w:val="0"/>
          <w:caps w:val="0"/>
          <w:sz w:val="28"/>
          <w:szCs w:val="28"/>
        </w:rPr>
        <w:instrText xml:space="preserve"> TOC \h \z \t "Стиль3;1;Стиль4;2;Стиль5;3" </w:instrText>
      </w:r>
      <w:r w:rsidRPr="0023128B">
        <w:rPr>
          <w:rFonts w:ascii="Times New Roman" w:hAnsi="Times New Roman" w:cs="Times New Roman"/>
          <w:b w:val="0"/>
          <w:caps w:val="0"/>
          <w:sz w:val="28"/>
          <w:szCs w:val="28"/>
        </w:rPr>
        <w:fldChar w:fldCharType="separate"/>
      </w:r>
      <w:hyperlink w:anchor="_Toc498342646" w:history="1">
        <w:r w:rsidRPr="0023128B">
          <w:rPr>
            <w:rStyle w:val="Hyperlink"/>
            <w:rFonts w:ascii="Times New Roman" w:hAnsi="Times New Roman"/>
            <w:b w:val="0"/>
            <w:noProof/>
            <w:sz w:val="28"/>
            <w:szCs w:val="28"/>
          </w:rPr>
          <w:t>Введение</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_Toc498342646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3</w:t>
        </w:r>
        <w:r w:rsidRPr="0023128B">
          <w:rPr>
            <w:rFonts w:ascii="Times New Roman" w:hAnsi="Times New Roman" w:cs="Times New Roman"/>
            <w:b w:val="0"/>
            <w:noProof/>
            <w:webHidden/>
            <w:sz w:val="28"/>
            <w:szCs w:val="28"/>
          </w:rPr>
          <w:fldChar w:fldCharType="end"/>
        </w:r>
      </w:hyperlink>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hyperlink w:anchor="_Toc498342647" w:history="1">
        <w:r w:rsidRPr="0023128B">
          <w:rPr>
            <w:rStyle w:val="Hyperlink"/>
            <w:rFonts w:ascii="Times New Roman" w:hAnsi="Times New Roman"/>
            <w:b w:val="0"/>
            <w:noProof/>
            <w:sz w:val="28"/>
            <w:szCs w:val="28"/>
          </w:rPr>
          <w:t>1 ОБЩАЯ ХАРАКТЕРИСТИКА ГОРОДА</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_Toc498342647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5</w:t>
        </w:r>
        <w:r w:rsidRPr="0023128B">
          <w:rPr>
            <w:rFonts w:ascii="Times New Roman" w:hAnsi="Times New Roman" w:cs="Times New Roman"/>
            <w:b w:val="0"/>
            <w:noProof/>
            <w:webHidden/>
            <w:sz w:val="28"/>
            <w:szCs w:val="28"/>
          </w:rPr>
          <w:fldChar w:fldCharType="end"/>
        </w:r>
      </w:hyperlink>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hyperlink w:anchor="_Toc498342648" w:history="1">
        <w:r w:rsidRPr="0023128B">
          <w:rPr>
            <w:rStyle w:val="Hyperlink"/>
            <w:rFonts w:ascii="Times New Roman" w:hAnsi="Times New Roman"/>
            <w:b w:val="0"/>
            <w:noProof/>
            <w:sz w:val="28"/>
            <w:szCs w:val="28"/>
          </w:rPr>
          <w:t>2 ОЦЕНКА СОЦИАЛЬНО-ЭКОНОМИЧЕСКОГО РАЗВИТИЯ МУНИЦИПАЛЬНОГО ОБРАЗОВАНИЯ ГОРОДСКОЙ ОКРУГ КОВРОВ ЗА</w:t>
        </w:r>
        <w:r w:rsidRPr="0023128B">
          <w:rPr>
            <w:rStyle w:val="Hyperlink"/>
            <w:rFonts w:ascii="Times New Roman" w:hAnsi="Times New Roman"/>
            <w:b w:val="0"/>
            <w:noProof/>
            <w:sz w:val="28"/>
            <w:szCs w:val="28"/>
            <w:lang w:val="en-US"/>
          </w:rPr>
          <w:t> </w:t>
        </w:r>
        <w:r w:rsidRPr="0023128B">
          <w:rPr>
            <w:rStyle w:val="Hyperlink"/>
            <w:rFonts w:ascii="Times New Roman" w:hAnsi="Times New Roman"/>
            <w:b w:val="0"/>
            <w:noProof/>
            <w:sz w:val="28"/>
            <w:szCs w:val="28"/>
          </w:rPr>
          <w:t>2002-2015 ГОДЫ</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_Toc498342648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7</w:t>
        </w:r>
        <w:r w:rsidRPr="0023128B">
          <w:rPr>
            <w:rFonts w:ascii="Times New Roman" w:hAnsi="Times New Roman" w:cs="Times New Roman"/>
            <w:b w:val="0"/>
            <w:noProof/>
            <w:webHidden/>
            <w:sz w:val="28"/>
            <w:szCs w:val="28"/>
          </w:rPr>
          <w:fldChar w:fldCharType="end"/>
        </w:r>
      </w:hyperlink>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hyperlink w:anchor="_Toc498342649" w:history="1">
        <w:r w:rsidRPr="0023128B">
          <w:rPr>
            <w:rStyle w:val="Hyperlink"/>
            <w:rFonts w:ascii="Times New Roman" w:hAnsi="Times New Roman"/>
            <w:b w:val="0"/>
            <w:noProof/>
            <w:sz w:val="28"/>
            <w:szCs w:val="28"/>
          </w:rPr>
          <w:t>3 АНАЛИЗ РИСКОВ И РЕСУРСНЫХ ВОЗМОЖНОСТЕЙ РАЗВИТИЯ ГОРОДА КОВРОВА С УЧЕТОМ ВЫЯВЛЕННОГО ПОТЕНЦИАЛА И ФАКТОРОВ РАЗВИТИЯ (SWOT-АНАЛИЗ)</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_Toc498342649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35</w:t>
        </w:r>
        <w:r w:rsidRPr="0023128B">
          <w:rPr>
            <w:rFonts w:ascii="Times New Roman" w:hAnsi="Times New Roman" w:cs="Times New Roman"/>
            <w:b w:val="0"/>
            <w:noProof/>
            <w:webHidden/>
            <w:sz w:val="28"/>
            <w:szCs w:val="28"/>
          </w:rPr>
          <w:fldChar w:fldCharType="end"/>
        </w:r>
      </w:hyperlink>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hyperlink w:anchor="_Toc498342650" w:history="1">
        <w:r w:rsidRPr="0023128B">
          <w:rPr>
            <w:rStyle w:val="Hyperlink"/>
            <w:rFonts w:ascii="Times New Roman" w:hAnsi="Times New Roman"/>
            <w:b w:val="0"/>
            <w:noProof/>
            <w:sz w:val="28"/>
            <w:szCs w:val="28"/>
          </w:rPr>
          <w:t>4 ПРИОРИТЕТЫ, ЦЕЛИ, ЗАДАЧИ И НАПРАВЛЕНИЯ СОЦИАЛЬНО-ЭКОНОМИЧЕСКОЙ ПОЛИТИКИ МУНИЦИПАЛЬНОГО ОБРАЗОВАНИЯ</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_Toc498342650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46</w:t>
        </w:r>
        <w:r w:rsidRPr="0023128B">
          <w:rPr>
            <w:rFonts w:ascii="Times New Roman" w:hAnsi="Times New Roman" w:cs="Times New Roman"/>
            <w:b w:val="0"/>
            <w:noProof/>
            <w:webHidden/>
            <w:sz w:val="28"/>
            <w:szCs w:val="28"/>
          </w:rPr>
          <w:fldChar w:fldCharType="end"/>
        </w:r>
      </w:hyperlink>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hyperlink w:anchor="_Toc498342651" w:history="1">
        <w:r w:rsidRPr="0023128B">
          <w:rPr>
            <w:rStyle w:val="Hyperlink"/>
            <w:rFonts w:ascii="Times New Roman" w:hAnsi="Times New Roman"/>
            <w:b w:val="0"/>
            <w:noProof/>
            <w:sz w:val="28"/>
            <w:szCs w:val="28"/>
          </w:rPr>
          <w:t>5 СЦЕНАРИИ СОЦИАЛЬНО-ЭКОНОМИЧЕСКОГО РАЗВИТИЯ ГОРОДА КОВРОВА</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_Toc498342651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55</w:t>
        </w:r>
        <w:r w:rsidRPr="0023128B">
          <w:rPr>
            <w:rFonts w:ascii="Times New Roman" w:hAnsi="Times New Roman" w:cs="Times New Roman"/>
            <w:b w:val="0"/>
            <w:noProof/>
            <w:webHidden/>
            <w:sz w:val="28"/>
            <w:szCs w:val="28"/>
          </w:rPr>
          <w:fldChar w:fldCharType="end"/>
        </w:r>
      </w:hyperlink>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hyperlink w:anchor="_Toc498342652" w:history="1">
        <w:r w:rsidRPr="0023128B">
          <w:rPr>
            <w:rStyle w:val="Hyperlink"/>
            <w:rFonts w:ascii="Times New Roman" w:hAnsi="Times New Roman"/>
            <w:b w:val="0"/>
            <w:noProof/>
            <w:sz w:val="28"/>
            <w:szCs w:val="28"/>
          </w:rPr>
          <w:t>6 СРОКИ И ЭТАПЫ РЕАЛИЗАЦИИ СТРАТЕГИИ МУНИЦИПАЛЬНОГО ОБРАЗОВАНИЯ, ПОКАЗАТЕЛИ ДОСТИЖЕНИЯ ЦЕЛЕЙ СОЦИАЛЬНО-ЭКОНОМИЧЕСКОГО РАЗВИТИЯ</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_Toc498342652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60</w:t>
        </w:r>
        <w:r w:rsidRPr="0023128B">
          <w:rPr>
            <w:rFonts w:ascii="Times New Roman" w:hAnsi="Times New Roman" w:cs="Times New Roman"/>
            <w:b w:val="0"/>
            <w:noProof/>
            <w:webHidden/>
            <w:sz w:val="28"/>
            <w:szCs w:val="28"/>
          </w:rPr>
          <w:fldChar w:fldCharType="end"/>
        </w:r>
      </w:hyperlink>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hyperlink w:anchor="_Toc498342653" w:history="1">
        <w:r w:rsidRPr="0023128B">
          <w:rPr>
            <w:rStyle w:val="Hyperlink"/>
            <w:rFonts w:ascii="Times New Roman" w:hAnsi="Times New Roman"/>
            <w:b w:val="0"/>
            <w:noProof/>
            <w:sz w:val="28"/>
            <w:szCs w:val="28"/>
          </w:rPr>
          <w:t>7 ОЖИДАЕМЫЕ РЕЗУЛЬТАТЫ РЕАЛИЗАЦИИ СТРАТЕГИИ МУНИЦИПАЛЬНОГО ОБРАЗОВАНИЯ</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_Toc498342653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65</w:t>
        </w:r>
        <w:r w:rsidRPr="0023128B">
          <w:rPr>
            <w:rFonts w:ascii="Times New Roman" w:hAnsi="Times New Roman" w:cs="Times New Roman"/>
            <w:b w:val="0"/>
            <w:noProof/>
            <w:webHidden/>
            <w:sz w:val="28"/>
            <w:szCs w:val="28"/>
          </w:rPr>
          <w:fldChar w:fldCharType="end"/>
        </w:r>
      </w:hyperlink>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hyperlink w:anchor="_Toc498342654" w:history="1">
        <w:r w:rsidRPr="0023128B">
          <w:rPr>
            <w:rStyle w:val="Hyperlink"/>
            <w:rFonts w:ascii="Times New Roman" w:hAnsi="Times New Roman"/>
            <w:b w:val="0"/>
            <w:noProof/>
            <w:sz w:val="28"/>
            <w:szCs w:val="28"/>
          </w:rPr>
          <w:t>8 ГОСУДАРСТВЕННЫЕ ПРОГРАММЫ ВЛАДИМИРСКОЙ ОБЛАСТИ КАК СУБЪЕКТА РОССИЙСКОЙ ФЕДЕРАЦИИ, В КОТОРЫЕ ВХОДИТ МУНИЦИПАЛЬНОЕ ОБРАЗОВАНИЕ ГОРОД КОВРОВ</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_Toc498342654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69</w:t>
        </w:r>
        <w:r w:rsidRPr="0023128B">
          <w:rPr>
            <w:rFonts w:ascii="Times New Roman" w:hAnsi="Times New Roman" w:cs="Times New Roman"/>
            <w:b w:val="0"/>
            <w:noProof/>
            <w:webHidden/>
            <w:sz w:val="28"/>
            <w:szCs w:val="28"/>
          </w:rPr>
          <w:fldChar w:fldCharType="end"/>
        </w:r>
      </w:hyperlink>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hyperlink w:anchor="_Toc498342655" w:history="1">
        <w:r w:rsidRPr="0023128B">
          <w:rPr>
            <w:rStyle w:val="Hyperlink"/>
            <w:rFonts w:ascii="Times New Roman" w:hAnsi="Times New Roman"/>
            <w:b w:val="0"/>
            <w:noProof/>
            <w:sz w:val="28"/>
            <w:szCs w:val="28"/>
          </w:rPr>
          <w:t>9 ОЦЕНКА ФИНАНСОВЫХ РЕСУРСОВ, НЕОБХОДИМЫХ ДЛЯ РЕАЛИЗАЦИИ СТРАТЕГИИ</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_Toc498342655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74</w:t>
        </w:r>
        <w:r w:rsidRPr="0023128B">
          <w:rPr>
            <w:rFonts w:ascii="Times New Roman" w:hAnsi="Times New Roman" w:cs="Times New Roman"/>
            <w:b w:val="0"/>
            <w:noProof/>
            <w:webHidden/>
            <w:sz w:val="28"/>
            <w:szCs w:val="28"/>
          </w:rPr>
          <w:fldChar w:fldCharType="end"/>
        </w:r>
      </w:hyperlink>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hyperlink w:anchor="_Toc498342656" w:history="1">
        <w:r w:rsidRPr="0023128B">
          <w:rPr>
            <w:rStyle w:val="Hyperlink"/>
            <w:rFonts w:ascii="Times New Roman" w:hAnsi="Times New Roman"/>
            <w:b w:val="0"/>
            <w:noProof/>
            <w:sz w:val="28"/>
            <w:szCs w:val="28"/>
          </w:rPr>
          <w:t>10 ОРГАНИЗАЦИЯ РАБОТЫ ПО РЕАЛ</w:t>
        </w:r>
        <w:bookmarkStart w:id="1" w:name="_GoBack"/>
        <w:bookmarkEnd w:id="1"/>
        <w:r w:rsidRPr="0023128B">
          <w:rPr>
            <w:rStyle w:val="Hyperlink"/>
            <w:rFonts w:ascii="Times New Roman" w:hAnsi="Times New Roman"/>
            <w:b w:val="0"/>
            <w:noProof/>
            <w:sz w:val="28"/>
            <w:szCs w:val="28"/>
          </w:rPr>
          <w:t>ИЗАЦИИ СТРАТЕГИИ</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_Toc498342656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75</w:t>
        </w:r>
        <w:r w:rsidRPr="0023128B">
          <w:rPr>
            <w:rFonts w:ascii="Times New Roman" w:hAnsi="Times New Roman" w:cs="Times New Roman"/>
            <w:b w:val="0"/>
            <w:noProof/>
            <w:webHidden/>
            <w:sz w:val="28"/>
            <w:szCs w:val="28"/>
          </w:rPr>
          <w:fldChar w:fldCharType="end"/>
        </w:r>
      </w:hyperlink>
    </w:p>
    <w:p w:rsidR="00440AF2" w:rsidRPr="0023128B" w:rsidRDefault="00440AF2">
      <w:pPr>
        <w:pStyle w:val="TOC1"/>
        <w:tabs>
          <w:tab w:val="right" w:leader="dot" w:pos="9915"/>
        </w:tabs>
        <w:rPr>
          <w:rFonts w:ascii="Times New Roman" w:hAnsi="Times New Roman" w:cs="Times New Roman"/>
          <w:b w:val="0"/>
          <w:bCs w:val="0"/>
          <w:caps w:val="0"/>
          <w:noProof/>
          <w:sz w:val="28"/>
          <w:szCs w:val="28"/>
        </w:rPr>
      </w:pPr>
      <w:hyperlink w:anchor="_Toc498342657" w:history="1">
        <w:r w:rsidRPr="0023128B">
          <w:rPr>
            <w:rStyle w:val="Hyperlink"/>
            <w:rFonts w:ascii="Times New Roman" w:hAnsi="Times New Roman"/>
            <w:b w:val="0"/>
            <w:noProof/>
            <w:sz w:val="28"/>
            <w:szCs w:val="28"/>
          </w:rPr>
          <w:t>ЗАКЛЮЧЕНИЕ</w:t>
        </w:r>
        <w:r w:rsidRPr="0023128B">
          <w:rPr>
            <w:rFonts w:ascii="Times New Roman" w:hAnsi="Times New Roman" w:cs="Times New Roman"/>
            <w:b w:val="0"/>
            <w:noProof/>
            <w:webHidden/>
            <w:sz w:val="28"/>
            <w:szCs w:val="28"/>
          </w:rPr>
          <w:tab/>
        </w:r>
        <w:r w:rsidRPr="0023128B">
          <w:rPr>
            <w:rFonts w:ascii="Times New Roman" w:hAnsi="Times New Roman" w:cs="Times New Roman"/>
            <w:b w:val="0"/>
            <w:noProof/>
            <w:webHidden/>
            <w:sz w:val="28"/>
            <w:szCs w:val="28"/>
          </w:rPr>
          <w:fldChar w:fldCharType="begin"/>
        </w:r>
        <w:r w:rsidRPr="0023128B">
          <w:rPr>
            <w:rFonts w:ascii="Times New Roman" w:hAnsi="Times New Roman" w:cs="Times New Roman"/>
            <w:b w:val="0"/>
            <w:noProof/>
            <w:webHidden/>
            <w:sz w:val="28"/>
            <w:szCs w:val="28"/>
          </w:rPr>
          <w:instrText xml:space="preserve"> PAGEREF _Toc498342657 \h </w:instrText>
        </w:r>
        <w:r w:rsidRPr="0023128B">
          <w:rPr>
            <w:rFonts w:ascii="Times New Roman" w:hAnsi="Times New Roman" w:cs="Times New Roman"/>
            <w:b w:val="0"/>
            <w:noProof/>
            <w:webHidden/>
            <w:sz w:val="28"/>
            <w:szCs w:val="28"/>
          </w:rPr>
        </w:r>
        <w:r w:rsidRPr="0023128B">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77</w:t>
        </w:r>
        <w:r w:rsidRPr="0023128B">
          <w:rPr>
            <w:rFonts w:ascii="Times New Roman" w:hAnsi="Times New Roman" w:cs="Times New Roman"/>
            <w:b w:val="0"/>
            <w:noProof/>
            <w:webHidden/>
            <w:sz w:val="28"/>
            <w:szCs w:val="28"/>
          </w:rPr>
          <w:fldChar w:fldCharType="end"/>
        </w:r>
      </w:hyperlink>
    </w:p>
    <w:p w:rsidR="00440AF2" w:rsidRPr="0023128B" w:rsidRDefault="00440AF2" w:rsidP="006A03EF">
      <w:pPr>
        <w:pStyle w:val="TOC3"/>
        <w:tabs>
          <w:tab w:val="right" w:leader="dot" w:pos="9915"/>
        </w:tabs>
        <w:ind w:left="0"/>
        <w:rPr>
          <w:rFonts w:ascii="Times New Roman" w:hAnsi="Times New Roman" w:cs="Times New Roman"/>
          <w:i w:val="0"/>
          <w:iCs w:val="0"/>
          <w:noProof/>
          <w:sz w:val="28"/>
          <w:szCs w:val="28"/>
        </w:rPr>
      </w:pPr>
      <w:hyperlink w:anchor="_Toc498342658" w:history="1">
        <w:r w:rsidRPr="0023128B">
          <w:rPr>
            <w:rStyle w:val="Hyperlink"/>
            <w:rFonts w:ascii="Times New Roman" w:hAnsi="Times New Roman"/>
            <w:i w:val="0"/>
            <w:noProof/>
            <w:sz w:val="28"/>
            <w:szCs w:val="28"/>
          </w:rPr>
          <w:t>ПРИЛОЖЕНИЕ А</w:t>
        </w:r>
        <w:r w:rsidRPr="0023128B">
          <w:rPr>
            <w:rStyle w:val="Hyperlink"/>
            <w:rFonts w:ascii="Times New Roman" w:hAnsi="Times New Roman"/>
            <w:i w:val="0"/>
            <w:noProof/>
            <w:sz w:val="28"/>
            <w:szCs w:val="28"/>
            <w:lang w:val="en-US"/>
          </w:rPr>
          <w:t xml:space="preserve">. </w:t>
        </w:r>
        <w:r w:rsidRPr="0023128B">
          <w:rPr>
            <w:rFonts w:ascii="Times New Roman" w:hAnsi="Times New Roman" w:cs="Times New Roman"/>
            <w:i w:val="0"/>
            <w:noProof/>
            <w:sz w:val="28"/>
            <w:szCs w:val="28"/>
          </w:rPr>
          <w:t>ОЦЕНКА ВОЗМОЖНЫХ ИСТОЧНИКОВ ФИНАНСОВЫХ РЕСУРСОВ, НЕОБХОДИМЫХ ДЛЯ РЕАЛИЗАЦИИ СТРАТЕГИИ</w:t>
        </w:r>
        <w:r w:rsidRPr="0023128B">
          <w:rPr>
            <w:rFonts w:ascii="Times New Roman" w:hAnsi="Times New Roman" w:cs="Times New Roman"/>
            <w:i w:val="0"/>
            <w:noProof/>
            <w:webHidden/>
            <w:sz w:val="28"/>
            <w:szCs w:val="28"/>
          </w:rPr>
          <w:tab/>
        </w:r>
        <w:r w:rsidRPr="0023128B">
          <w:rPr>
            <w:rFonts w:ascii="Times New Roman" w:hAnsi="Times New Roman" w:cs="Times New Roman"/>
            <w:i w:val="0"/>
            <w:noProof/>
            <w:webHidden/>
            <w:sz w:val="28"/>
            <w:szCs w:val="28"/>
          </w:rPr>
          <w:fldChar w:fldCharType="begin"/>
        </w:r>
        <w:r w:rsidRPr="0023128B">
          <w:rPr>
            <w:rFonts w:ascii="Times New Roman" w:hAnsi="Times New Roman" w:cs="Times New Roman"/>
            <w:i w:val="0"/>
            <w:noProof/>
            <w:webHidden/>
            <w:sz w:val="28"/>
            <w:szCs w:val="28"/>
          </w:rPr>
          <w:instrText xml:space="preserve"> PAGEREF _Toc498342658 \h </w:instrText>
        </w:r>
        <w:r w:rsidRPr="0023128B">
          <w:rPr>
            <w:rFonts w:ascii="Times New Roman" w:hAnsi="Times New Roman" w:cs="Times New Roman"/>
            <w:i w:val="0"/>
            <w:noProof/>
            <w:webHidden/>
            <w:sz w:val="28"/>
            <w:szCs w:val="28"/>
          </w:rPr>
        </w:r>
        <w:r w:rsidRPr="0023128B">
          <w:rPr>
            <w:rFonts w:ascii="Times New Roman" w:hAnsi="Times New Roman" w:cs="Times New Roman"/>
            <w:i w:val="0"/>
            <w:noProof/>
            <w:webHidden/>
            <w:sz w:val="28"/>
            <w:szCs w:val="28"/>
          </w:rPr>
          <w:fldChar w:fldCharType="separate"/>
        </w:r>
        <w:r>
          <w:rPr>
            <w:rFonts w:ascii="Times New Roman" w:hAnsi="Times New Roman" w:cs="Times New Roman"/>
            <w:i w:val="0"/>
            <w:noProof/>
            <w:webHidden/>
            <w:sz w:val="28"/>
            <w:szCs w:val="28"/>
          </w:rPr>
          <w:t>78</w:t>
        </w:r>
        <w:r w:rsidRPr="0023128B">
          <w:rPr>
            <w:rFonts w:ascii="Times New Roman" w:hAnsi="Times New Roman" w:cs="Times New Roman"/>
            <w:i w:val="0"/>
            <w:noProof/>
            <w:webHidden/>
            <w:sz w:val="28"/>
            <w:szCs w:val="28"/>
          </w:rPr>
          <w:fldChar w:fldCharType="end"/>
        </w:r>
      </w:hyperlink>
    </w:p>
    <w:p w:rsidR="00440AF2" w:rsidRPr="0023128B" w:rsidRDefault="00440AF2" w:rsidP="006A03EF">
      <w:pPr>
        <w:pStyle w:val="TOC3"/>
        <w:tabs>
          <w:tab w:val="right" w:leader="dot" w:pos="9915"/>
        </w:tabs>
        <w:ind w:left="0"/>
        <w:rPr>
          <w:rFonts w:ascii="Times New Roman" w:hAnsi="Times New Roman" w:cs="Times New Roman"/>
          <w:i w:val="0"/>
          <w:iCs w:val="0"/>
          <w:noProof/>
          <w:sz w:val="28"/>
          <w:szCs w:val="28"/>
        </w:rPr>
      </w:pPr>
      <w:hyperlink w:anchor="_Toc498342659" w:history="1">
        <w:r w:rsidRPr="0023128B">
          <w:rPr>
            <w:rStyle w:val="Hyperlink"/>
            <w:rFonts w:ascii="Times New Roman" w:hAnsi="Times New Roman"/>
            <w:i w:val="0"/>
            <w:noProof/>
            <w:sz w:val="28"/>
            <w:szCs w:val="28"/>
          </w:rPr>
          <w:t>ПРИЛОЖЕНИЕ Б</w:t>
        </w:r>
        <w:r w:rsidRPr="0023128B">
          <w:rPr>
            <w:rStyle w:val="Hyperlink"/>
            <w:rFonts w:ascii="Times New Roman" w:hAnsi="Times New Roman"/>
            <w:i w:val="0"/>
            <w:noProof/>
            <w:sz w:val="28"/>
            <w:szCs w:val="28"/>
            <w:lang w:val="en-US"/>
          </w:rPr>
          <w:t xml:space="preserve">. </w:t>
        </w:r>
        <w:r w:rsidRPr="0023128B">
          <w:rPr>
            <w:rFonts w:ascii="Times New Roman" w:hAnsi="Times New Roman" w:cs="Times New Roman"/>
            <w:i w:val="0"/>
            <w:noProof/>
            <w:sz w:val="28"/>
            <w:szCs w:val="28"/>
          </w:rPr>
          <w:t>ПРОГНОЗ ОСНОВНЫХ ЭКОНОМИЧЕСКИХ ПОКАЗАТЕЛЕЙ РАЗВИТИЯ ГОРОДА КОВРОВА ВЛАДИМИРСКОЙ ОБЛАСТИ ДО 2035 ГОДА</w:t>
        </w:r>
        <w:r w:rsidRPr="0023128B">
          <w:rPr>
            <w:rFonts w:ascii="Times New Roman" w:hAnsi="Times New Roman" w:cs="Times New Roman"/>
            <w:i w:val="0"/>
            <w:noProof/>
            <w:webHidden/>
            <w:sz w:val="28"/>
            <w:szCs w:val="28"/>
          </w:rPr>
          <w:tab/>
        </w:r>
        <w:r w:rsidRPr="0023128B">
          <w:rPr>
            <w:rFonts w:ascii="Times New Roman" w:hAnsi="Times New Roman" w:cs="Times New Roman"/>
            <w:i w:val="0"/>
            <w:noProof/>
            <w:webHidden/>
            <w:sz w:val="28"/>
            <w:szCs w:val="28"/>
          </w:rPr>
          <w:fldChar w:fldCharType="begin"/>
        </w:r>
        <w:r w:rsidRPr="0023128B">
          <w:rPr>
            <w:rFonts w:ascii="Times New Roman" w:hAnsi="Times New Roman" w:cs="Times New Roman"/>
            <w:i w:val="0"/>
            <w:noProof/>
            <w:webHidden/>
            <w:sz w:val="28"/>
            <w:szCs w:val="28"/>
          </w:rPr>
          <w:instrText xml:space="preserve"> PAGEREF _Toc498342659 \h </w:instrText>
        </w:r>
        <w:r w:rsidRPr="0023128B">
          <w:rPr>
            <w:rFonts w:ascii="Times New Roman" w:hAnsi="Times New Roman" w:cs="Times New Roman"/>
            <w:i w:val="0"/>
            <w:noProof/>
            <w:webHidden/>
            <w:sz w:val="28"/>
            <w:szCs w:val="28"/>
          </w:rPr>
        </w:r>
        <w:r w:rsidRPr="0023128B">
          <w:rPr>
            <w:rFonts w:ascii="Times New Roman" w:hAnsi="Times New Roman" w:cs="Times New Roman"/>
            <w:i w:val="0"/>
            <w:noProof/>
            <w:webHidden/>
            <w:sz w:val="28"/>
            <w:szCs w:val="28"/>
          </w:rPr>
          <w:fldChar w:fldCharType="separate"/>
        </w:r>
        <w:r>
          <w:rPr>
            <w:rFonts w:ascii="Times New Roman" w:hAnsi="Times New Roman" w:cs="Times New Roman"/>
            <w:i w:val="0"/>
            <w:noProof/>
            <w:webHidden/>
            <w:sz w:val="28"/>
            <w:szCs w:val="28"/>
          </w:rPr>
          <w:t>85</w:t>
        </w:r>
        <w:r w:rsidRPr="0023128B">
          <w:rPr>
            <w:rFonts w:ascii="Times New Roman" w:hAnsi="Times New Roman" w:cs="Times New Roman"/>
            <w:i w:val="0"/>
            <w:noProof/>
            <w:webHidden/>
            <w:sz w:val="28"/>
            <w:szCs w:val="28"/>
          </w:rPr>
          <w:fldChar w:fldCharType="end"/>
        </w:r>
      </w:hyperlink>
    </w:p>
    <w:p w:rsidR="00440AF2" w:rsidRPr="0023128B" w:rsidRDefault="00440AF2" w:rsidP="005A5A3D">
      <w:pPr>
        <w:spacing w:afterLines="60"/>
        <w:rPr>
          <w:sz w:val="28"/>
          <w:szCs w:val="28"/>
        </w:rPr>
      </w:pPr>
      <w:r w:rsidRPr="0023128B">
        <w:rPr>
          <w:b/>
          <w:caps/>
          <w:sz w:val="28"/>
          <w:szCs w:val="28"/>
        </w:rPr>
        <w:fldChar w:fldCharType="end"/>
      </w:r>
    </w:p>
    <w:p w:rsidR="00440AF2" w:rsidRPr="0023128B" w:rsidRDefault="00440AF2" w:rsidP="005A5A3D">
      <w:pPr>
        <w:spacing w:afterLines="60"/>
        <w:rPr>
          <w:sz w:val="28"/>
          <w:szCs w:val="28"/>
        </w:rPr>
      </w:pPr>
    </w:p>
    <w:p w:rsidR="00440AF2" w:rsidRPr="0023128B" w:rsidRDefault="00440AF2" w:rsidP="001E417F">
      <w:pPr>
        <w:spacing w:after="200" w:line="276" w:lineRule="auto"/>
        <w:rPr>
          <w:sz w:val="28"/>
          <w:szCs w:val="28"/>
        </w:rPr>
      </w:pPr>
      <w:r w:rsidRPr="0023128B">
        <w:rPr>
          <w:sz w:val="28"/>
          <w:szCs w:val="28"/>
        </w:rPr>
        <w:br w:type="page"/>
      </w:r>
    </w:p>
    <w:p w:rsidR="00440AF2" w:rsidRPr="0023128B" w:rsidRDefault="00440AF2" w:rsidP="001E417F">
      <w:pPr>
        <w:pStyle w:val="BodyTextIndent"/>
        <w:spacing w:after="0"/>
        <w:ind w:left="0" w:firstLine="720"/>
        <w:jc w:val="both"/>
        <w:rPr>
          <w:sz w:val="16"/>
          <w:szCs w:val="16"/>
        </w:rPr>
      </w:pPr>
    </w:p>
    <w:p w:rsidR="00440AF2" w:rsidRPr="0023128B" w:rsidRDefault="00440AF2" w:rsidP="0039373D">
      <w:pPr>
        <w:pStyle w:val="37"/>
        <w:pBdr>
          <w:bottom w:val="thinThickSmallGap" w:sz="24" w:space="1" w:color="auto"/>
        </w:pBdr>
        <w:spacing w:line="276" w:lineRule="auto"/>
        <w:outlineLvl w:val="0"/>
        <w:rPr>
          <w:rFonts w:ascii="Times New Roman" w:hAnsi="Times New Roman"/>
        </w:rPr>
      </w:pPr>
      <w:bookmarkStart w:id="2" w:name="_Toc485292130"/>
      <w:bookmarkStart w:id="3" w:name="_Toc498342646"/>
      <w:r w:rsidRPr="0023128B">
        <w:rPr>
          <w:rFonts w:ascii="Times New Roman" w:hAnsi="Times New Roman"/>
        </w:rPr>
        <w:t>Введение</w:t>
      </w:r>
      <w:bookmarkEnd w:id="2"/>
      <w:bookmarkEnd w:id="3"/>
    </w:p>
    <w:p w:rsidR="00440AF2" w:rsidRPr="0023128B" w:rsidRDefault="00440AF2" w:rsidP="0039373D"/>
    <w:p w:rsidR="00440AF2" w:rsidRPr="0023128B" w:rsidRDefault="00440AF2" w:rsidP="001E417F">
      <w:pPr>
        <w:spacing w:line="276" w:lineRule="auto"/>
        <w:ind w:firstLine="709"/>
        <w:jc w:val="both"/>
        <w:rPr>
          <w:sz w:val="28"/>
          <w:szCs w:val="28"/>
        </w:rPr>
      </w:pPr>
      <w:r w:rsidRPr="0023128B">
        <w:rPr>
          <w:sz w:val="28"/>
          <w:szCs w:val="28"/>
        </w:rPr>
        <w:t xml:space="preserve">Динамика перемен современной жизни требует снижения неопределенности перспектив развития города. Содержание изменений находит отражение в стратегиях государства, регионов и муниципальных образований, в противном случае препятствует их развитию. </w:t>
      </w:r>
    </w:p>
    <w:p w:rsidR="00440AF2" w:rsidRPr="0023128B" w:rsidRDefault="00440AF2" w:rsidP="001E417F">
      <w:pPr>
        <w:spacing w:line="276" w:lineRule="auto"/>
        <w:ind w:firstLine="709"/>
        <w:jc w:val="both"/>
        <w:rPr>
          <w:sz w:val="28"/>
          <w:szCs w:val="28"/>
        </w:rPr>
      </w:pPr>
      <w:r w:rsidRPr="0023128B">
        <w:rPr>
          <w:sz w:val="28"/>
          <w:szCs w:val="28"/>
        </w:rPr>
        <w:t xml:space="preserve">Моделью снижения неопределенности за счет использования возможностей, предоставляемых внешней средой, может служить стратегия развития муниципального образования, ориентированная, с одной стороны, на тенденции перемен во внешней среде, а, с другой - на динамику внутренних процессов, в том числе тех обострившихся противоречий, которые требуют разрешения. </w:t>
      </w:r>
    </w:p>
    <w:p w:rsidR="00440AF2" w:rsidRPr="0023128B" w:rsidRDefault="00440AF2" w:rsidP="001E417F">
      <w:pPr>
        <w:spacing w:line="276" w:lineRule="auto"/>
        <w:ind w:firstLine="709"/>
        <w:jc w:val="both"/>
        <w:rPr>
          <w:sz w:val="28"/>
          <w:szCs w:val="28"/>
        </w:rPr>
      </w:pPr>
      <w:r w:rsidRPr="0023128B">
        <w:rPr>
          <w:sz w:val="28"/>
          <w:szCs w:val="28"/>
        </w:rPr>
        <w:t>Отсутствие универсальных алгоритмов таких разработок создает сложности в определении сущности стратегии и усложняет процедуру согласования различных точек зрения заинтересованных сторон.</w:t>
      </w:r>
    </w:p>
    <w:p w:rsidR="00440AF2" w:rsidRPr="0023128B" w:rsidRDefault="00440AF2" w:rsidP="001E417F">
      <w:pPr>
        <w:spacing w:line="276" w:lineRule="auto"/>
        <w:ind w:firstLine="709"/>
        <w:jc w:val="both"/>
        <w:rPr>
          <w:sz w:val="28"/>
          <w:szCs w:val="28"/>
        </w:rPr>
      </w:pPr>
      <w:r w:rsidRPr="0023128B">
        <w:rPr>
          <w:sz w:val="28"/>
          <w:szCs w:val="28"/>
        </w:rPr>
        <w:t>Отсутствие на уровне государства нормативно-закрепленных инструментов перехода от стратегии государства к стратегии региона и затем стратегиям муниципальных образований не позволяет увидеть перспективы развития города в системе стратегий более высокого уровня, что объясняет необходимость формирования стратегий развития как отдельных документов, ориентированных на перспективу.</w:t>
      </w:r>
    </w:p>
    <w:p w:rsidR="00440AF2" w:rsidRPr="0023128B" w:rsidRDefault="00440AF2" w:rsidP="001E417F">
      <w:pPr>
        <w:spacing w:line="276" w:lineRule="auto"/>
        <w:ind w:firstLine="709"/>
        <w:jc w:val="both"/>
        <w:rPr>
          <w:sz w:val="28"/>
          <w:szCs w:val="28"/>
        </w:rPr>
      </w:pPr>
      <w:r w:rsidRPr="0023128B">
        <w:rPr>
          <w:sz w:val="28"/>
          <w:szCs w:val="28"/>
        </w:rPr>
        <w:t>Стратегия должна быть ориентирована на системность привносимых изменений, а это, в свою очередь, обуславливает потребность определения ключевых факторов внешней и внутренней среды. Стратегия должна обеспечивать продолжительный, а не временный успех в процессе развития муниципального образования.</w:t>
      </w:r>
    </w:p>
    <w:p w:rsidR="00440AF2" w:rsidRPr="0023128B" w:rsidRDefault="00440AF2" w:rsidP="001E417F">
      <w:pPr>
        <w:pStyle w:val="BodyText"/>
        <w:spacing w:line="276" w:lineRule="auto"/>
        <w:ind w:firstLine="709"/>
        <w:jc w:val="both"/>
        <w:rPr>
          <w:i w:val="0"/>
          <w:sz w:val="28"/>
        </w:rPr>
      </w:pPr>
      <w:r w:rsidRPr="0023128B">
        <w:rPr>
          <w:i w:val="0"/>
          <w:sz w:val="28"/>
        </w:rPr>
        <w:t>Стратегия социально-экономического развития городского округа город Ковров на период до 2035 года является документом, отражающим основные направления долгосрочного развития города. В Стратегии учтены существующие бюджетные, организационные и иные ограничения в отношении базовых направлений экономического и социального развития города: улучшения качества жизни населения, развития человеческих ресурсов, развития инфраструктуры и создания благоприятной деловой среды.</w:t>
      </w:r>
    </w:p>
    <w:p w:rsidR="00440AF2" w:rsidRPr="0023128B" w:rsidRDefault="00440AF2" w:rsidP="001E417F">
      <w:pPr>
        <w:pStyle w:val="BodyText"/>
        <w:spacing w:line="276" w:lineRule="auto"/>
        <w:ind w:firstLine="709"/>
        <w:jc w:val="both"/>
        <w:rPr>
          <w:i w:val="0"/>
          <w:sz w:val="28"/>
        </w:rPr>
      </w:pPr>
      <w:r w:rsidRPr="0023128B">
        <w:rPr>
          <w:i w:val="0"/>
          <w:sz w:val="28"/>
        </w:rPr>
        <w:t xml:space="preserve">Актуальность разработки Стратегии обусловлена поиском подходов к решению ключевых социально-экономических проблем города в средне- и долгосрочной перспективе, а также необходимостью адаптации действующей экономической, бюджетной, финансовой, инвестиционной, социальной системы муниципального управления к новым экономическим условиям, закрепленным в Стратегии социально-экономического развития Российской Федерации на период до 2020 года и в стратегии социально-экономического развития Владимирской области до 2030 года. </w:t>
      </w:r>
    </w:p>
    <w:p w:rsidR="00440AF2" w:rsidRPr="0023128B" w:rsidRDefault="00440AF2" w:rsidP="001E417F">
      <w:pPr>
        <w:pStyle w:val="BodyText"/>
        <w:spacing w:line="276" w:lineRule="auto"/>
        <w:ind w:firstLine="709"/>
        <w:jc w:val="both"/>
        <w:rPr>
          <w:i w:val="0"/>
          <w:sz w:val="28"/>
        </w:rPr>
      </w:pPr>
      <w:r w:rsidRPr="0023128B">
        <w:rPr>
          <w:i w:val="0"/>
          <w:sz w:val="28"/>
        </w:rPr>
        <w:t>Структура и содержание Стратегии разработаны в соответствии с Федеральным законом от 28.06.2014 №172 «О стратегическом планировании в Российской Федерации» и Федеральным законом от 06.10.2003 №131 «Об общих принципах организации местного самоуправления в Российской Федерации».</w:t>
      </w:r>
    </w:p>
    <w:p w:rsidR="00440AF2" w:rsidRPr="0023128B" w:rsidRDefault="00440AF2" w:rsidP="001E417F">
      <w:pPr>
        <w:spacing w:line="276" w:lineRule="auto"/>
        <w:ind w:firstLine="709"/>
        <w:jc w:val="both"/>
        <w:rPr>
          <w:sz w:val="28"/>
          <w:szCs w:val="28"/>
        </w:rPr>
      </w:pPr>
      <w:r w:rsidRPr="0023128B">
        <w:rPr>
          <w:sz w:val="28"/>
          <w:szCs w:val="28"/>
        </w:rPr>
        <w:t>К обсуждению стратегических приоритетов развития города привлекались экспертное, бизнес- и профессиональные сообщества Коврова, главой администрации была сформирована группа стратегического планирования, результаты работы которой стали основой для определения наиболее значимых проблем развития города, определения целевых ориентаций, выявления сильных сторон и формирования философии развития, а также определения стратегически значимых действий в виде стратегических проектов и программ. Консультативную помощь в разработке стратегии оказали ученые и специалисты Владимирского филиала РАНХиГС.</w:t>
      </w:r>
    </w:p>
    <w:p w:rsidR="00440AF2" w:rsidRPr="0023128B" w:rsidRDefault="00440AF2" w:rsidP="001E417F">
      <w:pPr>
        <w:pStyle w:val="BodyText"/>
        <w:spacing w:line="276" w:lineRule="auto"/>
        <w:ind w:firstLine="709"/>
        <w:jc w:val="both"/>
        <w:rPr>
          <w:i w:val="0"/>
          <w:sz w:val="28"/>
        </w:rPr>
      </w:pPr>
      <w:r w:rsidRPr="0023128B">
        <w:rPr>
          <w:i w:val="0"/>
          <w:sz w:val="28"/>
        </w:rPr>
        <w:t>Таким образом, Стратегия представляет собой согласованное представление городского сообщества об основных целях и задачах развития города, а также предполагает вовлечение городского сообщества в реализацию основных направлений Стратегии.</w:t>
      </w:r>
    </w:p>
    <w:p w:rsidR="00440AF2" w:rsidRPr="0023128B" w:rsidRDefault="00440AF2" w:rsidP="001E417F">
      <w:pPr>
        <w:spacing w:line="276" w:lineRule="auto"/>
        <w:ind w:firstLine="709"/>
        <w:jc w:val="both"/>
        <w:sectPr w:rsidR="00440AF2" w:rsidRPr="0023128B" w:rsidSect="00AC0F43">
          <w:footerReference w:type="default" r:id="rId8"/>
          <w:pgSz w:w="11910" w:h="16840"/>
          <w:pgMar w:top="851" w:right="851" w:bottom="851" w:left="1134" w:header="0" w:footer="759" w:gutter="0"/>
          <w:cols w:space="720"/>
        </w:sectPr>
      </w:pPr>
    </w:p>
    <w:p w:rsidR="00440AF2" w:rsidRPr="0023128B" w:rsidRDefault="00440AF2" w:rsidP="0039373D">
      <w:pPr>
        <w:pStyle w:val="37"/>
        <w:pBdr>
          <w:bottom w:val="thinThickSmallGap" w:sz="24" w:space="1" w:color="auto"/>
        </w:pBdr>
        <w:spacing w:line="276" w:lineRule="auto"/>
        <w:outlineLvl w:val="0"/>
        <w:rPr>
          <w:rFonts w:ascii="Times New Roman" w:hAnsi="Times New Roman"/>
        </w:rPr>
      </w:pPr>
      <w:bookmarkStart w:id="4" w:name="_Toc498342647"/>
      <w:r w:rsidRPr="0023128B">
        <w:rPr>
          <w:rFonts w:ascii="Times New Roman" w:hAnsi="Times New Roman"/>
        </w:rPr>
        <w:t>1 ОБЩАЯ ХАРАКТЕРИСТИКА ГОРОДА</w:t>
      </w:r>
      <w:bookmarkEnd w:id="4"/>
    </w:p>
    <w:p w:rsidR="00440AF2" w:rsidRPr="0023128B" w:rsidRDefault="00440AF2" w:rsidP="0039373D"/>
    <w:p w:rsidR="00440AF2" w:rsidRPr="0023128B" w:rsidRDefault="00440AF2" w:rsidP="00FB02D9">
      <w:pPr>
        <w:spacing w:line="360" w:lineRule="auto"/>
        <w:ind w:firstLine="709"/>
        <w:jc w:val="both"/>
        <w:rPr>
          <w:color w:val="000000"/>
          <w:sz w:val="28"/>
          <w:szCs w:val="28"/>
        </w:rPr>
      </w:pPr>
      <w:r w:rsidRPr="0023128B">
        <w:rPr>
          <w:color w:val="000000"/>
          <w:sz w:val="28"/>
          <w:szCs w:val="28"/>
        </w:rPr>
        <w:t xml:space="preserve">Город Ковров – городской муниципальный округ, расположен в центре Восточно-Европейской равнины в северной части Владимирской области на расстоянии </w:t>
      </w:r>
      <w:smartTag w:uri="urn:schemas-microsoft-com:office:smarttags" w:element="metricconverter">
        <w:smartTagPr>
          <w:attr w:name="ProductID" w:val="64 км"/>
        </w:smartTagPr>
        <w:r w:rsidRPr="0023128B">
          <w:rPr>
            <w:color w:val="000000"/>
            <w:sz w:val="28"/>
            <w:szCs w:val="28"/>
          </w:rPr>
          <w:t>64 км</w:t>
        </w:r>
      </w:smartTag>
      <w:r w:rsidRPr="0023128B">
        <w:rPr>
          <w:color w:val="000000"/>
          <w:sz w:val="28"/>
          <w:szCs w:val="28"/>
        </w:rPr>
        <w:t xml:space="preserve"> от областного центра – города Владимира, к северо-востоку от Москвы на расстоянии </w:t>
      </w:r>
      <w:smartTag w:uri="urn:schemas-microsoft-com:office:smarttags" w:element="metricconverter">
        <w:smartTagPr>
          <w:attr w:name="ProductID" w:val="266 км"/>
        </w:smartTagPr>
        <w:r w:rsidRPr="0023128B">
          <w:rPr>
            <w:color w:val="000000"/>
            <w:sz w:val="28"/>
            <w:szCs w:val="28"/>
          </w:rPr>
          <w:t>266 км</w:t>
        </w:r>
      </w:smartTag>
      <w:r w:rsidRPr="0023128B">
        <w:rPr>
          <w:color w:val="000000"/>
          <w:sz w:val="28"/>
          <w:szCs w:val="28"/>
        </w:rPr>
        <w:t xml:space="preserve"> и к западу от Нижнего Новгорода – </w:t>
      </w:r>
      <w:smartTag w:uri="urn:schemas-microsoft-com:office:smarttags" w:element="metricconverter">
        <w:smartTagPr>
          <w:attr w:name="ProductID" w:val="188 км"/>
        </w:smartTagPr>
        <w:r w:rsidRPr="0023128B">
          <w:rPr>
            <w:color w:val="000000"/>
            <w:sz w:val="28"/>
            <w:szCs w:val="28"/>
          </w:rPr>
          <w:t>188 км</w:t>
        </w:r>
      </w:smartTag>
      <w:r w:rsidRPr="0023128B">
        <w:rPr>
          <w:color w:val="000000"/>
          <w:sz w:val="28"/>
          <w:szCs w:val="28"/>
        </w:rPr>
        <w:t xml:space="preserve">. Площадь муниципального образования город Ковров составляет </w:t>
      </w:r>
      <w:smartTag w:uri="urn:schemas-microsoft-com:office:smarttags" w:element="metricconverter">
        <w:smartTagPr>
          <w:attr w:name="ProductID" w:val="6603,4 га"/>
        </w:smartTagPr>
        <w:r w:rsidRPr="0023128B">
          <w:rPr>
            <w:color w:val="000000"/>
            <w:sz w:val="28"/>
            <w:szCs w:val="28"/>
          </w:rPr>
          <w:t>6603,4 га</w:t>
        </w:r>
      </w:smartTag>
      <w:r w:rsidRPr="0023128B">
        <w:rPr>
          <w:color w:val="000000"/>
          <w:sz w:val="28"/>
          <w:szCs w:val="28"/>
        </w:rPr>
        <w:t xml:space="preserve">, протяженность границы – более </w:t>
      </w:r>
      <w:smartTag w:uri="urn:schemas-microsoft-com:office:smarttags" w:element="metricconverter">
        <w:smartTagPr>
          <w:attr w:name="ProductID" w:val="61 км"/>
        </w:smartTagPr>
        <w:r w:rsidRPr="0023128B">
          <w:rPr>
            <w:color w:val="000000"/>
            <w:sz w:val="28"/>
            <w:szCs w:val="28"/>
          </w:rPr>
          <w:t>61 км</w:t>
        </w:r>
      </w:smartTag>
      <w:r w:rsidRPr="0023128B">
        <w:rPr>
          <w:color w:val="000000"/>
          <w:sz w:val="28"/>
          <w:szCs w:val="28"/>
        </w:rPr>
        <w:t>. По всему периметру Ковров граничит с Ковровским районом. Город находится на правом берегу реки Клязьмы, являющейся притоком Оки.</w:t>
      </w:r>
    </w:p>
    <w:p w:rsidR="00440AF2" w:rsidRPr="0023128B" w:rsidRDefault="00440AF2" w:rsidP="00FB02D9">
      <w:pPr>
        <w:spacing w:line="360" w:lineRule="auto"/>
        <w:ind w:firstLine="709"/>
        <w:jc w:val="both"/>
        <w:rPr>
          <w:color w:val="000000"/>
          <w:sz w:val="28"/>
          <w:szCs w:val="28"/>
        </w:rPr>
      </w:pPr>
      <w:r w:rsidRPr="0023128B">
        <w:rPr>
          <w:color w:val="000000"/>
          <w:sz w:val="28"/>
          <w:szCs w:val="28"/>
        </w:rPr>
        <w:t>Ковров имеет выход на автомобильную дорогу федерального значения М7 (Москва – Владимир – Нижний Новгород – Казань – Уфа). Через Ковров проходит железнодорожная магистраль Москва - Нижний Новгород (Горьковская железная дорога). Это определяет судьбу Коврова как торгового и промышленного центра, способствует укреплению связей с другими регионами, развитию предпринимательства, делает город привлекательным для инвесторов, повышает мобильность населения. Можно сказать, что положение Коврова на пути между Москвой и Нижним Новгородом и наличие серьезной транспортной инфраструктуры закладывает вектор развития города как логистического центра.</w:t>
      </w:r>
    </w:p>
    <w:p w:rsidR="00440AF2" w:rsidRPr="0023128B" w:rsidRDefault="00440AF2" w:rsidP="00FB02D9">
      <w:pPr>
        <w:spacing w:line="360" w:lineRule="auto"/>
        <w:ind w:firstLine="709"/>
        <w:jc w:val="both"/>
        <w:rPr>
          <w:color w:val="000000"/>
          <w:sz w:val="28"/>
          <w:szCs w:val="28"/>
        </w:rPr>
      </w:pPr>
      <w:r w:rsidRPr="0023128B">
        <w:rPr>
          <w:color w:val="000000"/>
          <w:sz w:val="28"/>
          <w:szCs w:val="28"/>
        </w:rPr>
        <w:t>Одновременно это является и причиной угрозы оттока из города населения трудоспособного возраста, что приводит к ухудшению демографической обстановки и создает проблемы для предприятий и организаций города в поиске квалифицированных кадров. Таким образом, положение Коврова, с одной стороны, оказывается экономически выгодным и дает городу значительный потенциал для развития, а с другой, ставит высокие требования к конкурентоспособности как работодателя и территории, комфортной для проживания.</w:t>
      </w:r>
    </w:p>
    <w:p w:rsidR="00440AF2" w:rsidRPr="0023128B" w:rsidRDefault="00440AF2" w:rsidP="00FB02D9">
      <w:pPr>
        <w:spacing w:line="360" w:lineRule="auto"/>
        <w:ind w:firstLine="709"/>
        <w:jc w:val="both"/>
        <w:rPr>
          <w:color w:val="000000"/>
          <w:sz w:val="28"/>
          <w:szCs w:val="28"/>
        </w:rPr>
      </w:pPr>
      <w:r w:rsidRPr="0023128B">
        <w:rPr>
          <w:color w:val="000000"/>
          <w:sz w:val="28"/>
          <w:szCs w:val="28"/>
        </w:rPr>
        <w:t>Расположение Коврова можно назвать привлекательным для создания комфортных условий жизни и обеспечения экологической безопасности. По большей части периметра город окружен лесами, в его черту входят значительные лесные массивы, государственные нормы площади озеленения на 1 жителя города превышены в 5 раз. Обилие леса помогает создать и поддерживать благоприятный экологический климат в Коврове, что напрямую влияет на качество жизни горожан. Таким образом, сочетание высоких показателей экологической безопасности с обширной транспортной сетью делают Ковров привлекательным для жителей и закладывают серьезный потенциал развития города.</w:t>
      </w:r>
      <w:r w:rsidRPr="0023128B">
        <w:br w:type="page"/>
      </w:r>
    </w:p>
    <w:p w:rsidR="00440AF2" w:rsidRPr="0023128B" w:rsidRDefault="00440AF2" w:rsidP="0039373D">
      <w:pPr>
        <w:pStyle w:val="37"/>
        <w:pBdr>
          <w:bottom w:val="thinThickSmallGap" w:sz="24" w:space="1" w:color="auto"/>
        </w:pBdr>
        <w:spacing w:line="276" w:lineRule="auto"/>
        <w:outlineLvl w:val="0"/>
        <w:rPr>
          <w:rFonts w:ascii="Times New Roman" w:hAnsi="Times New Roman"/>
        </w:rPr>
      </w:pPr>
      <w:bookmarkStart w:id="5" w:name="_Toc498342648"/>
      <w:r w:rsidRPr="0023128B">
        <w:rPr>
          <w:rFonts w:ascii="Times New Roman" w:hAnsi="Times New Roman"/>
        </w:rPr>
        <w:t>2 ОЦЕНКА СОЦИАЛЬНО-ЭКОНОМИЧЕСКОГО РАЗВИТИЯ МУНИЦИПАЛЬНОГО ОБРАЗОВАНИЯ ГОРОДСКОЙ ОКРУГ КОВРОВ ЗА</w:t>
      </w:r>
      <w:r w:rsidRPr="0023128B">
        <w:rPr>
          <w:rFonts w:ascii="Times New Roman" w:hAnsi="Times New Roman"/>
          <w:lang w:val="en-US"/>
        </w:rPr>
        <w:t> </w:t>
      </w:r>
      <w:r w:rsidRPr="0023128B">
        <w:rPr>
          <w:rFonts w:ascii="Times New Roman" w:hAnsi="Times New Roman"/>
        </w:rPr>
        <w:t>2002-2015 ГОДЫ</w:t>
      </w:r>
      <w:bookmarkEnd w:id="5"/>
    </w:p>
    <w:p w:rsidR="00440AF2" w:rsidRPr="0023128B" w:rsidRDefault="00440AF2" w:rsidP="0039373D"/>
    <w:p w:rsidR="00440AF2" w:rsidRPr="0023128B" w:rsidRDefault="00440AF2" w:rsidP="00FB02D9">
      <w:pPr>
        <w:spacing w:line="360" w:lineRule="auto"/>
        <w:ind w:firstLine="709"/>
        <w:jc w:val="both"/>
        <w:rPr>
          <w:color w:val="000000"/>
          <w:sz w:val="28"/>
          <w:szCs w:val="28"/>
        </w:rPr>
      </w:pPr>
      <w:r w:rsidRPr="0023128B">
        <w:rPr>
          <w:color w:val="000000"/>
          <w:sz w:val="28"/>
          <w:szCs w:val="28"/>
        </w:rPr>
        <w:t>Промышленные предприятия города формируют его бренд для внешней среды. Ковров называют городом оружейников, третьей оружейной столицей России. Этот бренд активно поддерживается и развивается: в 2011 году Ковров был удостоен почетного звания «Город воинской славы», что подчеркивает важный вклад в победу в Великой Отечественной войне. Предприятия города имеют тесные торговые связи с другими регионами России и странами ближнего зарубежья, в Ковров привлечены иностранные инвесторы.</w:t>
      </w:r>
    </w:p>
    <w:p w:rsidR="00440AF2" w:rsidRPr="0023128B" w:rsidRDefault="00440AF2" w:rsidP="00FB02D9">
      <w:pPr>
        <w:spacing w:line="360" w:lineRule="auto"/>
        <w:ind w:firstLine="709"/>
        <w:jc w:val="both"/>
        <w:rPr>
          <w:color w:val="000000"/>
          <w:sz w:val="28"/>
          <w:szCs w:val="28"/>
        </w:rPr>
      </w:pPr>
      <w:bookmarkStart w:id="6" w:name="_1.2_Анализ_внутренних"/>
      <w:bookmarkEnd w:id="6"/>
      <w:r w:rsidRPr="0023128B">
        <w:rPr>
          <w:color w:val="000000"/>
          <w:sz w:val="28"/>
          <w:szCs w:val="28"/>
        </w:rPr>
        <w:t>В экономике Владимирской области Ковров занимает центральное место. Серьезная производственная база и высокие темпы промышленного развития вывели город на первые места по экономическим показателям.</w:t>
      </w:r>
    </w:p>
    <w:p w:rsidR="00440AF2" w:rsidRPr="0023128B" w:rsidRDefault="00440AF2" w:rsidP="00316807">
      <w:pPr>
        <w:rPr>
          <w:color w:val="000000"/>
        </w:rPr>
      </w:pPr>
    </w:p>
    <w:p w:rsidR="00440AF2" w:rsidRPr="0023128B" w:rsidRDefault="00440AF2" w:rsidP="00316807">
      <w:pPr>
        <w:pStyle w:val="60"/>
        <w:rPr>
          <w:rFonts w:ascii="Times New Roman" w:hAnsi="Times New Roman"/>
        </w:rPr>
      </w:pPr>
      <w:r w:rsidRPr="0023128B">
        <w:rPr>
          <w:rFonts w:ascii="Times New Roman" w:hAnsi="Times New Roman"/>
        </w:rPr>
        <w:t>Таблица 1 – Сальдированный финансовый результат (прибыль минус убыток) деятельности организаций</w:t>
      </w:r>
      <w:r w:rsidRPr="0023128B">
        <w:rPr>
          <w:rFonts w:ascii="Times New Roman" w:hAnsi="Times New Roman"/>
          <w:vertAlign w:val="superscript"/>
        </w:rPr>
        <w:t>1</w:t>
      </w:r>
      <w:r w:rsidRPr="0023128B">
        <w:rPr>
          <w:rFonts w:ascii="Times New Roman" w:hAnsi="Times New Roman"/>
        </w:rPr>
        <w:t xml:space="preserve"> (в млн. руб.)</w:t>
      </w:r>
      <w:r w:rsidRPr="0023128B">
        <w:rPr>
          <w:rFonts w:ascii="Times New Roman" w:hAnsi="Times New Roman"/>
          <w:sz w:val="18"/>
          <w:szCs w:val="1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18"/>
        <w:gridCol w:w="1040"/>
        <w:gridCol w:w="971"/>
        <w:gridCol w:w="1108"/>
        <w:gridCol w:w="1188"/>
        <w:gridCol w:w="1148"/>
        <w:gridCol w:w="1003"/>
        <w:gridCol w:w="861"/>
        <w:gridCol w:w="997"/>
      </w:tblGrid>
      <w:tr w:rsidR="00440AF2" w:rsidRPr="0023128B" w:rsidTr="00AA6801">
        <w:trPr>
          <w:trHeight w:val="393"/>
        </w:trPr>
        <w:tc>
          <w:tcPr>
            <w:tcW w:w="856" w:type="pct"/>
            <w:tcMar>
              <w:top w:w="0" w:type="dxa"/>
              <w:left w:w="108" w:type="dxa"/>
              <w:bottom w:w="0" w:type="dxa"/>
              <w:right w:w="108" w:type="dxa"/>
            </w:tcMar>
            <w:vAlign w:val="center"/>
          </w:tcPr>
          <w:p w:rsidR="00440AF2" w:rsidRPr="0023128B" w:rsidRDefault="00440AF2" w:rsidP="00AA6801">
            <w:pPr>
              <w:jc w:val="center"/>
              <w:rPr>
                <w:b/>
              </w:rPr>
            </w:pPr>
          </w:p>
        </w:tc>
        <w:tc>
          <w:tcPr>
            <w:tcW w:w="518" w:type="pct"/>
            <w:tcMar>
              <w:top w:w="0" w:type="dxa"/>
              <w:left w:w="108" w:type="dxa"/>
              <w:bottom w:w="0" w:type="dxa"/>
              <w:right w:w="108" w:type="dxa"/>
            </w:tcMar>
            <w:vAlign w:val="center"/>
          </w:tcPr>
          <w:p w:rsidR="00440AF2" w:rsidRPr="0023128B" w:rsidRDefault="00440AF2" w:rsidP="00AA6801">
            <w:pPr>
              <w:jc w:val="center"/>
              <w:rPr>
                <w:b/>
              </w:rPr>
            </w:pPr>
            <w:r w:rsidRPr="0023128B">
              <w:rPr>
                <w:b/>
              </w:rPr>
              <w:t>2008</w:t>
            </w:r>
          </w:p>
        </w:tc>
        <w:tc>
          <w:tcPr>
            <w:tcW w:w="484" w:type="pct"/>
            <w:tcMar>
              <w:top w:w="0" w:type="dxa"/>
              <w:left w:w="108" w:type="dxa"/>
              <w:bottom w:w="0" w:type="dxa"/>
              <w:right w:w="108" w:type="dxa"/>
            </w:tcMar>
            <w:vAlign w:val="center"/>
          </w:tcPr>
          <w:p w:rsidR="00440AF2" w:rsidRPr="0023128B" w:rsidRDefault="00440AF2" w:rsidP="00AA6801">
            <w:pPr>
              <w:jc w:val="center"/>
              <w:rPr>
                <w:b/>
              </w:rPr>
            </w:pPr>
            <w:r w:rsidRPr="0023128B">
              <w:rPr>
                <w:b/>
              </w:rPr>
              <w:t>2009</w:t>
            </w:r>
          </w:p>
        </w:tc>
        <w:tc>
          <w:tcPr>
            <w:tcW w:w="552" w:type="pct"/>
            <w:tcMar>
              <w:top w:w="0" w:type="dxa"/>
              <w:left w:w="108" w:type="dxa"/>
              <w:bottom w:w="0" w:type="dxa"/>
              <w:right w:w="108" w:type="dxa"/>
            </w:tcMar>
            <w:vAlign w:val="center"/>
          </w:tcPr>
          <w:p w:rsidR="00440AF2" w:rsidRPr="0023128B" w:rsidRDefault="00440AF2" w:rsidP="00AA6801">
            <w:pPr>
              <w:jc w:val="center"/>
              <w:rPr>
                <w:b/>
              </w:rPr>
            </w:pPr>
            <w:r w:rsidRPr="0023128B">
              <w:rPr>
                <w:b/>
              </w:rPr>
              <w:t>2010</w:t>
            </w:r>
          </w:p>
        </w:tc>
        <w:tc>
          <w:tcPr>
            <w:tcW w:w="592" w:type="pct"/>
            <w:tcMar>
              <w:top w:w="0" w:type="dxa"/>
              <w:left w:w="108" w:type="dxa"/>
              <w:bottom w:w="0" w:type="dxa"/>
              <w:right w:w="108" w:type="dxa"/>
            </w:tcMar>
            <w:vAlign w:val="center"/>
          </w:tcPr>
          <w:p w:rsidR="00440AF2" w:rsidRPr="0023128B" w:rsidRDefault="00440AF2" w:rsidP="00AA6801">
            <w:pPr>
              <w:jc w:val="center"/>
              <w:rPr>
                <w:b/>
              </w:rPr>
            </w:pPr>
            <w:r w:rsidRPr="0023128B">
              <w:rPr>
                <w:b/>
              </w:rPr>
              <w:t>2011</w:t>
            </w:r>
          </w:p>
        </w:tc>
        <w:tc>
          <w:tcPr>
            <w:tcW w:w="572" w:type="pct"/>
            <w:tcMar>
              <w:top w:w="0" w:type="dxa"/>
              <w:left w:w="108" w:type="dxa"/>
              <w:bottom w:w="0" w:type="dxa"/>
              <w:right w:w="108" w:type="dxa"/>
            </w:tcMar>
            <w:vAlign w:val="center"/>
          </w:tcPr>
          <w:p w:rsidR="00440AF2" w:rsidRPr="0023128B" w:rsidRDefault="00440AF2" w:rsidP="00AA6801">
            <w:pPr>
              <w:jc w:val="center"/>
              <w:rPr>
                <w:b/>
              </w:rPr>
            </w:pPr>
            <w:r w:rsidRPr="0023128B">
              <w:rPr>
                <w:b/>
              </w:rPr>
              <w:t>2012</w:t>
            </w:r>
          </w:p>
        </w:tc>
        <w:tc>
          <w:tcPr>
            <w:tcW w:w="500" w:type="pct"/>
            <w:vAlign w:val="center"/>
          </w:tcPr>
          <w:p w:rsidR="00440AF2" w:rsidRPr="0023128B" w:rsidRDefault="00440AF2" w:rsidP="00AA6801">
            <w:pPr>
              <w:jc w:val="center"/>
              <w:rPr>
                <w:b/>
                <w:color w:val="000000"/>
              </w:rPr>
            </w:pPr>
            <w:r w:rsidRPr="0023128B">
              <w:rPr>
                <w:b/>
                <w:color w:val="000000"/>
              </w:rPr>
              <w:t>2013</w:t>
            </w:r>
          </w:p>
        </w:tc>
        <w:tc>
          <w:tcPr>
            <w:tcW w:w="429" w:type="pct"/>
            <w:vAlign w:val="center"/>
          </w:tcPr>
          <w:p w:rsidR="00440AF2" w:rsidRPr="0023128B" w:rsidRDefault="00440AF2" w:rsidP="00AA6801">
            <w:pPr>
              <w:jc w:val="center"/>
              <w:rPr>
                <w:b/>
                <w:color w:val="000000"/>
              </w:rPr>
            </w:pPr>
            <w:r w:rsidRPr="0023128B">
              <w:rPr>
                <w:b/>
                <w:color w:val="000000"/>
              </w:rPr>
              <w:t>2014</w:t>
            </w:r>
          </w:p>
        </w:tc>
        <w:tc>
          <w:tcPr>
            <w:tcW w:w="497" w:type="pct"/>
            <w:vAlign w:val="center"/>
          </w:tcPr>
          <w:p w:rsidR="00440AF2" w:rsidRPr="0023128B" w:rsidRDefault="00440AF2" w:rsidP="00AA6801">
            <w:pPr>
              <w:jc w:val="center"/>
              <w:rPr>
                <w:b/>
                <w:color w:val="000000"/>
                <w:lang w:val="en-US"/>
              </w:rPr>
            </w:pPr>
            <w:r w:rsidRPr="0023128B">
              <w:rPr>
                <w:b/>
                <w:color w:val="000000"/>
                <w:lang w:val="en-US"/>
              </w:rPr>
              <w:t>2015</w:t>
            </w:r>
          </w:p>
        </w:tc>
      </w:tr>
      <w:tr w:rsidR="00440AF2" w:rsidRPr="0023128B" w:rsidTr="00F952F4">
        <w:tc>
          <w:tcPr>
            <w:tcW w:w="856" w:type="pct"/>
            <w:tcMar>
              <w:top w:w="0" w:type="dxa"/>
              <w:left w:w="108" w:type="dxa"/>
              <w:bottom w:w="0" w:type="dxa"/>
              <w:right w:w="108" w:type="dxa"/>
            </w:tcMar>
            <w:vAlign w:val="center"/>
          </w:tcPr>
          <w:p w:rsidR="00440AF2" w:rsidRPr="0023128B" w:rsidRDefault="00440AF2" w:rsidP="0039373D">
            <w:pPr>
              <w:rPr>
                <w:b/>
                <w:bCs/>
                <w:i/>
                <w:iCs/>
              </w:rPr>
            </w:pPr>
          </w:p>
          <w:p w:rsidR="00440AF2" w:rsidRPr="0023128B" w:rsidRDefault="00440AF2" w:rsidP="0039373D">
            <w:pPr>
              <w:rPr>
                <w:b/>
                <w:i/>
              </w:rPr>
            </w:pPr>
            <w:r w:rsidRPr="0023128B">
              <w:rPr>
                <w:b/>
                <w:bCs/>
                <w:i/>
                <w:iCs/>
              </w:rPr>
              <w:t>Область</w:t>
            </w:r>
          </w:p>
        </w:tc>
        <w:tc>
          <w:tcPr>
            <w:tcW w:w="518" w:type="pct"/>
            <w:tcMar>
              <w:top w:w="0" w:type="dxa"/>
              <w:left w:w="108" w:type="dxa"/>
              <w:bottom w:w="0" w:type="dxa"/>
              <w:right w:w="108" w:type="dxa"/>
            </w:tcMar>
            <w:vAlign w:val="bottom"/>
          </w:tcPr>
          <w:p w:rsidR="00440AF2" w:rsidRPr="0023128B" w:rsidRDefault="00440AF2" w:rsidP="0039373D">
            <w:pPr>
              <w:jc w:val="center"/>
              <w:rPr>
                <w:b/>
                <w:i/>
                <w:lang w:val="en-US"/>
              </w:rPr>
            </w:pPr>
            <w:r w:rsidRPr="0023128B">
              <w:rPr>
                <w:b/>
                <w:i/>
              </w:rPr>
              <w:t>5</w:t>
            </w:r>
            <w:r w:rsidRPr="0023128B">
              <w:rPr>
                <w:b/>
                <w:i/>
                <w:lang w:val="en-US"/>
              </w:rPr>
              <w:t> </w:t>
            </w:r>
            <w:r w:rsidRPr="0023128B">
              <w:rPr>
                <w:b/>
                <w:i/>
              </w:rPr>
              <w:t>750,6</w:t>
            </w:r>
          </w:p>
        </w:tc>
        <w:tc>
          <w:tcPr>
            <w:tcW w:w="484" w:type="pct"/>
            <w:tcMar>
              <w:top w:w="0" w:type="dxa"/>
              <w:left w:w="108" w:type="dxa"/>
              <w:bottom w:w="0" w:type="dxa"/>
              <w:right w:w="108" w:type="dxa"/>
            </w:tcMar>
            <w:vAlign w:val="bottom"/>
          </w:tcPr>
          <w:p w:rsidR="00440AF2" w:rsidRPr="0023128B" w:rsidRDefault="00440AF2" w:rsidP="0039373D">
            <w:pPr>
              <w:jc w:val="center"/>
              <w:rPr>
                <w:b/>
                <w:i/>
              </w:rPr>
            </w:pPr>
            <w:r w:rsidRPr="0023128B">
              <w:rPr>
                <w:b/>
                <w:i/>
              </w:rPr>
              <w:t>9</w:t>
            </w:r>
            <w:r w:rsidRPr="0023128B">
              <w:rPr>
                <w:b/>
                <w:i/>
                <w:lang w:val="en-US"/>
              </w:rPr>
              <w:t> </w:t>
            </w:r>
            <w:r w:rsidRPr="0023128B">
              <w:rPr>
                <w:b/>
                <w:i/>
              </w:rPr>
              <w:t>720,0</w:t>
            </w:r>
          </w:p>
        </w:tc>
        <w:tc>
          <w:tcPr>
            <w:tcW w:w="552" w:type="pct"/>
            <w:tcMar>
              <w:top w:w="0" w:type="dxa"/>
              <w:left w:w="108" w:type="dxa"/>
              <w:bottom w:w="0" w:type="dxa"/>
              <w:right w:w="108" w:type="dxa"/>
            </w:tcMar>
            <w:vAlign w:val="bottom"/>
          </w:tcPr>
          <w:p w:rsidR="00440AF2" w:rsidRPr="0023128B" w:rsidRDefault="00440AF2" w:rsidP="0039373D">
            <w:pPr>
              <w:jc w:val="center"/>
              <w:rPr>
                <w:b/>
                <w:i/>
              </w:rPr>
            </w:pPr>
            <w:r w:rsidRPr="0023128B">
              <w:rPr>
                <w:b/>
                <w:i/>
              </w:rPr>
              <w:t>15</w:t>
            </w:r>
            <w:r w:rsidRPr="0023128B">
              <w:rPr>
                <w:b/>
                <w:i/>
                <w:lang w:val="en-US"/>
              </w:rPr>
              <w:t> </w:t>
            </w:r>
            <w:r w:rsidRPr="0023128B">
              <w:rPr>
                <w:b/>
                <w:i/>
              </w:rPr>
              <w:t>972,4</w:t>
            </w:r>
          </w:p>
        </w:tc>
        <w:tc>
          <w:tcPr>
            <w:tcW w:w="592" w:type="pct"/>
            <w:tcMar>
              <w:top w:w="0" w:type="dxa"/>
              <w:left w:w="108" w:type="dxa"/>
              <w:bottom w:w="0" w:type="dxa"/>
              <w:right w:w="108" w:type="dxa"/>
            </w:tcMar>
            <w:vAlign w:val="bottom"/>
          </w:tcPr>
          <w:p w:rsidR="00440AF2" w:rsidRPr="0023128B" w:rsidRDefault="00440AF2" w:rsidP="0039373D">
            <w:pPr>
              <w:jc w:val="center"/>
              <w:rPr>
                <w:b/>
                <w:i/>
              </w:rPr>
            </w:pPr>
            <w:r w:rsidRPr="0023128B">
              <w:rPr>
                <w:b/>
                <w:i/>
              </w:rPr>
              <w:t>19</w:t>
            </w:r>
            <w:r w:rsidRPr="0023128B">
              <w:rPr>
                <w:b/>
                <w:i/>
                <w:lang w:val="en-US"/>
              </w:rPr>
              <w:t> </w:t>
            </w:r>
            <w:r w:rsidRPr="0023128B">
              <w:rPr>
                <w:b/>
                <w:i/>
              </w:rPr>
              <w:t>408,7</w:t>
            </w:r>
          </w:p>
        </w:tc>
        <w:tc>
          <w:tcPr>
            <w:tcW w:w="572" w:type="pct"/>
            <w:tcMar>
              <w:top w:w="0" w:type="dxa"/>
              <w:left w:w="108" w:type="dxa"/>
              <w:bottom w:w="0" w:type="dxa"/>
              <w:right w:w="108" w:type="dxa"/>
            </w:tcMar>
            <w:vAlign w:val="bottom"/>
          </w:tcPr>
          <w:p w:rsidR="00440AF2" w:rsidRPr="0023128B" w:rsidRDefault="00440AF2" w:rsidP="0039373D">
            <w:pPr>
              <w:jc w:val="center"/>
              <w:rPr>
                <w:b/>
                <w:i/>
              </w:rPr>
            </w:pPr>
            <w:r w:rsidRPr="0023128B">
              <w:rPr>
                <w:b/>
                <w:i/>
              </w:rPr>
              <w:t>23</w:t>
            </w:r>
            <w:r w:rsidRPr="0023128B">
              <w:rPr>
                <w:b/>
                <w:i/>
                <w:lang w:val="en-US"/>
              </w:rPr>
              <w:t> </w:t>
            </w:r>
            <w:r w:rsidRPr="0023128B">
              <w:rPr>
                <w:b/>
                <w:i/>
              </w:rPr>
              <w:t>098,1</w:t>
            </w:r>
          </w:p>
        </w:tc>
        <w:tc>
          <w:tcPr>
            <w:tcW w:w="500" w:type="pct"/>
            <w:vAlign w:val="bottom"/>
          </w:tcPr>
          <w:p w:rsidR="00440AF2" w:rsidRPr="0023128B" w:rsidRDefault="00440AF2" w:rsidP="0039373D">
            <w:pPr>
              <w:jc w:val="center"/>
              <w:rPr>
                <w:b/>
                <w:i/>
              </w:rPr>
            </w:pPr>
            <w:r w:rsidRPr="0023128B">
              <w:rPr>
                <w:b/>
                <w:i/>
              </w:rPr>
              <w:t>22</w:t>
            </w:r>
            <w:r w:rsidRPr="0023128B">
              <w:rPr>
                <w:b/>
                <w:i/>
                <w:lang w:val="en-US"/>
              </w:rPr>
              <w:t> </w:t>
            </w:r>
            <w:r w:rsidRPr="0023128B">
              <w:rPr>
                <w:b/>
                <w:i/>
              </w:rPr>
              <w:t>054,9</w:t>
            </w:r>
          </w:p>
        </w:tc>
        <w:tc>
          <w:tcPr>
            <w:tcW w:w="429" w:type="pct"/>
            <w:vAlign w:val="bottom"/>
          </w:tcPr>
          <w:p w:rsidR="00440AF2" w:rsidRPr="0023128B" w:rsidRDefault="00440AF2" w:rsidP="0039373D">
            <w:pPr>
              <w:jc w:val="center"/>
              <w:rPr>
                <w:b/>
                <w:i/>
              </w:rPr>
            </w:pPr>
            <w:r w:rsidRPr="0023128B">
              <w:rPr>
                <w:b/>
                <w:i/>
              </w:rPr>
              <w:t>22</w:t>
            </w:r>
            <w:r w:rsidRPr="0023128B">
              <w:rPr>
                <w:b/>
                <w:i/>
                <w:lang w:val="en-US"/>
              </w:rPr>
              <w:t> </w:t>
            </w:r>
            <w:r w:rsidRPr="0023128B">
              <w:rPr>
                <w:b/>
                <w:i/>
              </w:rPr>
              <w:t>692,4</w:t>
            </w:r>
          </w:p>
        </w:tc>
        <w:tc>
          <w:tcPr>
            <w:tcW w:w="497" w:type="pct"/>
            <w:vAlign w:val="bottom"/>
          </w:tcPr>
          <w:p w:rsidR="00440AF2" w:rsidRPr="0023128B" w:rsidRDefault="00440AF2" w:rsidP="0039373D">
            <w:pPr>
              <w:jc w:val="center"/>
              <w:rPr>
                <w:b/>
                <w:i/>
              </w:rPr>
            </w:pPr>
            <w:r w:rsidRPr="0023128B">
              <w:rPr>
                <w:b/>
                <w:i/>
              </w:rPr>
              <w:t>31 801,6</w:t>
            </w:r>
          </w:p>
        </w:tc>
      </w:tr>
      <w:tr w:rsidR="00440AF2" w:rsidRPr="0023128B" w:rsidTr="00F952F4">
        <w:tc>
          <w:tcPr>
            <w:tcW w:w="856" w:type="pct"/>
            <w:tcMar>
              <w:top w:w="0" w:type="dxa"/>
              <w:left w:w="108" w:type="dxa"/>
              <w:bottom w:w="0" w:type="dxa"/>
              <w:right w:w="108" w:type="dxa"/>
            </w:tcMar>
            <w:vAlign w:val="center"/>
          </w:tcPr>
          <w:p w:rsidR="00440AF2" w:rsidRPr="0023128B" w:rsidRDefault="00440AF2" w:rsidP="0039373D"/>
          <w:p w:rsidR="00440AF2" w:rsidRPr="0023128B" w:rsidRDefault="00440AF2" w:rsidP="0039373D">
            <w:r w:rsidRPr="0023128B">
              <w:t>Владимир</w:t>
            </w:r>
          </w:p>
        </w:tc>
        <w:tc>
          <w:tcPr>
            <w:tcW w:w="518" w:type="pct"/>
            <w:tcMar>
              <w:top w:w="0" w:type="dxa"/>
              <w:left w:w="108" w:type="dxa"/>
              <w:bottom w:w="0" w:type="dxa"/>
              <w:right w:w="108" w:type="dxa"/>
            </w:tcMar>
            <w:vAlign w:val="bottom"/>
          </w:tcPr>
          <w:p w:rsidR="00440AF2" w:rsidRPr="0023128B" w:rsidRDefault="00440AF2" w:rsidP="0039373D">
            <w:pPr>
              <w:jc w:val="center"/>
            </w:pPr>
            <w:r w:rsidRPr="0023128B">
              <w:t>1</w:t>
            </w:r>
            <w:r w:rsidRPr="0023128B">
              <w:rPr>
                <w:lang w:val="en-US"/>
              </w:rPr>
              <w:t> </w:t>
            </w:r>
            <w:r w:rsidRPr="0023128B">
              <w:t>964,9</w:t>
            </w:r>
          </w:p>
        </w:tc>
        <w:tc>
          <w:tcPr>
            <w:tcW w:w="484" w:type="pct"/>
            <w:tcMar>
              <w:top w:w="0" w:type="dxa"/>
              <w:left w:w="108" w:type="dxa"/>
              <w:bottom w:w="0" w:type="dxa"/>
              <w:right w:w="108" w:type="dxa"/>
            </w:tcMar>
            <w:vAlign w:val="bottom"/>
          </w:tcPr>
          <w:p w:rsidR="00440AF2" w:rsidRPr="0023128B" w:rsidRDefault="00440AF2" w:rsidP="0039373D">
            <w:pPr>
              <w:jc w:val="center"/>
            </w:pPr>
            <w:r w:rsidRPr="0023128B">
              <w:t>3</w:t>
            </w:r>
            <w:r w:rsidRPr="0023128B">
              <w:rPr>
                <w:lang w:val="en-US"/>
              </w:rPr>
              <w:t> </w:t>
            </w:r>
            <w:r w:rsidRPr="0023128B">
              <w:t>536,8</w:t>
            </w:r>
          </w:p>
        </w:tc>
        <w:tc>
          <w:tcPr>
            <w:tcW w:w="552" w:type="pct"/>
            <w:tcMar>
              <w:top w:w="0" w:type="dxa"/>
              <w:left w:w="108" w:type="dxa"/>
              <w:bottom w:w="0" w:type="dxa"/>
              <w:right w:w="108" w:type="dxa"/>
            </w:tcMar>
            <w:vAlign w:val="bottom"/>
          </w:tcPr>
          <w:p w:rsidR="00440AF2" w:rsidRPr="0023128B" w:rsidRDefault="00440AF2" w:rsidP="0039373D">
            <w:pPr>
              <w:jc w:val="center"/>
            </w:pPr>
            <w:r w:rsidRPr="0023128B">
              <w:t>5</w:t>
            </w:r>
            <w:r w:rsidRPr="0023128B">
              <w:rPr>
                <w:lang w:val="en-US"/>
              </w:rPr>
              <w:t> </w:t>
            </w:r>
            <w:r w:rsidRPr="0023128B">
              <w:t>087,6</w:t>
            </w:r>
          </w:p>
        </w:tc>
        <w:tc>
          <w:tcPr>
            <w:tcW w:w="592" w:type="pct"/>
            <w:tcMar>
              <w:top w:w="0" w:type="dxa"/>
              <w:left w:w="108" w:type="dxa"/>
              <w:bottom w:w="0" w:type="dxa"/>
              <w:right w:w="108" w:type="dxa"/>
            </w:tcMar>
            <w:vAlign w:val="bottom"/>
          </w:tcPr>
          <w:p w:rsidR="00440AF2" w:rsidRPr="0023128B" w:rsidRDefault="00440AF2" w:rsidP="0039373D">
            <w:pPr>
              <w:jc w:val="center"/>
            </w:pPr>
            <w:r w:rsidRPr="0023128B">
              <w:t>6</w:t>
            </w:r>
            <w:r w:rsidRPr="0023128B">
              <w:rPr>
                <w:lang w:val="en-US"/>
              </w:rPr>
              <w:t> </w:t>
            </w:r>
            <w:r w:rsidRPr="0023128B">
              <w:t>451,6</w:t>
            </w:r>
          </w:p>
        </w:tc>
        <w:tc>
          <w:tcPr>
            <w:tcW w:w="572" w:type="pct"/>
            <w:tcMar>
              <w:top w:w="0" w:type="dxa"/>
              <w:left w:w="108" w:type="dxa"/>
              <w:bottom w:w="0" w:type="dxa"/>
              <w:right w:w="108" w:type="dxa"/>
            </w:tcMar>
            <w:vAlign w:val="bottom"/>
          </w:tcPr>
          <w:p w:rsidR="00440AF2" w:rsidRPr="0023128B" w:rsidRDefault="00440AF2" w:rsidP="0039373D">
            <w:pPr>
              <w:jc w:val="center"/>
            </w:pPr>
            <w:r w:rsidRPr="0023128B">
              <w:t>5</w:t>
            </w:r>
            <w:r w:rsidRPr="0023128B">
              <w:rPr>
                <w:lang w:val="en-US"/>
              </w:rPr>
              <w:t> </w:t>
            </w:r>
            <w:r w:rsidRPr="0023128B">
              <w:t>051,9</w:t>
            </w:r>
          </w:p>
        </w:tc>
        <w:tc>
          <w:tcPr>
            <w:tcW w:w="500" w:type="pct"/>
            <w:vAlign w:val="bottom"/>
          </w:tcPr>
          <w:p w:rsidR="00440AF2" w:rsidRPr="0023128B" w:rsidRDefault="00440AF2" w:rsidP="0039373D">
            <w:pPr>
              <w:jc w:val="center"/>
            </w:pPr>
            <w:r w:rsidRPr="0023128B">
              <w:t>6 716,4</w:t>
            </w:r>
          </w:p>
        </w:tc>
        <w:tc>
          <w:tcPr>
            <w:tcW w:w="429" w:type="pct"/>
            <w:vAlign w:val="bottom"/>
          </w:tcPr>
          <w:p w:rsidR="00440AF2" w:rsidRPr="0023128B" w:rsidRDefault="00440AF2" w:rsidP="0039373D">
            <w:pPr>
              <w:jc w:val="center"/>
            </w:pPr>
            <w:r w:rsidRPr="0023128B">
              <w:t>10 665,0</w:t>
            </w:r>
          </w:p>
        </w:tc>
        <w:tc>
          <w:tcPr>
            <w:tcW w:w="497" w:type="pct"/>
            <w:vAlign w:val="bottom"/>
          </w:tcPr>
          <w:p w:rsidR="00440AF2" w:rsidRPr="0023128B" w:rsidRDefault="00440AF2" w:rsidP="0039373D">
            <w:pPr>
              <w:jc w:val="center"/>
            </w:pPr>
            <w:r w:rsidRPr="0023128B">
              <w:t>3 554,3</w:t>
            </w:r>
          </w:p>
        </w:tc>
      </w:tr>
      <w:tr w:rsidR="00440AF2" w:rsidRPr="0023128B" w:rsidTr="00F952F4">
        <w:tc>
          <w:tcPr>
            <w:tcW w:w="856" w:type="pct"/>
            <w:tcMar>
              <w:top w:w="0" w:type="dxa"/>
              <w:left w:w="108" w:type="dxa"/>
              <w:bottom w:w="0" w:type="dxa"/>
              <w:right w:w="108" w:type="dxa"/>
            </w:tcMar>
            <w:vAlign w:val="center"/>
          </w:tcPr>
          <w:p w:rsidR="00440AF2" w:rsidRPr="0023128B" w:rsidRDefault="00440AF2" w:rsidP="0039373D">
            <w:r w:rsidRPr="0023128B">
              <w:t>Гусь-Хрустальный</w:t>
            </w:r>
          </w:p>
        </w:tc>
        <w:tc>
          <w:tcPr>
            <w:tcW w:w="518" w:type="pct"/>
            <w:tcMar>
              <w:top w:w="0" w:type="dxa"/>
              <w:left w:w="108" w:type="dxa"/>
              <w:bottom w:w="0" w:type="dxa"/>
              <w:right w:w="108" w:type="dxa"/>
            </w:tcMar>
            <w:vAlign w:val="bottom"/>
          </w:tcPr>
          <w:p w:rsidR="00440AF2" w:rsidRPr="0023128B" w:rsidRDefault="00440AF2" w:rsidP="0039373D">
            <w:pPr>
              <w:jc w:val="center"/>
            </w:pPr>
            <w:r w:rsidRPr="0023128B">
              <w:t>275,6</w:t>
            </w:r>
          </w:p>
        </w:tc>
        <w:tc>
          <w:tcPr>
            <w:tcW w:w="484" w:type="pct"/>
            <w:tcMar>
              <w:top w:w="0" w:type="dxa"/>
              <w:left w:w="108" w:type="dxa"/>
              <w:bottom w:w="0" w:type="dxa"/>
              <w:right w:w="108" w:type="dxa"/>
            </w:tcMar>
            <w:vAlign w:val="bottom"/>
          </w:tcPr>
          <w:p w:rsidR="00440AF2" w:rsidRPr="0023128B" w:rsidRDefault="00440AF2" w:rsidP="0039373D">
            <w:pPr>
              <w:jc w:val="center"/>
            </w:pPr>
            <w:r w:rsidRPr="0023128B">
              <w:t>225,8</w:t>
            </w:r>
          </w:p>
        </w:tc>
        <w:tc>
          <w:tcPr>
            <w:tcW w:w="552" w:type="pct"/>
            <w:tcMar>
              <w:top w:w="0" w:type="dxa"/>
              <w:left w:w="108" w:type="dxa"/>
              <w:bottom w:w="0" w:type="dxa"/>
              <w:right w:w="108" w:type="dxa"/>
            </w:tcMar>
            <w:vAlign w:val="bottom"/>
          </w:tcPr>
          <w:p w:rsidR="00440AF2" w:rsidRPr="0023128B" w:rsidRDefault="00440AF2" w:rsidP="0039373D">
            <w:pPr>
              <w:jc w:val="center"/>
            </w:pPr>
            <w:r w:rsidRPr="0023128B">
              <w:t>587,5</w:t>
            </w:r>
          </w:p>
        </w:tc>
        <w:tc>
          <w:tcPr>
            <w:tcW w:w="592" w:type="pct"/>
            <w:tcMar>
              <w:top w:w="0" w:type="dxa"/>
              <w:left w:w="108" w:type="dxa"/>
              <w:bottom w:w="0" w:type="dxa"/>
              <w:right w:w="108" w:type="dxa"/>
            </w:tcMar>
            <w:vAlign w:val="bottom"/>
          </w:tcPr>
          <w:p w:rsidR="00440AF2" w:rsidRPr="0023128B" w:rsidRDefault="00440AF2" w:rsidP="0039373D">
            <w:pPr>
              <w:jc w:val="center"/>
            </w:pPr>
            <w:r w:rsidRPr="0023128B">
              <w:t>396,1</w:t>
            </w:r>
          </w:p>
        </w:tc>
        <w:tc>
          <w:tcPr>
            <w:tcW w:w="572" w:type="pct"/>
            <w:tcMar>
              <w:top w:w="0" w:type="dxa"/>
              <w:left w:w="108" w:type="dxa"/>
              <w:bottom w:w="0" w:type="dxa"/>
              <w:right w:w="108" w:type="dxa"/>
            </w:tcMar>
            <w:vAlign w:val="bottom"/>
          </w:tcPr>
          <w:p w:rsidR="00440AF2" w:rsidRPr="0023128B" w:rsidRDefault="00440AF2" w:rsidP="0039373D">
            <w:pPr>
              <w:jc w:val="center"/>
            </w:pPr>
            <w:r w:rsidRPr="0023128B">
              <w:t>55,8</w:t>
            </w:r>
          </w:p>
        </w:tc>
        <w:tc>
          <w:tcPr>
            <w:tcW w:w="500" w:type="pct"/>
            <w:vAlign w:val="bottom"/>
          </w:tcPr>
          <w:p w:rsidR="00440AF2" w:rsidRPr="0023128B" w:rsidRDefault="00440AF2" w:rsidP="0039373D">
            <w:pPr>
              <w:jc w:val="center"/>
            </w:pPr>
            <w:r w:rsidRPr="0023128B">
              <w:t>-609,6</w:t>
            </w:r>
          </w:p>
        </w:tc>
        <w:tc>
          <w:tcPr>
            <w:tcW w:w="429" w:type="pct"/>
            <w:vAlign w:val="bottom"/>
          </w:tcPr>
          <w:p w:rsidR="00440AF2" w:rsidRPr="0023128B" w:rsidRDefault="00440AF2" w:rsidP="0039373D">
            <w:pPr>
              <w:jc w:val="center"/>
            </w:pPr>
            <w:r w:rsidRPr="0023128B">
              <w:t>172,0</w:t>
            </w:r>
          </w:p>
        </w:tc>
        <w:tc>
          <w:tcPr>
            <w:tcW w:w="497" w:type="pct"/>
            <w:vAlign w:val="bottom"/>
          </w:tcPr>
          <w:p w:rsidR="00440AF2" w:rsidRPr="0023128B" w:rsidRDefault="00440AF2" w:rsidP="0039373D">
            <w:pPr>
              <w:jc w:val="center"/>
            </w:pPr>
            <w:r w:rsidRPr="0023128B">
              <w:t>1 600,0</w:t>
            </w:r>
          </w:p>
        </w:tc>
      </w:tr>
      <w:tr w:rsidR="00440AF2" w:rsidRPr="0023128B" w:rsidTr="00F952F4">
        <w:tc>
          <w:tcPr>
            <w:tcW w:w="856" w:type="pct"/>
            <w:tcMar>
              <w:top w:w="0" w:type="dxa"/>
              <w:left w:w="108" w:type="dxa"/>
              <w:bottom w:w="0" w:type="dxa"/>
              <w:right w:w="108" w:type="dxa"/>
            </w:tcMar>
            <w:vAlign w:val="center"/>
          </w:tcPr>
          <w:p w:rsidR="00440AF2" w:rsidRPr="0023128B" w:rsidRDefault="00440AF2" w:rsidP="0039373D">
            <w:pPr>
              <w:rPr>
                <w:b/>
              </w:rPr>
            </w:pPr>
          </w:p>
          <w:p w:rsidR="00440AF2" w:rsidRPr="0023128B" w:rsidRDefault="00440AF2" w:rsidP="0039373D">
            <w:pPr>
              <w:rPr>
                <w:b/>
              </w:rPr>
            </w:pPr>
            <w:r w:rsidRPr="0023128B">
              <w:rPr>
                <w:b/>
              </w:rPr>
              <w:t>Ковров</w:t>
            </w:r>
          </w:p>
        </w:tc>
        <w:tc>
          <w:tcPr>
            <w:tcW w:w="518" w:type="pct"/>
            <w:tcMar>
              <w:top w:w="0" w:type="dxa"/>
              <w:left w:w="108" w:type="dxa"/>
              <w:bottom w:w="0" w:type="dxa"/>
              <w:right w:w="108" w:type="dxa"/>
            </w:tcMar>
            <w:vAlign w:val="bottom"/>
          </w:tcPr>
          <w:p w:rsidR="00440AF2" w:rsidRPr="0023128B" w:rsidRDefault="00440AF2" w:rsidP="0039373D">
            <w:pPr>
              <w:jc w:val="center"/>
              <w:rPr>
                <w:b/>
              </w:rPr>
            </w:pPr>
            <w:r w:rsidRPr="0023128B">
              <w:rPr>
                <w:b/>
              </w:rPr>
              <w:t>1</w:t>
            </w:r>
            <w:r w:rsidRPr="0023128B">
              <w:rPr>
                <w:b/>
                <w:lang w:val="en-US"/>
              </w:rPr>
              <w:t> </w:t>
            </w:r>
            <w:r w:rsidRPr="0023128B">
              <w:rPr>
                <w:b/>
              </w:rPr>
              <w:t>287,0</w:t>
            </w:r>
          </w:p>
        </w:tc>
        <w:tc>
          <w:tcPr>
            <w:tcW w:w="484" w:type="pct"/>
            <w:tcMar>
              <w:top w:w="0" w:type="dxa"/>
              <w:left w:w="108" w:type="dxa"/>
              <w:bottom w:w="0" w:type="dxa"/>
              <w:right w:w="108" w:type="dxa"/>
            </w:tcMar>
            <w:vAlign w:val="bottom"/>
          </w:tcPr>
          <w:p w:rsidR="00440AF2" w:rsidRPr="0023128B" w:rsidRDefault="00440AF2" w:rsidP="0039373D">
            <w:pPr>
              <w:jc w:val="center"/>
              <w:rPr>
                <w:b/>
              </w:rPr>
            </w:pPr>
            <w:r w:rsidRPr="0023128B">
              <w:rPr>
                <w:b/>
              </w:rPr>
              <w:t>1</w:t>
            </w:r>
            <w:r w:rsidRPr="0023128B">
              <w:rPr>
                <w:b/>
                <w:lang w:val="en-US"/>
              </w:rPr>
              <w:t> </w:t>
            </w:r>
            <w:r w:rsidRPr="0023128B">
              <w:rPr>
                <w:b/>
              </w:rPr>
              <w:t>300,3</w:t>
            </w:r>
          </w:p>
        </w:tc>
        <w:tc>
          <w:tcPr>
            <w:tcW w:w="552" w:type="pct"/>
            <w:tcMar>
              <w:top w:w="0" w:type="dxa"/>
              <w:left w:w="108" w:type="dxa"/>
              <w:bottom w:w="0" w:type="dxa"/>
              <w:right w:w="108" w:type="dxa"/>
            </w:tcMar>
            <w:vAlign w:val="bottom"/>
          </w:tcPr>
          <w:p w:rsidR="00440AF2" w:rsidRPr="0023128B" w:rsidRDefault="00440AF2" w:rsidP="0039373D">
            <w:pPr>
              <w:jc w:val="center"/>
              <w:rPr>
                <w:b/>
              </w:rPr>
            </w:pPr>
            <w:r w:rsidRPr="0023128B">
              <w:rPr>
                <w:b/>
              </w:rPr>
              <w:t>2</w:t>
            </w:r>
            <w:r w:rsidRPr="0023128B">
              <w:rPr>
                <w:b/>
                <w:lang w:val="en-US"/>
              </w:rPr>
              <w:t> </w:t>
            </w:r>
            <w:r w:rsidRPr="0023128B">
              <w:rPr>
                <w:b/>
              </w:rPr>
              <w:t>921,0</w:t>
            </w:r>
          </w:p>
        </w:tc>
        <w:tc>
          <w:tcPr>
            <w:tcW w:w="592" w:type="pct"/>
            <w:tcMar>
              <w:top w:w="0" w:type="dxa"/>
              <w:left w:w="108" w:type="dxa"/>
              <w:bottom w:w="0" w:type="dxa"/>
              <w:right w:w="108" w:type="dxa"/>
            </w:tcMar>
            <w:vAlign w:val="bottom"/>
          </w:tcPr>
          <w:p w:rsidR="00440AF2" w:rsidRPr="0023128B" w:rsidRDefault="00440AF2" w:rsidP="0039373D">
            <w:pPr>
              <w:jc w:val="center"/>
              <w:rPr>
                <w:b/>
              </w:rPr>
            </w:pPr>
            <w:r w:rsidRPr="0023128B">
              <w:rPr>
                <w:b/>
              </w:rPr>
              <w:t>6</w:t>
            </w:r>
            <w:r w:rsidRPr="0023128B">
              <w:rPr>
                <w:b/>
                <w:lang w:val="en-US"/>
              </w:rPr>
              <w:t> </w:t>
            </w:r>
            <w:r w:rsidRPr="0023128B">
              <w:rPr>
                <w:b/>
              </w:rPr>
              <w:t>682,5</w:t>
            </w:r>
          </w:p>
        </w:tc>
        <w:tc>
          <w:tcPr>
            <w:tcW w:w="572" w:type="pct"/>
            <w:tcMar>
              <w:top w:w="0" w:type="dxa"/>
              <w:left w:w="108" w:type="dxa"/>
              <w:bottom w:w="0" w:type="dxa"/>
              <w:right w:w="108" w:type="dxa"/>
            </w:tcMar>
            <w:vAlign w:val="bottom"/>
          </w:tcPr>
          <w:p w:rsidR="00440AF2" w:rsidRPr="0023128B" w:rsidRDefault="00440AF2" w:rsidP="0039373D">
            <w:pPr>
              <w:jc w:val="center"/>
              <w:rPr>
                <w:b/>
              </w:rPr>
            </w:pPr>
            <w:r w:rsidRPr="0023128B">
              <w:rPr>
                <w:b/>
              </w:rPr>
              <w:t>8</w:t>
            </w:r>
            <w:r w:rsidRPr="0023128B">
              <w:rPr>
                <w:b/>
                <w:lang w:val="en-US"/>
              </w:rPr>
              <w:t> </w:t>
            </w:r>
            <w:r w:rsidRPr="0023128B">
              <w:rPr>
                <w:b/>
              </w:rPr>
              <w:t>825,6</w:t>
            </w:r>
          </w:p>
        </w:tc>
        <w:tc>
          <w:tcPr>
            <w:tcW w:w="500" w:type="pct"/>
            <w:vAlign w:val="bottom"/>
          </w:tcPr>
          <w:p w:rsidR="00440AF2" w:rsidRPr="0023128B" w:rsidRDefault="00440AF2" w:rsidP="0039373D">
            <w:pPr>
              <w:jc w:val="center"/>
              <w:rPr>
                <w:b/>
              </w:rPr>
            </w:pPr>
            <w:r w:rsidRPr="0023128B">
              <w:rPr>
                <w:b/>
              </w:rPr>
              <w:t>7 955,0</w:t>
            </w:r>
          </w:p>
        </w:tc>
        <w:tc>
          <w:tcPr>
            <w:tcW w:w="429" w:type="pct"/>
            <w:vAlign w:val="bottom"/>
          </w:tcPr>
          <w:p w:rsidR="00440AF2" w:rsidRPr="0023128B" w:rsidRDefault="00440AF2" w:rsidP="0039373D">
            <w:pPr>
              <w:jc w:val="center"/>
              <w:rPr>
                <w:b/>
              </w:rPr>
            </w:pPr>
            <w:r w:rsidRPr="0023128B">
              <w:rPr>
                <w:b/>
              </w:rPr>
              <w:t>8 184,9</w:t>
            </w:r>
          </w:p>
        </w:tc>
        <w:tc>
          <w:tcPr>
            <w:tcW w:w="497" w:type="pct"/>
            <w:vAlign w:val="bottom"/>
          </w:tcPr>
          <w:p w:rsidR="00440AF2" w:rsidRPr="0023128B" w:rsidRDefault="00440AF2" w:rsidP="0039373D">
            <w:pPr>
              <w:jc w:val="center"/>
              <w:rPr>
                <w:b/>
              </w:rPr>
            </w:pPr>
            <w:r w:rsidRPr="0023128B">
              <w:rPr>
                <w:b/>
              </w:rPr>
              <w:t>15 634,3</w:t>
            </w:r>
          </w:p>
        </w:tc>
      </w:tr>
      <w:tr w:rsidR="00440AF2" w:rsidRPr="0023128B" w:rsidTr="00F952F4">
        <w:tc>
          <w:tcPr>
            <w:tcW w:w="856" w:type="pct"/>
            <w:tcMar>
              <w:top w:w="0" w:type="dxa"/>
              <w:left w:w="108" w:type="dxa"/>
              <w:bottom w:w="0" w:type="dxa"/>
              <w:right w:w="108" w:type="dxa"/>
            </w:tcMar>
            <w:vAlign w:val="center"/>
          </w:tcPr>
          <w:p w:rsidR="00440AF2" w:rsidRPr="0023128B" w:rsidRDefault="00440AF2" w:rsidP="0039373D"/>
          <w:p w:rsidR="00440AF2" w:rsidRPr="0023128B" w:rsidRDefault="00440AF2" w:rsidP="0039373D">
            <w:r w:rsidRPr="0023128B">
              <w:t>округ Муром</w:t>
            </w:r>
          </w:p>
        </w:tc>
        <w:tc>
          <w:tcPr>
            <w:tcW w:w="518" w:type="pct"/>
            <w:tcMar>
              <w:top w:w="0" w:type="dxa"/>
              <w:left w:w="108" w:type="dxa"/>
              <w:bottom w:w="0" w:type="dxa"/>
              <w:right w:w="108" w:type="dxa"/>
            </w:tcMar>
            <w:vAlign w:val="bottom"/>
          </w:tcPr>
          <w:p w:rsidR="00440AF2" w:rsidRPr="0023128B" w:rsidRDefault="00440AF2" w:rsidP="0039373D">
            <w:pPr>
              <w:jc w:val="center"/>
            </w:pPr>
            <w:r w:rsidRPr="0023128B">
              <w:t>386,8</w:t>
            </w:r>
          </w:p>
        </w:tc>
        <w:tc>
          <w:tcPr>
            <w:tcW w:w="484" w:type="pct"/>
            <w:tcMar>
              <w:top w:w="0" w:type="dxa"/>
              <w:left w:w="108" w:type="dxa"/>
              <w:bottom w:w="0" w:type="dxa"/>
              <w:right w:w="108" w:type="dxa"/>
            </w:tcMar>
            <w:vAlign w:val="bottom"/>
          </w:tcPr>
          <w:p w:rsidR="00440AF2" w:rsidRPr="0023128B" w:rsidRDefault="00440AF2" w:rsidP="0039373D">
            <w:pPr>
              <w:jc w:val="center"/>
            </w:pPr>
            <w:r w:rsidRPr="0023128B">
              <w:t>309,5</w:t>
            </w:r>
          </w:p>
        </w:tc>
        <w:tc>
          <w:tcPr>
            <w:tcW w:w="552" w:type="pct"/>
            <w:tcMar>
              <w:top w:w="0" w:type="dxa"/>
              <w:left w:w="108" w:type="dxa"/>
              <w:bottom w:w="0" w:type="dxa"/>
              <w:right w:w="108" w:type="dxa"/>
            </w:tcMar>
            <w:vAlign w:val="bottom"/>
          </w:tcPr>
          <w:p w:rsidR="00440AF2" w:rsidRPr="0023128B" w:rsidRDefault="00440AF2" w:rsidP="0039373D">
            <w:pPr>
              <w:jc w:val="center"/>
            </w:pPr>
            <w:r w:rsidRPr="0023128B">
              <w:t>132,3</w:t>
            </w:r>
          </w:p>
        </w:tc>
        <w:tc>
          <w:tcPr>
            <w:tcW w:w="592" w:type="pct"/>
            <w:tcMar>
              <w:top w:w="0" w:type="dxa"/>
              <w:left w:w="108" w:type="dxa"/>
              <w:bottom w:w="0" w:type="dxa"/>
              <w:right w:w="108" w:type="dxa"/>
            </w:tcMar>
            <w:vAlign w:val="bottom"/>
          </w:tcPr>
          <w:p w:rsidR="00440AF2" w:rsidRPr="0023128B" w:rsidRDefault="00440AF2" w:rsidP="0039373D">
            <w:pPr>
              <w:jc w:val="center"/>
            </w:pPr>
            <w:r w:rsidRPr="0023128B">
              <w:t>307,0</w:t>
            </w:r>
          </w:p>
        </w:tc>
        <w:tc>
          <w:tcPr>
            <w:tcW w:w="572" w:type="pct"/>
            <w:tcMar>
              <w:top w:w="0" w:type="dxa"/>
              <w:left w:w="108" w:type="dxa"/>
              <w:bottom w:w="0" w:type="dxa"/>
              <w:right w:w="108" w:type="dxa"/>
            </w:tcMar>
            <w:vAlign w:val="bottom"/>
          </w:tcPr>
          <w:p w:rsidR="00440AF2" w:rsidRPr="0023128B" w:rsidRDefault="00440AF2" w:rsidP="0039373D">
            <w:pPr>
              <w:jc w:val="center"/>
            </w:pPr>
            <w:r w:rsidRPr="0023128B">
              <w:t>1</w:t>
            </w:r>
            <w:r w:rsidRPr="0023128B">
              <w:rPr>
                <w:lang w:val="en-US"/>
              </w:rPr>
              <w:t> </w:t>
            </w:r>
            <w:r w:rsidRPr="0023128B">
              <w:t>141,7</w:t>
            </w:r>
          </w:p>
        </w:tc>
        <w:tc>
          <w:tcPr>
            <w:tcW w:w="500" w:type="pct"/>
            <w:vAlign w:val="bottom"/>
          </w:tcPr>
          <w:p w:rsidR="00440AF2" w:rsidRPr="0023128B" w:rsidRDefault="00440AF2" w:rsidP="0039373D">
            <w:pPr>
              <w:jc w:val="center"/>
            </w:pPr>
            <w:r w:rsidRPr="0023128B">
              <w:t>1 170,0</w:t>
            </w:r>
          </w:p>
        </w:tc>
        <w:tc>
          <w:tcPr>
            <w:tcW w:w="429" w:type="pct"/>
            <w:vAlign w:val="bottom"/>
          </w:tcPr>
          <w:p w:rsidR="00440AF2" w:rsidRPr="0023128B" w:rsidRDefault="00440AF2" w:rsidP="0039373D">
            <w:pPr>
              <w:jc w:val="center"/>
            </w:pPr>
            <w:r w:rsidRPr="0023128B">
              <w:t>1 344,3</w:t>
            </w:r>
          </w:p>
        </w:tc>
        <w:tc>
          <w:tcPr>
            <w:tcW w:w="497" w:type="pct"/>
            <w:vAlign w:val="bottom"/>
          </w:tcPr>
          <w:p w:rsidR="00440AF2" w:rsidRPr="0023128B" w:rsidRDefault="00440AF2" w:rsidP="0039373D">
            <w:pPr>
              <w:jc w:val="center"/>
            </w:pPr>
            <w:r w:rsidRPr="0023128B">
              <w:t>1 077,1</w:t>
            </w:r>
          </w:p>
        </w:tc>
      </w:tr>
    </w:tbl>
    <w:p w:rsidR="00440AF2" w:rsidRPr="0023128B" w:rsidRDefault="00440AF2" w:rsidP="00316807">
      <w:pPr>
        <w:rPr>
          <w:color w:val="000000"/>
        </w:rPr>
      </w:pPr>
      <w:r w:rsidRPr="0023128B">
        <w:rPr>
          <w:color w:val="000000"/>
          <w:vertAlign w:val="superscript"/>
        </w:rPr>
        <w:t xml:space="preserve">1) </w:t>
      </w:r>
      <w:r w:rsidRPr="0023128B">
        <w:rPr>
          <w:color w:val="000000"/>
        </w:rPr>
        <w:t>По данным бухгалтерской отчетности организаций, без субъектов малого предпринимательства, банков, страховых и бюджетных организаций.</w:t>
      </w:r>
    </w:p>
    <w:p w:rsidR="00440AF2" w:rsidRPr="0023128B" w:rsidRDefault="00440AF2" w:rsidP="00316807">
      <w:pPr>
        <w:rPr>
          <w:color w:val="000000"/>
          <w:sz w:val="10"/>
          <w:szCs w:val="10"/>
        </w:rPr>
      </w:pPr>
    </w:p>
    <w:p w:rsidR="00440AF2" w:rsidRPr="0023128B" w:rsidRDefault="00440AF2" w:rsidP="00B45B74">
      <w:pPr>
        <w:spacing w:line="360" w:lineRule="auto"/>
        <w:ind w:firstLine="709"/>
        <w:jc w:val="both"/>
        <w:rPr>
          <w:color w:val="000000"/>
          <w:sz w:val="28"/>
          <w:szCs w:val="28"/>
        </w:rPr>
      </w:pPr>
    </w:p>
    <w:p w:rsidR="00440AF2" w:rsidRPr="0023128B" w:rsidRDefault="00440AF2" w:rsidP="00B45B74">
      <w:pPr>
        <w:spacing w:line="360" w:lineRule="auto"/>
        <w:ind w:firstLine="709"/>
        <w:jc w:val="both"/>
        <w:rPr>
          <w:color w:val="000000"/>
          <w:sz w:val="28"/>
          <w:szCs w:val="28"/>
        </w:rPr>
      </w:pPr>
      <w:r w:rsidRPr="0023128B">
        <w:rPr>
          <w:color w:val="000000"/>
          <w:sz w:val="28"/>
          <w:szCs w:val="28"/>
        </w:rPr>
        <w:t xml:space="preserve">Отчисления в областной бюджет от налогов, уплаченных налогоплательщиками города Коврова в 2016 году составили </w:t>
      </w:r>
      <w:r w:rsidRPr="0023128B">
        <w:rPr>
          <w:color w:val="000000"/>
        </w:rPr>
        <w:t xml:space="preserve">5 912,4 </w:t>
      </w:r>
      <w:r w:rsidRPr="0023128B">
        <w:rPr>
          <w:color w:val="000000"/>
          <w:sz w:val="28"/>
          <w:szCs w:val="28"/>
        </w:rPr>
        <w:t>млн. руб. При этом, доля налоговых поступлений, подлежащих зачислению в городской бюджет за этот период составила 8,4% от общих поступлений, а в целом за последние годы не превышала 15%. Тем не менее, финансовых ресурсов недостаточно для того, чтобы поддерживать и развивать экономический потенциал Коврова.</w:t>
      </w:r>
    </w:p>
    <w:p w:rsidR="00440AF2" w:rsidRPr="0023128B" w:rsidRDefault="00440AF2" w:rsidP="00316807">
      <w:pPr>
        <w:spacing w:line="200" w:lineRule="atLeast"/>
        <w:rPr>
          <w:color w:val="000000"/>
        </w:rPr>
      </w:pPr>
    </w:p>
    <w:p w:rsidR="00440AF2" w:rsidRPr="0023128B" w:rsidRDefault="00440AF2" w:rsidP="00316807">
      <w:pPr>
        <w:pStyle w:val="60"/>
        <w:rPr>
          <w:rFonts w:ascii="Times New Roman" w:hAnsi="Times New Roman"/>
        </w:rPr>
      </w:pPr>
      <w:r w:rsidRPr="0023128B">
        <w:rPr>
          <w:rFonts w:ascii="Times New Roman" w:hAnsi="Times New Roman"/>
        </w:rPr>
        <w:t>Таблица 2 – Распределение уплаченных налогоплательщиками г. Коврова налогов по уровням бюджетной системы РФ (в 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311"/>
        <w:gridCol w:w="1312"/>
        <w:gridCol w:w="1312"/>
        <w:gridCol w:w="1312"/>
        <w:gridCol w:w="1312"/>
        <w:gridCol w:w="1310"/>
      </w:tblGrid>
      <w:tr w:rsidR="00440AF2" w:rsidRPr="0023128B" w:rsidTr="00AA6801">
        <w:trPr>
          <w:trHeight w:val="484"/>
        </w:trPr>
        <w:tc>
          <w:tcPr>
            <w:tcW w:w="1119" w:type="pct"/>
            <w:vAlign w:val="center"/>
          </w:tcPr>
          <w:p w:rsidR="00440AF2" w:rsidRPr="0023128B" w:rsidRDefault="00440AF2" w:rsidP="00AA6801">
            <w:pPr>
              <w:jc w:val="center"/>
              <w:rPr>
                <w:b/>
                <w:color w:val="000000"/>
              </w:rPr>
            </w:pPr>
          </w:p>
        </w:tc>
        <w:tc>
          <w:tcPr>
            <w:tcW w:w="647" w:type="pct"/>
            <w:vAlign w:val="center"/>
          </w:tcPr>
          <w:p w:rsidR="00440AF2" w:rsidRPr="0023128B" w:rsidRDefault="00440AF2" w:rsidP="00AA6801">
            <w:pPr>
              <w:jc w:val="center"/>
              <w:rPr>
                <w:b/>
                <w:color w:val="000000"/>
              </w:rPr>
            </w:pPr>
            <w:r w:rsidRPr="0023128B">
              <w:rPr>
                <w:b/>
                <w:color w:val="000000"/>
              </w:rPr>
              <w:t>2011</w:t>
            </w:r>
          </w:p>
        </w:tc>
        <w:tc>
          <w:tcPr>
            <w:tcW w:w="647" w:type="pct"/>
            <w:vAlign w:val="center"/>
          </w:tcPr>
          <w:p w:rsidR="00440AF2" w:rsidRPr="0023128B" w:rsidRDefault="00440AF2" w:rsidP="00AA6801">
            <w:pPr>
              <w:jc w:val="center"/>
              <w:rPr>
                <w:b/>
                <w:color w:val="000000"/>
              </w:rPr>
            </w:pPr>
            <w:r w:rsidRPr="0023128B">
              <w:rPr>
                <w:b/>
                <w:color w:val="000000"/>
              </w:rPr>
              <w:t>2012</w:t>
            </w:r>
          </w:p>
        </w:tc>
        <w:tc>
          <w:tcPr>
            <w:tcW w:w="647" w:type="pct"/>
            <w:vAlign w:val="center"/>
          </w:tcPr>
          <w:p w:rsidR="00440AF2" w:rsidRPr="0023128B" w:rsidRDefault="00440AF2" w:rsidP="00AA6801">
            <w:pPr>
              <w:jc w:val="center"/>
              <w:rPr>
                <w:b/>
                <w:color w:val="000000"/>
              </w:rPr>
            </w:pPr>
            <w:r w:rsidRPr="0023128B">
              <w:rPr>
                <w:b/>
                <w:color w:val="000000"/>
              </w:rPr>
              <w:t>2013</w:t>
            </w:r>
          </w:p>
        </w:tc>
        <w:tc>
          <w:tcPr>
            <w:tcW w:w="647" w:type="pct"/>
            <w:vAlign w:val="center"/>
          </w:tcPr>
          <w:p w:rsidR="00440AF2" w:rsidRPr="0023128B" w:rsidRDefault="00440AF2" w:rsidP="00AA6801">
            <w:pPr>
              <w:jc w:val="center"/>
              <w:rPr>
                <w:b/>
                <w:color w:val="000000"/>
              </w:rPr>
            </w:pPr>
            <w:r w:rsidRPr="0023128B">
              <w:rPr>
                <w:b/>
                <w:color w:val="000000"/>
              </w:rPr>
              <w:t>2014</w:t>
            </w:r>
          </w:p>
        </w:tc>
        <w:tc>
          <w:tcPr>
            <w:tcW w:w="647" w:type="pct"/>
            <w:vAlign w:val="center"/>
          </w:tcPr>
          <w:p w:rsidR="00440AF2" w:rsidRPr="0023128B" w:rsidRDefault="00440AF2" w:rsidP="00AA6801">
            <w:pPr>
              <w:jc w:val="center"/>
              <w:rPr>
                <w:b/>
                <w:color w:val="000000"/>
              </w:rPr>
            </w:pPr>
            <w:r w:rsidRPr="0023128B">
              <w:rPr>
                <w:b/>
                <w:color w:val="000000"/>
              </w:rPr>
              <w:t>2015</w:t>
            </w:r>
          </w:p>
        </w:tc>
        <w:tc>
          <w:tcPr>
            <w:tcW w:w="646" w:type="pct"/>
            <w:vAlign w:val="center"/>
          </w:tcPr>
          <w:p w:rsidR="00440AF2" w:rsidRPr="0023128B" w:rsidRDefault="00440AF2" w:rsidP="00AA6801">
            <w:pPr>
              <w:jc w:val="center"/>
              <w:rPr>
                <w:b/>
                <w:color w:val="000000"/>
              </w:rPr>
            </w:pPr>
            <w:r w:rsidRPr="0023128B">
              <w:rPr>
                <w:b/>
                <w:color w:val="000000"/>
              </w:rPr>
              <w:t>2016</w:t>
            </w:r>
          </w:p>
        </w:tc>
      </w:tr>
      <w:tr w:rsidR="00440AF2" w:rsidRPr="0023128B" w:rsidTr="00AA6801">
        <w:tc>
          <w:tcPr>
            <w:tcW w:w="1119" w:type="pct"/>
          </w:tcPr>
          <w:p w:rsidR="00440AF2" w:rsidRPr="0023128B" w:rsidRDefault="00440AF2" w:rsidP="00FB02D9">
            <w:pPr>
              <w:rPr>
                <w:b/>
                <w:color w:val="000000"/>
              </w:rPr>
            </w:pPr>
          </w:p>
          <w:p w:rsidR="00440AF2" w:rsidRPr="0023128B" w:rsidRDefault="00440AF2" w:rsidP="00FB02D9">
            <w:pPr>
              <w:rPr>
                <w:b/>
                <w:color w:val="000000"/>
              </w:rPr>
            </w:pPr>
            <w:r w:rsidRPr="0023128B">
              <w:rPr>
                <w:b/>
                <w:color w:val="000000"/>
              </w:rPr>
              <w:t>Всего</w:t>
            </w:r>
          </w:p>
        </w:tc>
        <w:tc>
          <w:tcPr>
            <w:tcW w:w="647" w:type="pct"/>
            <w:vAlign w:val="bottom"/>
          </w:tcPr>
          <w:p w:rsidR="00440AF2" w:rsidRPr="0023128B" w:rsidRDefault="00440AF2" w:rsidP="00AA6801">
            <w:pPr>
              <w:jc w:val="center"/>
              <w:rPr>
                <w:b/>
                <w:color w:val="000000"/>
              </w:rPr>
            </w:pPr>
            <w:r w:rsidRPr="0023128B">
              <w:rPr>
                <w:b/>
                <w:color w:val="000000"/>
              </w:rPr>
              <w:t>6 163 874</w:t>
            </w:r>
          </w:p>
        </w:tc>
        <w:tc>
          <w:tcPr>
            <w:tcW w:w="647" w:type="pct"/>
            <w:vAlign w:val="bottom"/>
          </w:tcPr>
          <w:p w:rsidR="00440AF2" w:rsidRPr="0023128B" w:rsidRDefault="00440AF2" w:rsidP="00AA6801">
            <w:pPr>
              <w:jc w:val="center"/>
              <w:rPr>
                <w:b/>
                <w:color w:val="000000"/>
              </w:rPr>
            </w:pPr>
            <w:r w:rsidRPr="0023128B">
              <w:rPr>
                <w:b/>
                <w:color w:val="000000"/>
              </w:rPr>
              <w:t>6 484 409</w:t>
            </w:r>
          </w:p>
        </w:tc>
        <w:tc>
          <w:tcPr>
            <w:tcW w:w="647" w:type="pct"/>
            <w:vAlign w:val="bottom"/>
          </w:tcPr>
          <w:p w:rsidR="00440AF2" w:rsidRPr="0023128B" w:rsidRDefault="00440AF2" w:rsidP="00AA6801">
            <w:pPr>
              <w:jc w:val="center"/>
              <w:rPr>
                <w:b/>
                <w:color w:val="000000"/>
              </w:rPr>
            </w:pPr>
            <w:r w:rsidRPr="0023128B">
              <w:rPr>
                <w:b/>
                <w:color w:val="000000"/>
              </w:rPr>
              <w:t>6 577 598</w:t>
            </w:r>
          </w:p>
        </w:tc>
        <w:tc>
          <w:tcPr>
            <w:tcW w:w="647" w:type="pct"/>
            <w:vAlign w:val="bottom"/>
          </w:tcPr>
          <w:p w:rsidR="00440AF2" w:rsidRPr="0023128B" w:rsidRDefault="00440AF2" w:rsidP="00AA6801">
            <w:pPr>
              <w:jc w:val="center"/>
              <w:rPr>
                <w:b/>
                <w:color w:val="000000"/>
              </w:rPr>
            </w:pPr>
            <w:r w:rsidRPr="0023128B">
              <w:rPr>
                <w:b/>
                <w:color w:val="000000"/>
              </w:rPr>
              <w:t>7 962 060</w:t>
            </w:r>
          </w:p>
        </w:tc>
        <w:tc>
          <w:tcPr>
            <w:tcW w:w="647" w:type="pct"/>
            <w:vAlign w:val="bottom"/>
          </w:tcPr>
          <w:p w:rsidR="00440AF2" w:rsidRPr="0023128B" w:rsidRDefault="00440AF2" w:rsidP="00AA6801">
            <w:pPr>
              <w:jc w:val="center"/>
              <w:rPr>
                <w:b/>
                <w:color w:val="000000"/>
              </w:rPr>
            </w:pPr>
            <w:r w:rsidRPr="0023128B">
              <w:rPr>
                <w:b/>
                <w:color w:val="000000"/>
              </w:rPr>
              <w:t>10</w:t>
            </w:r>
            <w:r w:rsidRPr="0023128B">
              <w:rPr>
                <w:b/>
                <w:color w:val="000000"/>
                <w:lang w:val="en-US"/>
              </w:rPr>
              <w:t> </w:t>
            </w:r>
            <w:r w:rsidRPr="0023128B">
              <w:rPr>
                <w:b/>
                <w:color w:val="000000"/>
              </w:rPr>
              <w:t>185 543</w:t>
            </w:r>
          </w:p>
        </w:tc>
        <w:tc>
          <w:tcPr>
            <w:tcW w:w="646" w:type="pct"/>
            <w:vAlign w:val="bottom"/>
          </w:tcPr>
          <w:p w:rsidR="00440AF2" w:rsidRPr="0023128B" w:rsidRDefault="00440AF2" w:rsidP="00AA6801">
            <w:pPr>
              <w:jc w:val="center"/>
              <w:rPr>
                <w:b/>
                <w:color w:val="000000"/>
              </w:rPr>
            </w:pPr>
            <w:r w:rsidRPr="0023128B">
              <w:rPr>
                <w:b/>
                <w:color w:val="000000"/>
              </w:rPr>
              <w:t>11 442,8</w:t>
            </w:r>
          </w:p>
        </w:tc>
      </w:tr>
      <w:tr w:rsidR="00440AF2" w:rsidRPr="0023128B" w:rsidTr="00AA6801">
        <w:tc>
          <w:tcPr>
            <w:tcW w:w="1119" w:type="pct"/>
          </w:tcPr>
          <w:p w:rsidR="00440AF2" w:rsidRPr="0023128B" w:rsidRDefault="00440AF2" w:rsidP="00FB02D9">
            <w:pPr>
              <w:rPr>
                <w:color w:val="000000"/>
              </w:rPr>
            </w:pPr>
            <w:r w:rsidRPr="0023128B">
              <w:rPr>
                <w:color w:val="000000"/>
              </w:rPr>
              <w:t>Федеральный бюджет</w:t>
            </w:r>
          </w:p>
        </w:tc>
        <w:tc>
          <w:tcPr>
            <w:tcW w:w="647" w:type="pct"/>
            <w:vAlign w:val="bottom"/>
          </w:tcPr>
          <w:p w:rsidR="00440AF2" w:rsidRPr="0023128B" w:rsidRDefault="00440AF2" w:rsidP="00AA6801">
            <w:pPr>
              <w:jc w:val="center"/>
              <w:rPr>
                <w:color w:val="000000"/>
              </w:rPr>
            </w:pPr>
            <w:r w:rsidRPr="0023128B">
              <w:rPr>
                <w:color w:val="000000"/>
              </w:rPr>
              <w:t>2 116 389</w:t>
            </w:r>
          </w:p>
        </w:tc>
        <w:tc>
          <w:tcPr>
            <w:tcW w:w="647" w:type="pct"/>
            <w:vAlign w:val="bottom"/>
          </w:tcPr>
          <w:p w:rsidR="00440AF2" w:rsidRPr="0023128B" w:rsidRDefault="00440AF2" w:rsidP="00AA6801">
            <w:pPr>
              <w:jc w:val="center"/>
              <w:rPr>
                <w:color w:val="000000"/>
              </w:rPr>
            </w:pPr>
            <w:r w:rsidRPr="0023128B">
              <w:rPr>
                <w:color w:val="000000"/>
              </w:rPr>
              <w:t>1 914 730</w:t>
            </w:r>
          </w:p>
        </w:tc>
        <w:tc>
          <w:tcPr>
            <w:tcW w:w="647" w:type="pct"/>
            <w:vAlign w:val="bottom"/>
          </w:tcPr>
          <w:p w:rsidR="00440AF2" w:rsidRPr="0023128B" w:rsidRDefault="00440AF2" w:rsidP="00AA6801">
            <w:pPr>
              <w:jc w:val="center"/>
              <w:rPr>
                <w:color w:val="000000"/>
              </w:rPr>
            </w:pPr>
            <w:r w:rsidRPr="0023128B">
              <w:rPr>
                <w:color w:val="000000"/>
              </w:rPr>
              <w:t>2 129 954</w:t>
            </w:r>
          </w:p>
        </w:tc>
        <w:tc>
          <w:tcPr>
            <w:tcW w:w="647" w:type="pct"/>
            <w:vAlign w:val="bottom"/>
          </w:tcPr>
          <w:p w:rsidR="00440AF2" w:rsidRPr="0023128B" w:rsidRDefault="00440AF2" w:rsidP="00AA6801">
            <w:pPr>
              <w:jc w:val="center"/>
              <w:rPr>
                <w:color w:val="000000"/>
              </w:rPr>
            </w:pPr>
            <w:r w:rsidRPr="0023128B">
              <w:rPr>
                <w:color w:val="000000"/>
              </w:rPr>
              <w:t>3 425 565</w:t>
            </w:r>
          </w:p>
        </w:tc>
        <w:tc>
          <w:tcPr>
            <w:tcW w:w="647" w:type="pct"/>
            <w:vAlign w:val="bottom"/>
          </w:tcPr>
          <w:p w:rsidR="00440AF2" w:rsidRPr="0023128B" w:rsidRDefault="00440AF2" w:rsidP="00AA6801">
            <w:pPr>
              <w:jc w:val="center"/>
              <w:rPr>
                <w:color w:val="000000"/>
                <w:lang w:val="en-US"/>
              </w:rPr>
            </w:pPr>
            <w:r w:rsidRPr="0023128B">
              <w:rPr>
                <w:color w:val="000000"/>
                <w:lang w:val="en-US"/>
              </w:rPr>
              <w:t>3 053 832</w:t>
            </w:r>
          </w:p>
        </w:tc>
        <w:tc>
          <w:tcPr>
            <w:tcW w:w="646" w:type="pct"/>
            <w:vAlign w:val="bottom"/>
          </w:tcPr>
          <w:p w:rsidR="00440AF2" w:rsidRPr="0023128B" w:rsidRDefault="00440AF2" w:rsidP="00AA6801">
            <w:pPr>
              <w:jc w:val="center"/>
              <w:rPr>
                <w:color w:val="000000"/>
              </w:rPr>
            </w:pPr>
            <w:r w:rsidRPr="0023128B">
              <w:rPr>
                <w:color w:val="000000"/>
              </w:rPr>
              <w:t>4 652,5</w:t>
            </w:r>
          </w:p>
        </w:tc>
      </w:tr>
      <w:tr w:rsidR="00440AF2" w:rsidRPr="0023128B" w:rsidTr="00AA6801">
        <w:tc>
          <w:tcPr>
            <w:tcW w:w="1119" w:type="pct"/>
          </w:tcPr>
          <w:p w:rsidR="00440AF2" w:rsidRPr="0023128B" w:rsidRDefault="00440AF2" w:rsidP="00FB02D9">
            <w:pPr>
              <w:rPr>
                <w:color w:val="000000"/>
              </w:rPr>
            </w:pPr>
          </w:p>
          <w:p w:rsidR="00440AF2" w:rsidRPr="0023128B" w:rsidRDefault="00440AF2" w:rsidP="00FB02D9">
            <w:pPr>
              <w:rPr>
                <w:color w:val="000000"/>
              </w:rPr>
            </w:pPr>
            <w:r w:rsidRPr="0023128B">
              <w:rPr>
                <w:color w:val="000000"/>
              </w:rPr>
              <w:t>Областной бюджет</w:t>
            </w:r>
          </w:p>
        </w:tc>
        <w:tc>
          <w:tcPr>
            <w:tcW w:w="647" w:type="pct"/>
            <w:vAlign w:val="bottom"/>
          </w:tcPr>
          <w:p w:rsidR="00440AF2" w:rsidRPr="0023128B" w:rsidRDefault="00440AF2" w:rsidP="00AA6801">
            <w:pPr>
              <w:jc w:val="center"/>
              <w:rPr>
                <w:color w:val="000000"/>
              </w:rPr>
            </w:pPr>
            <w:r w:rsidRPr="0023128B">
              <w:rPr>
                <w:color w:val="000000"/>
              </w:rPr>
              <w:t>3 122 894</w:t>
            </w:r>
          </w:p>
        </w:tc>
        <w:tc>
          <w:tcPr>
            <w:tcW w:w="647" w:type="pct"/>
            <w:vAlign w:val="bottom"/>
          </w:tcPr>
          <w:p w:rsidR="00440AF2" w:rsidRPr="0023128B" w:rsidRDefault="00440AF2" w:rsidP="00AA6801">
            <w:pPr>
              <w:jc w:val="center"/>
              <w:rPr>
                <w:color w:val="000000"/>
              </w:rPr>
            </w:pPr>
            <w:r w:rsidRPr="0023128B">
              <w:rPr>
                <w:color w:val="000000"/>
              </w:rPr>
              <w:t>3 661 757</w:t>
            </w:r>
          </w:p>
        </w:tc>
        <w:tc>
          <w:tcPr>
            <w:tcW w:w="647" w:type="pct"/>
            <w:vAlign w:val="bottom"/>
          </w:tcPr>
          <w:p w:rsidR="00440AF2" w:rsidRPr="0023128B" w:rsidRDefault="00440AF2" w:rsidP="00AA6801">
            <w:pPr>
              <w:jc w:val="center"/>
              <w:rPr>
                <w:color w:val="000000"/>
              </w:rPr>
            </w:pPr>
            <w:r w:rsidRPr="0023128B">
              <w:rPr>
                <w:color w:val="000000"/>
              </w:rPr>
              <w:t>3 464 313</w:t>
            </w:r>
          </w:p>
        </w:tc>
        <w:tc>
          <w:tcPr>
            <w:tcW w:w="647" w:type="pct"/>
            <w:vAlign w:val="bottom"/>
          </w:tcPr>
          <w:p w:rsidR="00440AF2" w:rsidRPr="0023128B" w:rsidRDefault="00440AF2" w:rsidP="00AA6801">
            <w:pPr>
              <w:jc w:val="center"/>
              <w:rPr>
                <w:color w:val="000000"/>
              </w:rPr>
            </w:pPr>
            <w:r w:rsidRPr="0023128B">
              <w:rPr>
                <w:color w:val="000000"/>
              </w:rPr>
              <w:t>4 535 699</w:t>
            </w:r>
          </w:p>
        </w:tc>
        <w:tc>
          <w:tcPr>
            <w:tcW w:w="647" w:type="pct"/>
            <w:vAlign w:val="bottom"/>
          </w:tcPr>
          <w:p w:rsidR="00440AF2" w:rsidRPr="0023128B" w:rsidRDefault="00440AF2" w:rsidP="00AA6801">
            <w:pPr>
              <w:jc w:val="center"/>
              <w:rPr>
                <w:color w:val="000000"/>
                <w:lang w:val="en-US"/>
              </w:rPr>
            </w:pPr>
            <w:r w:rsidRPr="0023128B">
              <w:rPr>
                <w:color w:val="000000"/>
                <w:lang w:val="en-US"/>
              </w:rPr>
              <w:t>6 278 864</w:t>
            </w:r>
          </w:p>
        </w:tc>
        <w:tc>
          <w:tcPr>
            <w:tcW w:w="646" w:type="pct"/>
            <w:vAlign w:val="bottom"/>
          </w:tcPr>
          <w:p w:rsidR="00440AF2" w:rsidRPr="0023128B" w:rsidRDefault="00440AF2" w:rsidP="00AA6801">
            <w:pPr>
              <w:jc w:val="center"/>
              <w:rPr>
                <w:color w:val="000000"/>
              </w:rPr>
            </w:pPr>
            <w:r w:rsidRPr="0023128B">
              <w:rPr>
                <w:color w:val="000000"/>
              </w:rPr>
              <w:t>5 912,4</w:t>
            </w:r>
          </w:p>
        </w:tc>
      </w:tr>
      <w:tr w:rsidR="00440AF2" w:rsidRPr="0023128B" w:rsidTr="00AA6801">
        <w:trPr>
          <w:trHeight w:val="70"/>
        </w:trPr>
        <w:tc>
          <w:tcPr>
            <w:tcW w:w="1119" w:type="pct"/>
          </w:tcPr>
          <w:p w:rsidR="00440AF2" w:rsidRPr="0023128B" w:rsidRDefault="00440AF2" w:rsidP="00FB02D9">
            <w:pPr>
              <w:rPr>
                <w:b/>
                <w:color w:val="000000"/>
              </w:rPr>
            </w:pPr>
          </w:p>
          <w:p w:rsidR="00440AF2" w:rsidRPr="0023128B" w:rsidRDefault="00440AF2" w:rsidP="00FB02D9">
            <w:pPr>
              <w:rPr>
                <w:b/>
                <w:color w:val="000000"/>
              </w:rPr>
            </w:pPr>
            <w:r w:rsidRPr="0023128B">
              <w:rPr>
                <w:b/>
                <w:color w:val="000000"/>
              </w:rPr>
              <w:t>Местный бюджет</w:t>
            </w:r>
          </w:p>
        </w:tc>
        <w:tc>
          <w:tcPr>
            <w:tcW w:w="647" w:type="pct"/>
            <w:vAlign w:val="bottom"/>
          </w:tcPr>
          <w:p w:rsidR="00440AF2" w:rsidRPr="0023128B" w:rsidRDefault="00440AF2" w:rsidP="00AA6801">
            <w:pPr>
              <w:jc w:val="center"/>
              <w:rPr>
                <w:b/>
                <w:color w:val="000000"/>
              </w:rPr>
            </w:pPr>
            <w:r w:rsidRPr="0023128B">
              <w:rPr>
                <w:b/>
                <w:color w:val="000000"/>
              </w:rPr>
              <w:t>924 591</w:t>
            </w:r>
          </w:p>
        </w:tc>
        <w:tc>
          <w:tcPr>
            <w:tcW w:w="647" w:type="pct"/>
            <w:vAlign w:val="bottom"/>
          </w:tcPr>
          <w:p w:rsidR="00440AF2" w:rsidRPr="0023128B" w:rsidRDefault="00440AF2" w:rsidP="00AA6801">
            <w:pPr>
              <w:jc w:val="center"/>
              <w:rPr>
                <w:b/>
                <w:color w:val="000000"/>
              </w:rPr>
            </w:pPr>
            <w:r w:rsidRPr="0023128B">
              <w:rPr>
                <w:b/>
                <w:color w:val="000000"/>
              </w:rPr>
              <w:t>907 922</w:t>
            </w:r>
          </w:p>
        </w:tc>
        <w:tc>
          <w:tcPr>
            <w:tcW w:w="647" w:type="pct"/>
            <w:vAlign w:val="bottom"/>
          </w:tcPr>
          <w:p w:rsidR="00440AF2" w:rsidRPr="0023128B" w:rsidRDefault="00440AF2" w:rsidP="00AA6801">
            <w:pPr>
              <w:jc w:val="center"/>
              <w:rPr>
                <w:b/>
                <w:color w:val="000000"/>
              </w:rPr>
            </w:pPr>
            <w:r w:rsidRPr="0023128B">
              <w:rPr>
                <w:b/>
                <w:color w:val="000000"/>
              </w:rPr>
              <w:t>983 331</w:t>
            </w:r>
          </w:p>
        </w:tc>
        <w:tc>
          <w:tcPr>
            <w:tcW w:w="647" w:type="pct"/>
            <w:vAlign w:val="bottom"/>
          </w:tcPr>
          <w:p w:rsidR="00440AF2" w:rsidRPr="0023128B" w:rsidRDefault="00440AF2" w:rsidP="00AA6801">
            <w:pPr>
              <w:jc w:val="center"/>
              <w:rPr>
                <w:b/>
                <w:color w:val="000000"/>
              </w:rPr>
            </w:pPr>
            <w:r w:rsidRPr="0023128B">
              <w:rPr>
                <w:b/>
                <w:color w:val="000000"/>
              </w:rPr>
              <w:t>795 886</w:t>
            </w:r>
          </w:p>
        </w:tc>
        <w:tc>
          <w:tcPr>
            <w:tcW w:w="647" w:type="pct"/>
            <w:vAlign w:val="bottom"/>
          </w:tcPr>
          <w:p w:rsidR="00440AF2" w:rsidRPr="0023128B" w:rsidRDefault="00440AF2" w:rsidP="00AA6801">
            <w:pPr>
              <w:jc w:val="center"/>
              <w:rPr>
                <w:b/>
                <w:color w:val="000000"/>
                <w:lang w:val="en-US"/>
              </w:rPr>
            </w:pPr>
            <w:r w:rsidRPr="0023128B">
              <w:rPr>
                <w:b/>
                <w:color w:val="000000"/>
                <w:lang w:val="en-US"/>
              </w:rPr>
              <w:t>852 847</w:t>
            </w:r>
          </w:p>
        </w:tc>
        <w:tc>
          <w:tcPr>
            <w:tcW w:w="646" w:type="pct"/>
            <w:vAlign w:val="bottom"/>
          </w:tcPr>
          <w:p w:rsidR="00440AF2" w:rsidRPr="0023128B" w:rsidRDefault="00440AF2" w:rsidP="00AA6801">
            <w:pPr>
              <w:jc w:val="center"/>
              <w:rPr>
                <w:b/>
                <w:color w:val="000000"/>
              </w:rPr>
            </w:pPr>
            <w:r w:rsidRPr="0023128B">
              <w:rPr>
                <w:b/>
                <w:color w:val="000000"/>
              </w:rPr>
              <w:t>877,9</w:t>
            </w:r>
          </w:p>
        </w:tc>
      </w:tr>
    </w:tbl>
    <w:p w:rsidR="00440AF2" w:rsidRPr="0023128B" w:rsidRDefault="00440AF2" w:rsidP="00316807">
      <w:pPr>
        <w:rPr>
          <w:color w:val="000000"/>
          <w:sz w:val="10"/>
          <w:szCs w:val="10"/>
        </w:rPr>
      </w:pPr>
    </w:p>
    <w:p w:rsidR="00440AF2" w:rsidRPr="0023128B" w:rsidRDefault="00440AF2" w:rsidP="00316807">
      <w:pPr>
        <w:spacing w:line="200" w:lineRule="atLeast"/>
        <w:rPr>
          <w:b/>
          <w:color w:val="000000"/>
          <w:sz w:val="28"/>
          <w:szCs w:val="28"/>
        </w:rPr>
      </w:pPr>
    </w:p>
    <w:p w:rsidR="00440AF2" w:rsidRPr="0023128B" w:rsidRDefault="00440AF2" w:rsidP="00316807">
      <w:pPr>
        <w:spacing w:line="200" w:lineRule="atLeast"/>
        <w:rPr>
          <w:b/>
          <w:color w:val="000000"/>
          <w:sz w:val="28"/>
          <w:szCs w:val="28"/>
        </w:rPr>
      </w:pPr>
      <w:r w:rsidRPr="0023128B">
        <w:rPr>
          <w:b/>
          <w:color w:val="000000"/>
          <w:sz w:val="28"/>
          <w:szCs w:val="28"/>
        </w:rPr>
        <w:t>Демографическая ситуация</w:t>
      </w:r>
    </w:p>
    <w:p w:rsidR="00440AF2" w:rsidRPr="0023128B" w:rsidRDefault="00440AF2" w:rsidP="00316807">
      <w:pPr>
        <w:spacing w:line="200" w:lineRule="atLeast"/>
        <w:rPr>
          <w:b/>
          <w:color w:val="000000"/>
          <w:sz w:val="28"/>
          <w:szCs w:val="28"/>
        </w:rPr>
      </w:pPr>
    </w:p>
    <w:p w:rsidR="00440AF2" w:rsidRPr="0023128B" w:rsidRDefault="00440AF2" w:rsidP="00B45B74">
      <w:pPr>
        <w:spacing w:line="360" w:lineRule="auto"/>
        <w:ind w:firstLine="709"/>
        <w:jc w:val="both"/>
        <w:rPr>
          <w:color w:val="000000"/>
          <w:sz w:val="28"/>
          <w:szCs w:val="28"/>
        </w:rPr>
      </w:pPr>
      <w:r w:rsidRPr="0023128B">
        <w:rPr>
          <w:color w:val="000000"/>
          <w:sz w:val="28"/>
          <w:szCs w:val="28"/>
        </w:rPr>
        <w:t>На 1 января 2016 года численность населения г. Коврова составляет 139,3 тысячи человек. Тревожным трендом является то, что уже более 10 лет наблюдается ежегодная убыль населения Коврова: с 156,9 тыс. человек в 2002 году до 139 тыс. человек в 2016.</w:t>
      </w:r>
    </w:p>
    <w:p w:rsidR="00440AF2" w:rsidRPr="0023128B" w:rsidRDefault="00440AF2" w:rsidP="00316807">
      <w:pPr>
        <w:spacing w:line="100" w:lineRule="atLeast"/>
        <w:rPr>
          <w:color w:val="000000"/>
          <w:sz w:val="6"/>
          <w:szCs w:val="6"/>
        </w:rPr>
      </w:pPr>
    </w:p>
    <w:p w:rsidR="00440AF2" w:rsidRPr="0023128B" w:rsidRDefault="00440AF2" w:rsidP="00BE152A">
      <w:pPr>
        <w:pStyle w:val="60"/>
        <w:rPr>
          <w:rFonts w:ascii="Times New Roman" w:hAnsi="Times New Roman"/>
        </w:rPr>
      </w:pPr>
      <w:r w:rsidRPr="0023128B">
        <w:rPr>
          <w:rFonts w:ascii="Times New Roman" w:hAnsi="Times New Roman"/>
        </w:rPr>
        <w:t>Таблица 3 – Основные демографические показатели</w:t>
      </w:r>
    </w:p>
    <w:p w:rsidR="00440AF2" w:rsidRPr="0023128B" w:rsidRDefault="00440AF2" w:rsidP="00BE152A">
      <w:pPr>
        <w:spacing w:line="100" w:lineRule="atLeast"/>
        <w:rPr>
          <w:i/>
          <w:color w:val="000000"/>
          <w:sz w:val="6"/>
          <w:szCs w:val="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2"/>
        <w:gridCol w:w="784"/>
        <w:gridCol w:w="836"/>
        <w:gridCol w:w="834"/>
        <w:gridCol w:w="802"/>
        <w:gridCol w:w="781"/>
        <w:gridCol w:w="834"/>
        <w:gridCol w:w="775"/>
        <w:gridCol w:w="775"/>
        <w:gridCol w:w="771"/>
        <w:gridCol w:w="734"/>
      </w:tblGrid>
      <w:tr w:rsidR="00440AF2" w:rsidRPr="0023128B" w:rsidTr="00AA6801">
        <w:trPr>
          <w:trHeight w:val="380"/>
          <w:tblHeader/>
        </w:trPr>
        <w:tc>
          <w:tcPr>
            <w:tcW w:w="1112" w:type="pct"/>
            <w:vAlign w:val="center"/>
          </w:tcPr>
          <w:p w:rsidR="00440AF2" w:rsidRPr="0023128B" w:rsidRDefault="00440AF2" w:rsidP="00AA6801">
            <w:pPr>
              <w:jc w:val="center"/>
              <w:rPr>
                <w:b/>
                <w:color w:val="000000"/>
                <w:sz w:val="23"/>
                <w:szCs w:val="23"/>
              </w:rPr>
            </w:pPr>
            <w:r w:rsidRPr="0023128B">
              <w:rPr>
                <w:b/>
                <w:color w:val="000000"/>
                <w:sz w:val="23"/>
                <w:szCs w:val="23"/>
              </w:rPr>
              <w:t>Показатель</w:t>
            </w:r>
          </w:p>
        </w:tc>
        <w:tc>
          <w:tcPr>
            <w:tcW w:w="386" w:type="pct"/>
            <w:vAlign w:val="center"/>
          </w:tcPr>
          <w:p w:rsidR="00440AF2" w:rsidRPr="0023128B" w:rsidRDefault="00440AF2" w:rsidP="00AA6801">
            <w:pPr>
              <w:jc w:val="center"/>
              <w:rPr>
                <w:b/>
                <w:color w:val="000000"/>
                <w:sz w:val="23"/>
                <w:szCs w:val="23"/>
              </w:rPr>
            </w:pPr>
            <w:r w:rsidRPr="0023128B">
              <w:rPr>
                <w:b/>
                <w:color w:val="000000"/>
                <w:sz w:val="23"/>
                <w:szCs w:val="23"/>
              </w:rPr>
              <w:t>2002</w:t>
            </w:r>
          </w:p>
        </w:tc>
        <w:tc>
          <w:tcPr>
            <w:tcW w:w="412" w:type="pct"/>
            <w:vAlign w:val="center"/>
          </w:tcPr>
          <w:p w:rsidR="00440AF2" w:rsidRPr="0023128B" w:rsidRDefault="00440AF2" w:rsidP="00AA6801">
            <w:pPr>
              <w:jc w:val="center"/>
              <w:rPr>
                <w:b/>
                <w:color w:val="000000"/>
                <w:sz w:val="23"/>
                <w:szCs w:val="23"/>
              </w:rPr>
            </w:pPr>
            <w:r w:rsidRPr="0023128B">
              <w:rPr>
                <w:b/>
                <w:color w:val="000000"/>
                <w:sz w:val="23"/>
                <w:szCs w:val="23"/>
              </w:rPr>
              <w:t>2004</w:t>
            </w:r>
          </w:p>
        </w:tc>
        <w:tc>
          <w:tcPr>
            <w:tcW w:w="411" w:type="pct"/>
            <w:vAlign w:val="center"/>
          </w:tcPr>
          <w:p w:rsidR="00440AF2" w:rsidRPr="0023128B" w:rsidRDefault="00440AF2" w:rsidP="00AA6801">
            <w:pPr>
              <w:jc w:val="center"/>
              <w:rPr>
                <w:b/>
                <w:color w:val="000000"/>
                <w:sz w:val="23"/>
                <w:szCs w:val="23"/>
              </w:rPr>
            </w:pPr>
            <w:r w:rsidRPr="0023128B">
              <w:rPr>
                <w:b/>
                <w:color w:val="000000"/>
                <w:sz w:val="23"/>
                <w:szCs w:val="23"/>
              </w:rPr>
              <w:t>2006</w:t>
            </w:r>
          </w:p>
        </w:tc>
        <w:tc>
          <w:tcPr>
            <w:tcW w:w="395" w:type="pct"/>
            <w:vAlign w:val="center"/>
          </w:tcPr>
          <w:p w:rsidR="00440AF2" w:rsidRPr="0023128B" w:rsidRDefault="00440AF2" w:rsidP="00AA6801">
            <w:pPr>
              <w:jc w:val="center"/>
              <w:rPr>
                <w:b/>
                <w:color w:val="000000"/>
                <w:sz w:val="23"/>
                <w:szCs w:val="23"/>
              </w:rPr>
            </w:pPr>
            <w:r w:rsidRPr="0023128B">
              <w:rPr>
                <w:b/>
                <w:color w:val="000000"/>
                <w:sz w:val="23"/>
                <w:szCs w:val="23"/>
              </w:rPr>
              <w:t>2008</w:t>
            </w:r>
          </w:p>
        </w:tc>
        <w:tc>
          <w:tcPr>
            <w:tcW w:w="385" w:type="pct"/>
            <w:vAlign w:val="center"/>
          </w:tcPr>
          <w:p w:rsidR="00440AF2" w:rsidRPr="0023128B" w:rsidRDefault="00440AF2" w:rsidP="00AA6801">
            <w:pPr>
              <w:jc w:val="center"/>
              <w:rPr>
                <w:b/>
                <w:color w:val="000000"/>
                <w:sz w:val="23"/>
                <w:szCs w:val="23"/>
              </w:rPr>
            </w:pPr>
            <w:r w:rsidRPr="0023128B">
              <w:rPr>
                <w:b/>
                <w:color w:val="000000"/>
                <w:sz w:val="23"/>
                <w:szCs w:val="23"/>
              </w:rPr>
              <w:t>2010</w:t>
            </w:r>
          </w:p>
        </w:tc>
        <w:tc>
          <w:tcPr>
            <w:tcW w:w="411" w:type="pct"/>
            <w:vAlign w:val="center"/>
          </w:tcPr>
          <w:p w:rsidR="00440AF2" w:rsidRPr="0023128B" w:rsidRDefault="00440AF2" w:rsidP="00AA6801">
            <w:pPr>
              <w:jc w:val="center"/>
              <w:rPr>
                <w:b/>
                <w:color w:val="000000"/>
                <w:sz w:val="23"/>
                <w:szCs w:val="23"/>
              </w:rPr>
            </w:pPr>
            <w:r w:rsidRPr="0023128B">
              <w:rPr>
                <w:b/>
                <w:color w:val="000000"/>
                <w:sz w:val="23"/>
                <w:szCs w:val="23"/>
              </w:rPr>
              <w:t>2012</w:t>
            </w:r>
          </w:p>
        </w:tc>
        <w:tc>
          <w:tcPr>
            <w:tcW w:w="382" w:type="pct"/>
            <w:vAlign w:val="center"/>
          </w:tcPr>
          <w:p w:rsidR="00440AF2" w:rsidRPr="0023128B" w:rsidRDefault="00440AF2" w:rsidP="00AA6801">
            <w:pPr>
              <w:jc w:val="center"/>
              <w:rPr>
                <w:b/>
                <w:color w:val="000000"/>
                <w:sz w:val="23"/>
                <w:szCs w:val="23"/>
              </w:rPr>
            </w:pPr>
            <w:r w:rsidRPr="0023128B">
              <w:rPr>
                <w:b/>
                <w:color w:val="000000"/>
                <w:sz w:val="23"/>
                <w:szCs w:val="23"/>
              </w:rPr>
              <w:t>2013</w:t>
            </w:r>
          </w:p>
        </w:tc>
        <w:tc>
          <w:tcPr>
            <w:tcW w:w="382" w:type="pct"/>
            <w:vAlign w:val="center"/>
          </w:tcPr>
          <w:p w:rsidR="00440AF2" w:rsidRPr="0023128B" w:rsidRDefault="00440AF2" w:rsidP="00AA6801">
            <w:pPr>
              <w:jc w:val="center"/>
              <w:rPr>
                <w:b/>
                <w:color w:val="000000"/>
                <w:sz w:val="23"/>
                <w:szCs w:val="23"/>
              </w:rPr>
            </w:pPr>
            <w:r w:rsidRPr="0023128B">
              <w:rPr>
                <w:b/>
                <w:color w:val="000000"/>
                <w:sz w:val="23"/>
                <w:szCs w:val="23"/>
              </w:rPr>
              <w:t>2014</w:t>
            </w:r>
          </w:p>
        </w:tc>
        <w:tc>
          <w:tcPr>
            <w:tcW w:w="380" w:type="pct"/>
            <w:vAlign w:val="center"/>
          </w:tcPr>
          <w:p w:rsidR="00440AF2" w:rsidRPr="0023128B" w:rsidRDefault="00440AF2" w:rsidP="00AA6801">
            <w:pPr>
              <w:jc w:val="center"/>
              <w:rPr>
                <w:b/>
                <w:color w:val="000000"/>
                <w:sz w:val="23"/>
                <w:szCs w:val="23"/>
              </w:rPr>
            </w:pPr>
            <w:r w:rsidRPr="0023128B">
              <w:rPr>
                <w:b/>
                <w:color w:val="000000"/>
                <w:sz w:val="23"/>
                <w:szCs w:val="23"/>
              </w:rPr>
              <w:t>2015</w:t>
            </w:r>
          </w:p>
        </w:tc>
        <w:tc>
          <w:tcPr>
            <w:tcW w:w="342" w:type="pct"/>
            <w:vAlign w:val="center"/>
          </w:tcPr>
          <w:p w:rsidR="00440AF2" w:rsidRPr="0023128B" w:rsidRDefault="00440AF2" w:rsidP="00AA6801">
            <w:pPr>
              <w:jc w:val="center"/>
              <w:rPr>
                <w:b/>
                <w:sz w:val="23"/>
                <w:szCs w:val="23"/>
                <w:lang w:val="en-US"/>
              </w:rPr>
            </w:pPr>
            <w:r w:rsidRPr="0023128B">
              <w:rPr>
                <w:b/>
                <w:sz w:val="23"/>
                <w:szCs w:val="23"/>
                <w:lang w:val="en-US"/>
              </w:rPr>
              <w:t>2016</w:t>
            </w:r>
          </w:p>
        </w:tc>
      </w:tr>
      <w:tr w:rsidR="00440AF2" w:rsidRPr="0023128B" w:rsidTr="00065FFC">
        <w:tc>
          <w:tcPr>
            <w:tcW w:w="1112" w:type="pct"/>
            <w:vAlign w:val="center"/>
          </w:tcPr>
          <w:p w:rsidR="00440AF2" w:rsidRPr="0023128B" w:rsidRDefault="00440AF2" w:rsidP="00AA6801">
            <w:pPr>
              <w:rPr>
                <w:color w:val="000000"/>
                <w:sz w:val="23"/>
                <w:szCs w:val="23"/>
              </w:rPr>
            </w:pPr>
            <w:r w:rsidRPr="0023128B">
              <w:rPr>
                <w:color w:val="000000"/>
                <w:sz w:val="23"/>
                <w:szCs w:val="23"/>
              </w:rPr>
              <w:t>Численность постоянного населения на 1 января, всего, тыс. чел.</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156,5</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153,0</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150,8</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149,1</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146,7</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143,6</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142,2</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141,0</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140,1</w:t>
            </w:r>
          </w:p>
        </w:tc>
        <w:tc>
          <w:tcPr>
            <w:tcW w:w="342" w:type="pct"/>
            <w:vAlign w:val="center"/>
          </w:tcPr>
          <w:p w:rsidR="00440AF2" w:rsidRPr="0023128B" w:rsidRDefault="00440AF2" w:rsidP="00065FFC">
            <w:pPr>
              <w:jc w:val="center"/>
              <w:rPr>
                <w:color w:val="000000"/>
                <w:sz w:val="23"/>
                <w:szCs w:val="23"/>
                <w:lang w:val="en-US"/>
              </w:rPr>
            </w:pPr>
            <w:r w:rsidRPr="0023128B">
              <w:rPr>
                <w:color w:val="000000"/>
                <w:sz w:val="23"/>
                <w:szCs w:val="23"/>
              </w:rPr>
              <w:t>1</w:t>
            </w:r>
            <w:r w:rsidRPr="0023128B">
              <w:rPr>
                <w:color w:val="000000"/>
                <w:sz w:val="23"/>
                <w:szCs w:val="23"/>
                <w:lang w:val="en-US"/>
              </w:rPr>
              <w:t>39</w:t>
            </w:r>
            <w:r w:rsidRPr="0023128B">
              <w:rPr>
                <w:color w:val="000000"/>
                <w:sz w:val="23"/>
                <w:szCs w:val="23"/>
              </w:rPr>
              <w:t>,</w:t>
            </w:r>
            <w:r w:rsidRPr="0023128B">
              <w:rPr>
                <w:color w:val="000000"/>
                <w:sz w:val="23"/>
                <w:szCs w:val="23"/>
                <w:lang w:val="en-US"/>
              </w:rPr>
              <w:t>3</w:t>
            </w:r>
          </w:p>
        </w:tc>
      </w:tr>
      <w:tr w:rsidR="00440AF2" w:rsidRPr="0023128B" w:rsidTr="00065FFC">
        <w:trPr>
          <w:trHeight w:val="841"/>
        </w:trPr>
        <w:tc>
          <w:tcPr>
            <w:tcW w:w="1112" w:type="pct"/>
            <w:vAlign w:val="center"/>
          </w:tcPr>
          <w:p w:rsidR="00440AF2" w:rsidRPr="0023128B" w:rsidRDefault="00440AF2" w:rsidP="00065FFC">
            <w:pPr>
              <w:rPr>
                <w:color w:val="000000"/>
                <w:sz w:val="23"/>
                <w:szCs w:val="23"/>
              </w:rPr>
            </w:pPr>
            <w:r w:rsidRPr="0023128B">
              <w:rPr>
                <w:color w:val="000000"/>
                <w:sz w:val="23"/>
                <w:szCs w:val="23"/>
              </w:rPr>
              <w:t>В том числе:</w:t>
            </w:r>
          </w:p>
          <w:p w:rsidR="00440AF2" w:rsidRPr="0023128B" w:rsidRDefault="00440AF2" w:rsidP="00065FFC">
            <w:pPr>
              <w:rPr>
                <w:color w:val="000000"/>
                <w:sz w:val="23"/>
                <w:szCs w:val="23"/>
              </w:rPr>
            </w:pPr>
            <w:r w:rsidRPr="0023128B">
              <w:rPr>
                <w:color w:val="000000"/>
                <w:sz w:val="23"/>
                <w:szCs w:val="23"/>
              </w:rPr>
              <w:t>моложе трудоспособного возраста</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24,5</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22,0</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19,9</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19,0</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19,2</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19,5</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19,9</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20,3</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20,7</w:t>
            </w:r>
          </w:p>
        </w:tc>
        <w:tc>
          <w:tcPr>
            <w:tcW w:w="342" w:type="pct"/>
            <w:vAlign w:val="center"/>
          </w:tcPr>
          <w:p w:rsidR="00440AF2" w:rsidRPr="0023128B" w:rsidRDefault="00440AF2" w:rsidP="00065FFC">
            <w:pPr>
              <w:jc w:val="center"/>
              <w:rPr>
                <w:color w:val="000000"/>
                <w:sz w:val="23"/>
                <w:szCs w:val="23"/>
                <w:lang w:val="en-US"/>
              </w:rPr>
            </w:pPr>
            <w:r w:rsidRPr="0023128B">
              <w:rPr>
                <w:color w:val="000000"/>
                <w:sz w:val="23"/>
                <w:szCs w:val="23"/>
              </w:rPr>
              <w:t>2</w:t>
            </w:r>
            <w:r w:rsidRPr="0023128B">
              <w:rPr>
                <w:color w:val="000000"/>
                <w:sz w:val="23"/>
                <w:szCs w:val="23"/>
                <w:lang w:val="en-US"/>
              </w:rPr>
              <w:t>1</w:t>
            </w:r>
            <w:r w:rsidRPr="0023128B">
              <w:rPr>
                <w:color w:val="000000"/>
                <w:sz w:val="23"/>
                <w:szCs w:val="23"/>
              </w:rPr>
              <w:t>,</w:t>
            </w:r>
            <w:r w:rsidRPr="0023128B">
              <w:rPr>
                <w:color w:val="000000"/>
                <w:sz w:val="23"/>
                <w:szCs w:val="23"/>
                <w:lang w:val="en-US"/>
              </w:rPr>
              <w:t>2</w:t>
            </w:r>
          </w:p>
        </w:tc>
      </w:tr>
      <w:tr w:rsidR="00440AF2" w:rsidRPr="0023128B" w:rsidTr="00065FFC">
        <w:tc>
          <w:tcPr>
            <w:tcW w:w="1112" w:type="pct"/>
            <w:vAlign w:val="bottom"/>
          </w:tcPr>
          <w:p w:rsidR="00440AF2" w:rsidRPr="0023128B" w:rsidRDefault="00440AF2" w:rsidP="00065FFC">
            <w:pPr>
              <w:rPr>
                <w:color w:val="000000"/>
                <w:sz w:val="23"/>
                <w:szCs w:val="23"/>
              </w:rPr>
            </w:pPr>
            <w:r w:rsidRPr="0023128B">
              <w:rPr>
                <w:color w:val="000000"/>
                <w:sz w:val="23"/>
                <w:szCs w:val="23"/>
              </w:rPr>
              <w:t>трудоспособного возраста</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97,4</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95,8</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94,5</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92,5</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88,9</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84,7</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82,6</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80,7</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79,0</w:t>
            </w:r>
          </w:p>
        </w:tc>
        <w:tc>
          <w:tcPr>
            <w:tcW w:w="342" w:type="pct"/>
            <w:vAlign w:val="center"/>
          </w:tcPr>
          <w:p w:rsidR="00440AF2" w:rsidRPr="0023128B" w:rsidRDefault="00440AF2" w:rsidP="00065FFC">
            <w:pPr>
              <w:jc w:val="center"/>
              <w:rPr>
                <w:color w:val="000000"/>
                <w:sz w:val="23"/>
                <w:szCs w:val="23"/>
                <w:lang w:val="en-US"/>
              </w:rPr>
            </w:pPr>
            <w:r w:rsidRPr="0023128B">
              <w:rPr>
                <w:color w:val="000000"/>
                <w:sz w:val="23"/>
                <w:szCs w:val="23"/>
              </w:rPr>
              <w:t>7</w:t>
            </w:r>
            <w:r w:rsidRPr="0023128B">
              <w:rPr>
                <w:color w:val="000000"/>
                <w:sz w:val="23"/>
                <w:szCs w:val="23"/>
                <w:lang w:val="en-US"/>
              </w:rPr>
              <w:t>7,4</w:t>
            </w:r>
          </w:p>
        </w:tc>
      </w:tr>
      <w:tr w:rsidR="00440AF2" w:rsidRPr="0023128B" w:rsidTr="00065FFC">
        <w:tc>
          <w:tcPr>
            <w:tcW w:w="1112" w:type="pct"/>
            <w:vAlign w:val="bottom"/>
          </w:tcPr>
          <w:p w:rsidR="00440AF2" w:rsidRPr="0023128B" w:rsidRDefault="00440AF2" w:rsidP="00065FFC">
            <w:pPr>
              <w:rPr>
                <w:color w:val="000000"/>
                <w:sz w:val="23"/>
                <w:szCs w:val="23"/>
              </w:rPr>
            </w:pPr>
            <w:r w:rsidRPr="0023128B">
              <w:rPr>
                <w:color w:val="000000"/>
                <w:sz w:val="23"/>
                <w:szCs w:val="23"/>
              </w:rPr>
              <w:t>старше трудоспособного возраста</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34,6</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35,2</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36,4</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37,6</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38,6</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39,4</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39,7</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40,0</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40,4</w:t>
            </w:r>
          </w:p>
        </w:tc>
        <w:tc>
          <w:tcPr>
            <w:tcW w:w="342" w:type="pct"/>
            <w:vAlign w:val="center"/>
          </w:tcPr>
          <w:p w:rsidR="00440AF2" w:rsidRPr="0023128B" w:rsidRDefault="00440AF2" w:rsidP="00065FFC">
            <w:pPr>
              <w:jc w:val="center"/>
              <w:rPr>
                <w:color w:val="000000"/>
                <w:sz w:val="23"/>
                <w:szCs w:val="23"/>
                <w:lang w:val="en-US"/>
              </w:rPr>
            </w:pPr>
            <w:r w:rsidRPr="0023128B">
              <w:rPr>
                <w:color w:val="000000"/>
                <w:sz w:val="23"/>
                <w:szCs w:val="23"/>
              </w:rPr>
              <w:t>40,</w:t>
            </w:r>
            <w:r w:rsidRPr="0023128B">
              <w:rPr>
                <w:color w:val="000000"/>
                <w:sz w:val="23"/>
                <w:szCs w:val="23"/>
                <w:lang w:val="en-US"/>
              </w:rPr>
              <w:t>7</w:t>
            </w:r>
          </w:p>
        </w:tc>
      </w:tr>
      <w:tr w:rsidR="00440AF2" w:rsidRPr="0023128B" w:rsidTr="00065FFC">
        <w:tc>
          <w:tcPr>
            <w:tcW w:w="1112" w:type="pct"/>
            <w:vAlign w:val="center"/>
          </w:tcPr>
          <w:p w:rsidR="00440AF2" w:rsidRPr="0023128B" w:rsidRDefault="00440AF2" w:rsidP="00AA6801">
            <w:pPr>
              <w:rPr>
                <w:color w:val="000000"/>
                <w:sz w:val="23"/>
                <w:szCs w:val="23"/>
              </w:rPr>
            </w:pPr>
            <w:r w:rsidRPr="0023128B">
              <w:rPr>
                <w:color w:val="000000"/>
                <w:sz w:val="23"/>
                <w:szCs w:val="23"/>
              </w:rPr>
              <w:t>Доля в численности постоянного населения на 1 января, всего, %</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100,0</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100,0</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100,0</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100,0</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100,0</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100,0</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100</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100</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100</w:t>
            </w:r>
          </w:p>
        </w:tc>
        <w:tc>
          <w:tcPr>
            <w:tcW w:w="342" w:type="pct"/>
            <w:vAlign w:val="center"/>
          </w:tcPr>
          <w:p w:rsidR="00440AF2" w:rsidRPr="0023128B" w:rsidRDefault="00440AF2" w:rsidP="00065FFC">
            <w:pPr>
              <w:jc w:val="center"/>
              <w:rPr>
                <w:color w:val="000000"/>
                <w:sz w:val="23"/>
                <w:szCs w:val="23"/>
              </w:rPr>
            </w:pPr>
            <w:r w:rsidRPr="0023128B">
              <w:rPr>
                <w:color w:val="000000"/>
                <w:sz w:val="23"/>
                <w:szCs w:val="23"/>
              </w:rPr>
              <w:t>100</w:t>
            </w:r>
          </w:p>
        </w:tc>
      </w:tr>
      <w:tr w:rsidR="00440AF2" w:rsidRPr="0023128B" w:rsidTr="00065FFC">
        <w:tc>
          <w:tcPr>
            <w:tcW w:w="1112" w:type="pct"/>
            <w:vAlign w:val="center"/>
          </w:tcPr>
          <w:p w:rsidR="00440AF2" w:rsidRPr="0023128B" w:rsidRDefault="00440AF2" w:rsidP="00065FFC">
            <w:pPr>
              <w:rPr>
                <w:color w:val="000000"/>
                <w:sz w:val="23"/>
                <w:szCs w:val="23"/>
              </w:rPr>
            </w:pPr>
            <w:r w:rsidRPr="0023128B">
              <w:rPr>
                <w:color w:val="000000"/>
                <w:sz w:val="23"/>
                <w:szCs w:val="23"/>
              </w:rPr>
              <w:t>В том числе:</w:t>
            </w:r>
          </w:p>
          <w:p w:rsidR="00440AF2" w:rsidRPr="0023128B" w:rsidRDefault="00440AF2" w:rsidP="00065FFC">
            <w:pPr>
              <w:rPr>
                <w:color w:val="000000"/>
                <w:sz w:val="23"/>
                <w:szCs w:val="23"/>
              </w:rPr>
            </w:pPr>
            <w:r w:rsidRPr="0023128B">
              <w:rPr>
                <w:color w:val="000000"/>
                <w:sz w:val="23"/>
                <w:szCs w:val="23"/>
              </w:rPr>
              <w:t>моложе трудоспособного возраста</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15,65</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14,38</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13,2</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12,74</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13,09</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13,58</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13,99</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14,4</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14,77</w:t>
            </w:r>
          </w:p>
        </w:tc>
        <w:tc>
          <w:tcPr>
            <w:tcW w:w="342" w:type="pct"/>
            <w:vAlign w:val="center"/>
          </w:tcPr>
          <w:p w:rsidR="00440AF2" w:rsidRPr="0023128B" w:rsidRDefault="00440AF2" w:rsidP="00065FFC">
            <w:pPr>
              <w:jc w:val="center"/>
              <w:rPr>
                <w:color w:val="000000"/>
                <w:sz w:val="23"/>
                <w:szCs w:val="23"/>
              </w:rPr>
            </w:pPr>
            <w:r w:rsidRPr="0023128B">
              <w:rPr>
                <w:color w:val="000000"/>
                <w:sz w:val="23"/>
                <w:szCs w:val="23"/>
              </w:rPr>
              <w:t>15,23</w:t>
            </w:r>
          </w:p>
        </w:tc>
      </w:tr>
      <w:tr w:rsidR="00440AF2" w:rsidRPr="0023128B" w:rsidTr="00065FFC">
        <w:tc>
          <w:tcPr>
            <w:tcW w:w="1112" w:type="pct"/>
            <w:vAlign w:val="center"/>
          </w:tcPr>
          <w:p w:rsidR="00440AF2" w:rsidRPr="0023128B" w:rsidRDefault="00440AF2" w:rsidP="00065FFC">
            <w:pPr>
              <w:rPr>
                <w:color w:val="000000"/>
                <w:sz w:val="23"/>
                <w:szCs w:val="23"/>
              </w:rPr>
            </w:pPr>
            <w:r w:rsidRPr="0023128B">
              <w:rPr>
                <w:color w:val="000000"/>
                <w:sz w:val="23"/>
                <w:szCs w:val="23"/>
              </w:rPr>
              <w:t>трудоспособного возраста</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62,24</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62,61</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62,67</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62,04</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60,6</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58,98</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58,09</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57,23</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56,39</w:t>
            </w:r>
          </w:p>
        </w:tc>
        <w:tc>
          <w:tcPr>
            <w:tcW w:w="342" w:type="pct"/>
            <w:vAlign w:val="center"/>
          </w:tcPr>
          <w:p w:rsidR="00440AF2" w:rsidRPr="0023128B" w:rsidRDefault="00440AF2" w:rsidP="00065FFC">
            <w:pPr>
              <w:jc w:val="center"/>
              <w:rPr>
                <w:color w:val="000000"/>
                <w:sz w:val="23"/>
                <w:szCs w:val="23"/>
              </w:rPr>
            </w:pPr>
            <w:r w:rsidRPr="0023128B">
              <w:rPr>
                <w:color w:val="000000"/>
                <w:sz w:val="23"/>
                <w:szCs w:val="23"/>
              </w:rPr>
              <w:t>55,55</w:t>
            </w:r>
          </w:p>
        </w:tc>
      </w:tr>
      <w:tr w:rsidR="00440AF2" w:rsidRPr="0023128B" w:rsidTr="00065FFC">
        <w:tc>
          <w:tcPr>
            <w:tcW w:w="1112" w:type="pct"/>
            <w:vAlign w:val="center"/>
          </w:tcPr>
          <w:p w:rsidR="00440AF2" w:rsidRPr="0023128B" w:rsidRDefault="00440AF2" w:rsidP="00065FFC">
            <w:pPr>
              <w:rPr>
                <w:color w:val="000000"/>
                <w:sz w:val="23"/>
                <w:szCs w:val="23"/>
              </w:rPr>
            </w:pPr>
            <w:r w:rsidRPr="0023128B">
              <w:rPr>
                <w:color w:val="000000"/>
                <w:sz w:val="23"/>
                <w:szCs w:val="23"/>
              </w:rPr>
              <w:t>старше трудоспособного возраста</w:t>
            </w:r>
          </w:p>
          <w:p w:rsidR="00440AF2" w:rsidRPr="0023128B" w:rsidRDefault="00440AF2" w:rsidP="00065FFC">
            <w:pPr>
              <w:rPr>
                <w:color w:val="000000"/>
                <w:sz w:val="23"/>
                <w:szCs w:val="23"/>
              </w:rPr>
            </w:pP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22,11</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23,01</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24,13</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25,22</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26,31</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27,44</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27,92</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28,37</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28,84</w:t>
            </w:r>
          </w:p>
        </w:tc>
        <w:tc>
          <w:tcPr>
            <w:tcW w:w="342" w:type="pct"/>
            <w:vAlign w:val="center"/>
          </w:tcPr>
          <w:p w:rsidR="00440AF2" w:rsidRPr="0023128B" w:rsidRDefault="00440AF2" w:rsidP="00065FFC">
            <w:pPr>
              <w:jc w:val="center"/>
              <w:rPr>
                <w:color w:val="000000"/>
                <w:sz w:val="23"/>
                <w:szCs w:val="23"/>
              </w:rPr>
            </w:pPr>
            <w:r w:rsidRPr="0023128B">
              <w:rPr>
                <w:color w:val="000000"/>
                <w:sz w:val="23"/>
                <w:szCs w:val="23"/>
              </w:rPr>
              <w:t>29,21</w:t>
            </w:r>
          </w:p>
        </w:tc>
      </w:tr>
      <w:tr w:rsidR="00440AF2" w:rsidRPr="0023128B" w:rsidTr="00065FFC">
        <w:tc>
          <w:tcPr>
            <w:tcW w:w="1112" w:type="pct"/>
            <w:vAlign w:val="center"/>
          </w:tcPr>
          <w:p w:rsidR="00440AF2" w:rsidRPr="0023128B" w:rsidRDefault="00440AF2" w:rsidP="00AA6801">
            <w:pPr>
              <w:rPr>
                <w:color w:val="000000"/>
                <w:sz w:val="23"/>
                <w:szCs w:val="23"/>
              </w:rPr>
            </w:pPr>
            <w:r w:rsidRPr="0023128B">
              <w:rPr>
                <w:color w:val="000000"/>
                <w:sz w:val="23"/>
                <w:szCs w:val="23"/>
              </w:rPr>
              <w:t xml:space="preserve">Среднегодовая численность населения, тыс. чел. </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156,3</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152,5</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150,3</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149,0</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146,0</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142,9</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141,6</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140,6</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139,7</w:t>
            </w:r>
          </w:p>
        </w:tc>
        <w:tc>
          <w:tcPr>
            <w:tcW w:w="342" w:type="pct"/>
            <w:vAlign w:val="center"/>
          </w:tcPr>
          <w:p w:rsidR="00440AF2" w:rsidRPr="0023128B" w:rsidRDefault="00440AF2" w:rsidP="00065FFC">
            <w:pPr>
              <w:jc w:val="center"/>
              <w:rPr>
                <w:color w:val="000000"/>
                <w:sz w:val="23"/>
                <w:szCs w:val="23"/>
              </w:rPr>
            </w:pPr>
            <w:r w:rsidRPr="0023128B">
              <w:rPr>
                <w:color w:val="000000"/>
                <w:sz w:val="23"/>
                <w:szCs w:val="23"/>
              </w:rPr>
              <w:t>138,9</w:t>
            </w:r>
          </w:p>
        </w:tc>
      </w:tr>
      <w:tr w:rsidR="00440AF2" w:rsidRPr="0023128B" w:rsidTr="00065FFC">
        <w:tc>
          <w:tcPr>
            <w:tcW w:w="1112" w:type="pct"/>
            <w:vAlign w:val="center"/>
          </w:tcPr>
          <w:p w:rsidR="00440AF2" w:rsidRPr="0023128B" w:rsidRDefault="00440AF2" w:rsidP="00AA6801">
            <w:pPr>
              <w:rPr>
                <w:color w:val="000000"/>
                <w:sz w:val="23"/>
                <w:szCs w:val="23"/>
              </w:rPr>
            </w:pPr>
            <w:r w:rsidRPr="0023128B">
              <w:rPr>
                <w:color w:val="000000"/>
                <w:sz w:val="23"/>
                <w:szCs w:val="23"/>
              </w:rPr>
              <w:t xml:space="preserve">Общий коэффициент рождаемости, случаев на 1000 чел. </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8,2</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8,8</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8,4</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9,5</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9,7</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11,1</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11</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11,4</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11,7</w:t>
            </w:r>
          </w:p>
        </w:tc>
        <w:tc>
          <w:tcPr>
            <w:tcW w:w="342" w:type="pct"/>
            <w:vAlign w:val="center"/>
          </w:tcPr>
          <w:p w:rsidR="00440AF2" w:rsidRPr="0023128B" w:rsidRDefault="00440AF2" w:rsidP="00065FFC">
            <w:pPr>
              <w:jc w:val="center"/>
              <w:rPr>
                <w:color w:val="000000"/>
                <w:sz w:val="23"/>
                <w:szCs w:val="23"/>
              </w:rPr>
            </w:pPr>
            <w:r w:rsidRPr="0023128B">
              <w:rPr>
                <w:color w:val="000000"/>
                <w:sz w:val="23"/>
                <w:szCs w:val="23"/>
              </w:rPr>
              <w:t>11,0</w:t>
            </w:r>
          </w:p>
        </w:tc>
      </w:tr>
      <w:tr w:rsidR="00440AF2" w:rsidRPr="0023128B" w:rsidTr="00065FFC">
        <w:tc>
          <w:tcPr>
            <w:tcW w:w="1112" w:type="pct"/>
            <w:vAlign w:val="center"/>
          </w:tcPr>
          <w:p w:rsidR="00440AF2" w:rsidRPr="0023128B" w:rsidRDefault="00440AF2" w:rsidP="00AA6801">
            <w:pPr>
              <w:rPr>
                <w:color w:val="000000"/>
                <w:sz w:val="23"/>
                <w:szCs w:val="23"/>
              </w:rPr>
            </w:pPr>
            <w:r w:rsidRPr="0023128B">
              <w:rPr>
                <w:color w:val="000000"/>
                <w:sz w:val="23"/>
                <w:szCs w:val="23"/>
              </w:rPr>
              <w:t xml:space="preserve">Общий коэффициент смертности, случаев на 1 000 чел. </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18,9</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18,8</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16,7</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17,4</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18,2</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16,8</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17,7</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17,0</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17,2</w:t>
            </w:r>
          </w:p>
        </w:tc>
        <w:tc>
          <w:tcPr>
            <w:tcW w:w="342" w:type="pct"/>
            <w:vAlign w:val="center"/>
          </w:tcPr>
          <w:p w:rsidR="00440AF2" w:rsidRPr="0023128B" w:rsidRDefault="00440AF2" w:rsidP="00065FFC">
            <w:pPr>
              <w:jc w:val="center"/>
              <w:rPr>
                <w:color w:val="000000"/>
                <w:sz w:val="23"/>
                <w:szCs w:val="23"/>
              </w:rPr>
            </w:pPr>
            <w:r w:rsidRPr="0023128B">
              <w:rPr>
                <w:color w:val="000000"/>
                <w:sz w:val="23"/>
                <w:szCs w:val="23"/>
              </w:rPr>
              <w:t>17,2</w:t>
            </w:r>
          </w:p>
        </w:tc>
      </w:tr>
      <w:tr w:rsidR="00440AF2" w:rsidRPr="0023128B" w:rsidTr="00065FFC">
        <w:trPr>
          <w:trHeight w:val="896"/>
        </w:trPr>
        <w:tc>
          <w:tcPr>
            <w:tcW w:w="1112" w:type="pct"/>
            <w:vAlign w:val="center"/>
          </w:tcPr>
          <w:p w:rsidR="00440AF2" w:rsidRPr="0023128B" w:rsidRDefault="00440AF2" w:rsidP="00AA6801">
            <w:pPr>
              <w:rPr>
                <w:color w:val="000000"/>
                <w:sz w:val="23"/>
                <w:szCs w:val="23"/>
              </w:rPr>
            </w:pPr>
            <w:r w:rsidRPr="0023128B">
              <w:rPr>
                <w:color w:val="000000"/>
                <w:sz w:val="23"/>
                <w:szCs w:val="23"/>
              </w:rPr>
              <w:t xml:space="preserve">Коэффициент естественного прироста, чел. на 1 000 жителей </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-10,7</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-10,0</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-8,3</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-7,9</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-8,5</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-6,4</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-6,7</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-6,0</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-5,5</w:t>
            </w:r>
          </w:p>
        </w:tc>
        <w:tc>
          <w:tcPr>
            <w:tcW w:w="342" w:type="pct"/>
            <w:vAlign w:val="center"/>
          </w:tcPr>
          <w:p w:rsidR="00440AF2" w:rsidRPr="0023128B" w:rsidRDefault="00440AF2" w:rsidP="00065FFC">
            <w:pPr>
              <w:jc w:val="center"/>
              <w:rPr>
                <w:color w:val="000000"/>
                <w:sz w:val="23"/>
                <w:szCs w:val="23"/>
              </w:rPr>
            </w:pPr>
            <w:r w:rsidRPr="0023128B">
              <w:rPr>
                <w:color w:val="000000"/>
                <w:sz w:val="23"/>
                <w:szCs w:val="23"/>
              </w:rPr>
              <w:t>-6,2</w:t>
            </w:r>
          </w:p>
        </w:tc>
      </w:tr>
      <w:tr w:rsidR="00440AF2" w:rsidRPr="0023128B" w:rsidTr="00065FFC">
        <w:tc>
          <w:tcPr>
            <w:tcW w:w="1112" w:type="pct"/>
            <w:vAlign w:val="center"/>
          </w:tcPr>
          <w:p w:rsidR="00440AF2" w:rsidRPr="0023128B" w:rsidRDefault="00440AF2" w:rsidP="00AA6801">
            <w:pPr>
              <w:rPr>
                <w:color w:val="000000"/>
                <w:sz w:val="23"/>
                <w:szCs w:val="23"/>
              </w:rPr>
            </w:pPr>
            <w:r w:rsidRPr="0023128B">
              <w:rPr>
                <w:color w:val="000000"/>
                <w:sz w:val="23"/>
                <w:szCs w:val="23"/>
              </w:rPr>
              <w:t xml:space="preserve">Общий коэффициент брачности, на 1 000 чел. </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7,4</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7,4</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7,2</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6,4</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6,1</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6,1</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6,3</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6,0</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9,0</w:t>
            </w:r>
          </w:p>
        </w:tc>
        <w:tc>
          <w:tcPr>
            <w:tcW w:w="342" w:type="pct"/>
            <w:vAlign w:val="center"/>
          </w:tcPr>
          <w:p w:rsidR="00440AF2" w:rsidRPr="0023128B" w:rsidRDefault="00440AF2" w:rsidP="00065FFC">
            <w:pPr>
              <w:jc w:val="center"/>
              <w:rPr>
                <w:color w:val="000000"/>
                <w:sz w:val="23"/>
                <w:szCs w:val="23"/>
              </w:rPr>
            </w:pPr>
            <w:r w:rsidRPr="0023128B">
              <w:rPr>
                <w:color w:val="000000"/>
                <w:sz w:val="23"/>
                <w:szCs w:val="23"/>
              </w:rPr>
              <w:t>7,4</w:t>
            </w:r>
          </w:p>
        </w:tc>
      </w:tr>
      <w:tr w:rsidR="00440AF2" w:rsidRPr="0023128B" w:rsidTr="00065FFC">
        <w:tc>
          <w:tcPr>
            <w:tcW w:w="1112" w:type="pct"/>
            <w:vAlign w:val="center"/>
          </w:tcPr>
          <w:p w:rsidR="00440AF2" w:rsidRPr="0023128B" w:rsidRDefault="00440AF2" w:rsidP="00065FFC">
            <w:pPr>
              <w:rPr>
                <w:color w:val="000000"/>
                <w:sz w:val="23"/>
                <w:szCs w:val="23"/>
              </w:rPr>
            </w:pPr>
            <w:r w:rsidRPr="0023128B">
              <w:rPr>
                <w:color w:val="000000"/>
                <w:sz w:val="23"/>
                <w:szCs w:val="23"/>
              </w:rPr>
              <w:t xml:space="preserve">Общий коэффициент разводимости, на 1000 чел. </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5,6</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4,9</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4,7</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5,2</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4,8</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5,1</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5,5</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5,0</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4,4</w:t>
            </w:r>
          </w:p>
        </w:tc>
        <w:tc>
          <w:tcPr>
            <w:tcW w:w="342" w:type="pct"/>
            <w:vAlign w:val="center"/>
          </w:tcPr>
          <w:p w:rsidR="00440AF2" w:rsidRPr="0023128B" w:rsidRDefault="00440AF2" w:rsidP="00065FFC">
            <w:pPr>
              <w:jc w:val="center"/>
              <w:rPr>
                <w:color w:val="000000"/>
                <w:sz w:val="23"/>
                <w:szCs w:val="23"/>
              </w:rPr>
            </w:pPr>
            <w:r w:rsidRPr="0023128B">
              <w:rPr>
                <w:color w:val="000000"/>
                <w:sz w:val="23"/>
                <w:szCs w:val="23"/>
              </w:rPr>
              <w:t>4,6</w:t>
            </w:r>
          </w:p>
        </w:tc>
      </w:tr>
      <w:tr w:rsidR="00440AF2" w:rsidRPr="0023128B" w:rsidTr="00065FFC">
        <w:tc>
          <w:tcPr>
            <w:tcW w:w="1112" w:type="pct"/>
            <w:vAlign w:val="center"/>
          </w:tcPr>
          <w:p w:rsidR="00440AF2" w:rsidRPr="0023128B" w:rsidRDefault="00440AF2" w:rsidP="00065FFC">
            <w:pPr>
              <w:rPr>
                <w:color w:val="000000"/>
                <w:sz w:val="23"/>
                <w:szCs w:val="23"/>
              </w:rPr>
            </w:pPr>
            <w:r w:rsidRPr="0023128B">
              <w:rPr>
                <w:color w:val="000000"/>
                <w:sz w:val="23"/>
                <w:szCs w:val="23"/>
              </w:rPr>
              <w:t>Соотношение браков и разводов (на 100 браков приходится разводов)</w:t>
            </w:r>
          </w:p>
        </w:tc>
        <w:tc>
          <w:tcPr>
            <w:tcW w:w="386" w:type="pct"/>
            <w:vAlign w:val="center"/>
          </w:tcPr>
          <w:p w:rsidR="00440AF2" w:rsidRPr="0023128B" w:rsidRDefault="00440AF2" w:rsidP="00065FFC">
            <w:pPr>
              <w:jc w:val="center"/>
              <w:rPr>
                <w:color w:val="000000"/>
                <w:sz w:val="23"/>
                <w:szCs w:val="23"/>
              </w:rPr>
            </w:pPr>
            <w:r w:rsidRPr="0023128B">
              <w:rPr>
                <w:color w:val="000000"/>
                <w:sz w:val="23"/>
                <w:szCs w:val="23"/>
              </w:rPr>
              <w:t>74,9</w:t>
            </w:r>
          </w:p>
        </w:tc>
        <w:tc>
          <w:tcPr>
            <w:tcW w:w="412" w:type="pct"/>
            <w:vAlign w:val="center"/>
          </w:tcPr>
          <w:p w:rsidR="00440AF2" w:rsidRPr="0023128B" w:rsidRDefault="00440AF2" w:rsidP="00065FFC">
            <w:pPr>
              <w:jc w:val="center"/>
              <w:rPr>
                <w:color w:val="000000"/>
                <w:sz w:val="23"/>
                <w:szCs w:val="23"/>
              </w:rPr>
            </w:pPr>
            <w:r w:rsidRPr="0023128B">
              <w:rPr>
                <w:color w:val="000000"/>
                <w:sz w:val="23"/>
                <w:szCs w:val="23"/>
              </w:rPr>
              <w:t>58,5</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65,8</w:t>
            </w:r>
          </w:p>
        </w:tc>
        <w:tc>
          <w:tcPr>
            <w:tcW w:w="395" w:type="pct"/>
            <w:vAlign w:val="center"/>
          </w:tcPr>
          <w:p w:rsidR="00440AF2" w:rsidRPr="0023128B" w:rsidRDefault="00440AF2" w:rsidP="00065FFC">
            <w:pPr>
              <w:jc w:val="center"/>
              <w:rPr>
                <w:color w:val="000000"/>
                <w:sz w:val="23"/>
                <w:szCs w:val="23"/>
              </w:rPr>
            </w:pPr>
            <w:r w:rsidRPr="0023128B">
              <w:rPr>
                <w:color w:val="000000"/>
                <w:sz w:val="23"/>
                <w:szCs w:val="23"/>
              </w:rPr>
              <w:t>82,0</w:t>
            </w:r>
          </w:p>
        </w:tc>
        <w:tc>
          <w:tcPr>
            <w:tcW w:w="385" w:type="pct"/>
            <w:vAlign w:val="center"/>
          </w:tcPr>
          <w:p w:rsidR="00440AF2" w:rsidRPr="0023128B" w:rsidRDefault="00440AF2" w:rsidP="00065FFC">
            <w:pPr>
              <w:jc w:val="center"/>
              <w:rPr>
                <w:color w:val="000000"/>
                <w:sz w:val="23"/>
                <w:szCs w:val="23"/>
              </w:rPr>
            </w:pPr>
            <w:r w:rsidRPr="0023128B">
              <w:rPr>
                <w:color w:val="000000"/>
                <w:sz w:val="23"/>
                <w:szCs w:val="23"/>
              </w:rPr>
              <w:t>79,0</w:t>
            </w:r>
          </w:p>
        </w:tc>
        <w:tc>
          <w:tcPr>
            <w:tcW w:w="411" w:type="pct"/>
            <w:vAlign w:val="center"/>
          </w:tcPr>
          <w:p w:rsidR="00440AF2" w:rsidRPr="0023128B" w:rsidRDefault="00440AF2" w:rsidP="00065FFC">
            <w:pPr>
              <w:jc w:val="center"/>
              <w:rPr>
                <w:color w:val="000000"/>
                <w:sz w:val="23"/>
                <w:szCs w:val="23"/>
              </w:rPr>
            </w:pPr>
            <w:r w:rsidRPr="0023128B">
              <w:rPr>
                <w:color w:val="000000"/>
                <w:sz w:val="23"/>
                <w:szCs w:val="23"/>
              </w:rPr>
              <w:t>83,0</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87</w:t>
            </w:r>
          </w:p>
        </w:tc>
        <w:tc>
          <w:tcPr>
            <w:tcW w:w="382" w:type="pct"/>
            <w:vAlign w:val="center"/>
          </w:tcPr>
          <w:p w:rsidR="00440AF2" w:rsidRPr="0023128B" w:rsidRDefault="00440AF2" w:rsidP="00065FFC">
            <w:pPr>
              <w:jc w:val="center"/>
              <w:rPr>
                <w:color w:val="000000"/>
                <w:sz w:val="23"/>
                <w:szCs w:val="23"/>
              </w:rPr>
            </w:pPr>
            <w:r w:rsidRPr="0023128B">
              <w:rPr>
                <w:color w:val="000000"/>
                <w:sz w:val="23"/>
                <w:szCs w:val="23"/>
              </w:rPr>
              <w:t>77</w:t>
            </w:r>
          </w:p>
        </w:tc>
        <w:tc>
          <w:tcPr>
            <w:tcW w:w="380" w:type="pct"/>
            <w:vAlign w:val="center"/>
          </w:tcPr>
          <w:p w:rsidR="00440AF2" w:rsidRPr="0023128B" w:rsidRDefault="00440AF2" w:rsidP="00065FFC">
            <w:pPr>
              <w:jc w:val="center"/>
              <w:rPr>
                <w:color w:val="000000"/>
                <w:sz w:val="23"/>
                <w:szCs w:val="23"/>
              </w:rPr>
            </w:pPr>
            <w:r w:rsidRPr="0023128B">
              <w:rPr>
                <w:color w:val="000000"/>
                <w:sz w:val="23"/>
                <w:szCs w:val="23"/>
              </w:rPr>
              <w:t>49</w:t>
            </w:r>
          </w:p>
        </w:tc>
        <w:tc>
          <w:tcPr>
            <w:tcW w:w="342" w:type="pct"/>
            <w:vAlign w:val="center"/>
          </w:tcPr>
          <w:p w:rsidR="00440AF2" w:rsidRPr="0023128B" w:rsidRDefault="00440AF2" w:rsidP="00065FFC">
            <w:pPr>
              <w:jc w:val="center"/>
              <w:rPr>
                <w:color w:val="000000"/>
                <w:sz w:val="23"/>
                <w:szCs w:val="23"/>
              </w:rPr>
            </w:pPr>
            <w:r w:rsidRPr="0023128B">
              <w:rPr>
                <w:color w:val="000000"/>
                <w:sz w:val="23"/>
                <w:szCs w:val="23"/>
              </w:rPr>
              <w:t>62</w:t>
            </w:r>
          </w:p>
        </w:tc>
      </w:tr>
    </w:tbl>
    <w:p w:rsidR="00440AF2" w:rsidRPr="0023128B" w:rsidRDefault="00440AF2" w:rsidP="00316807">
      <w:pPr>
        <w:rPr>
          <w:color w:val="000000"/>
        </w:rPr>
      </w:pPr>
    </w:p>
    <w:p w:rsidR="00440AF2" w:rsidRPr="0023128B" w:rsidRDefault="00440AF2" w:rsidP="00B33C50">
      <w:pPr>
        <w:spacing w:line="360" w:lineRule="auto"/>
        <w:ind w:firstLine="709"/>
        <w:jc w:val="both"/>
        <w:rPr>
          <w:color w:val="000000"/>
          <w:sz w:val="28"/>
          <w:szCs w:val="28"/>
        </w:rPr>
      </w:pPr>
      <w:r w:rsidRPr="0023128B">
        <w:rPr>
          <w:color w:val="000000"/>
          <w:sz w:val="28"/>
          <w:szCs w:val="28"/>
        </w:rPr>
        <w:t>Позитивным показателем можно считать рост коэффициента рождаемости с</w:t>
      </w:r>
      <w:r w:rsidRPr="0023128B">
        <w:rPr>
          <w:color w:val="FF0000"/>
          <w:sz w:val="28"/>
          <w:szCs w:val="28"/>
        </w:rPr>
        <w:t xml:space="preserve"> </w:t>
      </w:r>
      <w:r w:rsidRPr="0023128B">
        <w:rPr>
          <w:color w:val="000000"/>
          <w:sz w:val="28"/>
          <w:szCs w:val="28"/>
        </w:rPr>
        <w:t xml:space="preserve">8,8 до 11,7 случаев на 1000 человек за 11 лет. Хотя количество умерших по-прежнему превышает число родившихся, тем не менее, эта разница с каждым годом сокращается, что дает надежду на улучшение показателей естественного прироста населения. </w:t>
      </w:r>
    </w:p>
    <w:p w:rsidR="00440AF2" w:rsidRPr="0023128B" w:rsidRDefault="00440AF2" w:rsidP="00B33C50">
      <w:pPr>
        <w:spacing w:line="360" w:lineRule="auto"/>
        <w:ind w:firstLine="709"/>
        <w:jc w:val="both"/>
        <w:rPr>
          <w:color w:val="000000"/>
          <w:sz w:val="28"/>
          <w:szCs w:val="28"/>
        </w:rPr>
      </w:pPr>
      <w:r w:rsidRPr="0023128B">
        <w:rPr>
          <w:color w:val="000000"/>
          <w:sz w:val="28"/>
          <w:szCs w:val="28"/>
        </w:rPr>
        <w:t>Меняется структура населения: в городе растет доля жителей старше трудоспособного возраста, и уменьшается доля жителей трудоспособного возраста, происходит общее старение населения, что меняется структура занятости.</w:t>
      </w:r>
    </w:p>
    <w:p w:rsidR="00440AF2" w:rsidRPr="0023128B" w:rsidRDefault="00440AF2" w:rsidP="00B33C50">
      <w:pPr>
        <w:spacing w:line="360" w:lineRule="auto"/>
        <w:ind w:firstLine="709"/>
        <w:jc w:val="both"/>
        <w:rPr>
          <w:color w:val="000000"/>
          <w:sz w:val="28"/>
          <w:szCs w:val="28"/>
        </w:rPr>
      </w:pPr>
      <w:r w:rsidRPr="0023128B">
        <w:rPr>
          <w:color w:val="000000"/>
          <w:sz w:val="28"/>
          <w:szCs w:val="28"/>
        </w:rPr>
        <w:t>Основными работодателями города Коврова являются промышленные предприятия. Более 50% всех занятых в экономике трудоустроены на обрабатывающих производствах. Именно промышленность во многом определяет спрос на трудовые ресурсы: городу необходимы квалифицированные специалисты с высшим образованием по инженерным и техническим специальностям.</w:t>
      </w:r>
    </w:p>
    <w:p w:rsidR="00440AF2" w:rsidRPr="0023128B" w:rsidRDefault="00440AF2" w:rsidP="00316807">
      <w:pPr>
        <w:spacing w:line="200" w:lineRule="atLeast"/>
        <w:rPr>
          <w:i/>
          <w:color w:val="000000"/>
        </w:rPr>
      </w:pPr>
    </w:p>
    <w:p w:rsidR="00440AF2" w:rsidRPr="0023128B" w:rsidRDefault="00440AF2" w:rsidP="00BE152A">
      <w:pPr>
        <w:pStyle w:val="60"/>
        <w:rPr>
          <w:rFonts w:ascii="Times New Roman" w:hAnsi="Times New Roman"/>
        </w:rPr>
      </w:pPr>
      <w:r w:rsidRPr="0023128B">
        <w:rPr>
          <w:rFonts w:ascii="Times New Roman" w:hAnsi="Times New Roman"/>
        </w:rPr>
        <w:t>Таблица 4 – Показатели рынка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8"/>
        <w:gridCol w:w="1125"/>
        <w:gridCol w:w="767"/>
        <w:gridCol w:w="1125"/>
        <w:gridCol w:w="792"/>
        <w:gridCol w:w="763"/>
        <w:gridCol w:w="792"/>
        <w:gridCol w:w="804"/>
        <w:gridCol w:w="11"/>
      </w:tblGrid>
      <w:tr w:rsidR="00440AF2" w:rsidRPr="0023128B" w:rsidTr="00AA6801">
        <w:trPr>
          <w:trHeight w:val="449"/>
          <w:tblHeader/>
        </w:trPr>
        <w:tc>
          <w:tcPr>
            <w:tcW w:w="1999" w:type="pct"/>
            <w:vAlign w:val="center"/>
          </w:tcPr>
          <w:p w:rsidR="00440AF2" w:rsidRPr="0023128B" w:rsidRDefault="00440AF2" w:rsidP="00065FFC">
            <w:pPr>
              <w:jc w:val="center"/>
              <w:rPr>
                <w:b/>
                <w:color w:val="000000"/>
              </w:rPr>
            </w:pPr>
            <w:r w:rsidRPr="0023128B">
              <w:rPr>
                <w:b/>
                <w:color w:val="000000"/>
              </w:rPr>
              <w:t>Показатель</w:t>
            </w:r>
          </w:p>
        </w:tc>
        <w:tc>
          <w:tcPr>
            <w:tcW w:w="425" w:type="pct"/>
            <w:noWrap/>
            <w:vAlign w:val="center"/>
          </w:tcPr>
          <w:p w:rsidR="00440AF2" w:rsidRPr="0023128B" w:rsidRDefault="00440AF2" w:rsidP="00065FFC">
            <w:pPr>
              <w:jc w:val="center"/>
              <w:rPr>
                <w:b/>
                <w:color w:val="000000"/>
              </w:rPr>
            </w:pPr>
            <w:r w:rsidRPr="0023128B">
              <w:rPr>
                <w:b/>
                <w:color w:val="000000"/>
              </w:rPr>
              <w:t>2008</w:t>
            </w:r>
          </w:p>
        </w:tc>
        <w:tc>
          <w:tcPr>
            <w:tcW w:w="425" w:type="pct"/>
            <w:noWrap/>
            <w:vAlign w:val="center"/>
          </w:tcPr>
          <w:p w:rsidR="00440AF2" w:rsidRPr="0023128B" w:rsidRDefault="00440AF2" w:rsidP="00065FFC">
            <w:pPr>
              <w:jc w:val="center"/>
              <w:rPr>
                <w:b/>
                <w:color w:val="000000"/>
              </w:rPr>
            </w:pPr>
            <w:r w:rsidRPr="0023128B">
              <w:rPr>
                <w:b/>
                <w:color w:val="000000"/>
              </w:rPr>
              <w:t>2010</w:t>
            </w:r>
          </w:p>
        </w:tc>
        <w:tc>
          <w:tcPr>
            <w:tcW w:w="425" w:type="pct"/>
            <w:noWrap/>
            <w:vAlign w:val="center"/>
          </w:tcPr>
          <w:p w:rsidR="00440AF2" w:rsidRPr="0023128B" w:rsidRDefault="00440AF2" w:rsidP="00065FFC">
            <w:pPr>
              <w:jc w:val="center"/>
              <w:rPr>
                <w:b/>
                <w:color w:val="000000"/>
              </w:rPr>
            </w:pPr>
            <w:r w:rsidRPr="0023128B">
              <w:rPr>
                <w:b/>
                <w:color w:val="000000"/>
              </w:rPr>
              <w:t>2012</w:t>
            </w:r>
          </w:p>
        </w:tc>
        <w:tc>
          <w:tcPr>
            <w:tcW w:w="425" w:type="pct"/>
            <w:vAlign w:val="center"/>
          </w:tcPr>
          <w:p w:rsidR="00440AF2" w:rsidRPr="0023128B" w:rsidRDefault="00440AF2" w:rsidP="00065FFC">
            <w:pPr>
              <w:jc w:val="center"/>
              <w:rPr>
                <w:b/>
                <w:color w:val="000000"/>
              </w:rPr>
            </w:pPr>
            <w:r w:rsidRPr="0023128B">
              <w:rPr>
                <w:b/>
                <w:color w:val="000000"/>
              </w:rPr>
              <w:t>2013</w:t>
            </w:r>
          </w:p>
        </w:tc>
        <w:tc>
          <w:tcPr>
            <w:tcW w:w="425" w:type="pct"/>
            <w:vAlign w:val="center"/>
          </w:tcPr>
          <w:p w:rsidR="00440AF2" w:rsidRPr="0023128B" w:rsidRDefault="00440AF2" w:rsidP="00065FFC">
            <w:pPr>
              <w:jc w:val="center"/>
              <w:rPr>
                <w:b/>
                <w:color w:val="000000"/>
              </w:rPr>
            </w:pPr>
            <w:r w:rsidRPr="0023128B">
              <w:rPr>
                <w:b/>
                <w:color w:val="000000"/>
              </w:rPr>
              <w:t>2014</w:t>
            </w:r>
          </w:p>
        </w:tc>
        <w:tc>
          <w:tcPr>
            <w:tcW w:w="426" w:type="pct"/>
            <w:vAlign w:val="center"/>
          </w:tcPr>
          <w:p w:rsidR="00440AF2" w:rsidRPr="0023128B" w:rsidRDefault="00440AF2" w:rsidP="00065FFC">
            <w:pPr>
              <w:jc w:val="center"/>
              <w:rPr>
                <w:b/>
                <w:color w:val="000000"/>
              </w:rPr>
            </w:pPr>
            <w:r w:rsidRPr="0023128B">
              <w:rPr>
                <w:b/>
                <w:color w:val="000000"/>
              </w:rPr>
              <w:t>2015</w:t>
            </w:r>
          </w:p>
        </w:tc>
        <w:tc>
          <w:tcPr>
            <w:tcW w:w="450" w:type="pct"/>
            <w:gridSpan w:val="2"/>
            <w:vAlign w:val="center"/>
          </w:tcPr>
          <w:p w:rsidR="00440AF2" w:rsidRPr="0023128B" w:rsidRDefault="00440AF2" w:rsidP="00065FFC">
            <w:pPr>
              <w:jc w:val="center"/>
              <w:rPr>
                <w:b/>
              </w:rPr>
            </w:pPr>
            <w:r w:rsidRPr="0023128B">
              <w:rPr>
                <w:b/>
                <w:color w:val="000000"/>
              </w:rPr>
              <w:t>2016</w:t>
            </w:r>
          </w:p>
        </w:tc>
      </w:tr>
      <w:tr w:rsidR="00440AF2" w:rsidRPr="0023128B" w:rsidTr="00AA6801">
        <w:trPr>
          <w:trHeight w:val="531"/>
        </w:trPr>
        <w:tc>
          <w:tcPr>
            <w:tcW w:w="1999" w:type="pct"/>
            <w:vAlign w:val="center"/>
          </w:tcPr>
          <w:p w:rsidR="00440AF2" w:rsidRPr="0023128B" w:rsidRDefault="00440AF2" w:rsidP="00065FFC">
            <w:pPr>
              <w:spacing w:line="276" w:lineRule="auto"/>
            </w:pPr>
            <w:r w:rsidRPr="0023128B">
              <w:rPr>
                <w:color w:val="000000"/>
              </w:rPr>
              <w:t>Занятые в экономике города, всего, тыс. человек, в том</w:t>
            </w:r>
            <w:r w:rsidRPr="0023128B">
              <w:t xml:space="preserve"> числе:</w:t>
            </w:r>
          </w:p>
          <w:p w:rsidR="00440AF2" w:rsidRPr="0023128B" w:rsidRDefault="00440AF2" w:rsidP="00065FFC">
            <w:pPr>
              <w:spacing w:line="276" w:lineRule="auto"/>
            </w:pPr>
            <w:r w:rsidRPr="0023128B">
              <w:t>по кругу крупных и средних предприятий,</w:t>
            </w:r>
          </w:p>
          <w:p w:rsidR="00440AF2" w:rsidRPr="0023128B" w:rsidRDefault="00440AF2" w:rsidP="00065FFC">
            <w:pPr>
              <w:spacing w:line="276" w:lineRule="auto"/>
            </w:pPr>
            <w:r w:rsidRPr="0023128B">
              <w:t>из них:</w:t>
            </w:r>
          </w:p>
        </w:tc>
        <w:tc>
          <w:tcPr>
            <w:tcW w:w="425" w:type="pct"/>
            <w:noWrap/>
            <w:vAlign w:val="center"/>
          </w:tcPr>
          <w:p w:rsidR="00440AF2" w:rsidRPr="0023128B" w:rsidRDefault="00440AF2" w:rsidP="00065FFC">
            <w:pPr>
              <w:jc w:val="center"/>
              <w:rPr>
                <w:color w:val="000000"/>
              </w:rPr>
            </w:pPr>
            <w:r w:rsidRPr="0023128B">
              <w:rPr>
                <w:color w:val="000000"/>
              </w:rPr>
              <w:t>49,7</w:t>
            </w:r>
          </w:p>
        </w:tc>
        <w:tc>
          <w:tcPr>
            <w:tcW w:w="425" w:type="pct"/>
            <w:noWrap/>
            <w:vAlign w:val="center"/>
          </w:tcPr>
          <w:p w:rsidR="00440AF2" w:rsidRPr="0023128B" w:rsidRDefault="00440AF2" w:rsidP="00065FFC">
            <w:pPr>
              <w:jc w:val="center"/>
              <w:rPr>
                <w:color w:val="000000"/>
              </w:rPr>
            </w:pPr>
            <w:r w:rsidRPr="0023128B">
              <w:rPr>
                <w:color w:val="000000"/>
              </w:rPr>
              <w:t>45,0</w:t>
            </w:r>
          </w:p>
        </w:tc>
        <w:tc>
          <w:tcPr>
            <w:tcW w:w="425" w:type="pct"/>
            <w:noWrap/>
            <w:vAlign w:val="center"/>
          </w:tcPr>
          <w:p w:rsidR="00440AF2" w:rsidRPr="0023128B" w:rsidRDefault="00440AF2" w:rsidP="00065FFC">
            <w:pPr>
              <w:jc w:val="center"/>
              <w:rPr>
                <w:color w:val="000000"/>
              </w:rPr>
            </w:pPr>
            <w:r w:rsidRPr="0023128B">
              <w:rPr>
                <w:color w:val="000000"/>
              </w:rPr>
              <w:t>41,2</w:t>
            </w:r>
          </w:p>
        </w:tc>
        <w:tc>
          <w:tcPr>
            <w:tcW w:w="425" w:type="pct"/>
            <w:vAlign w:val="center"/>
          </w:tcPr>
          <w:p w:rsidR="00440AF2" w:rsidRPr="0023128B" w:rsidRDefault="00440AF2" w:rsidP="00065FFC">
            <w:pPr>
              <w:jc w:val="center"/>
              <w:rPr>
                <w:color w:val="000000"/>
              </w:rPr>
            </w:pPr>
            <w:r w:rsidRPr="0023128B">
              <w:rPr>
                <w:color w:val="000000"/>
              </w:rPr>
              <w:t>41,2</w:t>
            </w:r>
          </w:p>
        </w:tc>
        <w:tc>
          <w:tcPr>
            <w:tcW w:w="425" w:type="pct"/>
            <w:vAlign w:val="center"/>
          </w:tcPr>
          <w:p w:rsidR="00440AF2" w:rsidRPr="0023128B" w:rsidRDefault="00440AF2" w:rsidP="00065FFC">
            <w:pPr>
              <w:jc w:val="center"/>
              <w:rPr>
                <w:color w:val="000000"/>
              </w:rPr>
            </w:pPr>
            <w:r w:rsidRPr="0023128B">
              <w:rPr>
                <w:color w:val="000000"/>
              </w:rPr>
              <w:t>41,9</w:t>
            </w:r>
          </w:p>
        </w:tc>
        <w:tc>
          <w:tcPr>
            <w:tcW w:w="426" w:type="pct"/>
            <w:vAlign w:val="center"/>
          </w:tcPr>
          <w:p w:rsidR="00440AF2" w:rsidRPr="0023128B" w:rsidRDefault="00440AF2" w:rsidP="00065FFC">
            <w:pPr>
              <w:jc w:val="center"/>
              <w:rPr>
                <w:color w:val="000000"/>
              </w:rPr>
            </w:pPr>
            <w:r w:rsidRPr="0023128B">
              <w:rPr>
                <w:color w:val="000000"/>
              </w:rPr>
              <w:t>41,1</w:t>
            </w:r>
          </w:p>
        </w:tc>
        <w:tc>
          <w:tcPr>
            <w:tcW w:w="450" w:type="pct"/>
            <w:gridSpan w:val="2"/>
            <w:vAlign w:val="center"/>
          </w:tcPr>
          <w:p w:rsidR="00440AF2" w:rsidRPr="0023128B" w:rsidRDefault="00440AF2" w:rsidP="00065FFC">
            <w:pPr>
              <w:jc w:val="center"/>
              <w:rPr>
                <w:color w:val="000000"/>
              </w:rPr>
            </w:pPr>
            <w:r w:rsidRPr="0023128B">
              <w:rPr>
                <w:color w:val="000000"/>
              </w:rPr>
              <w:t>40,9</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сельское хозяйство, охота и лесное хозяйство</w:t>
            </w:r>
          </w:p>
        </w:tc>
        <w:tc>
          <w:tcPr>
            <w:tcW w:w="425" w:type="pct"/>
            <w:noWrap/>
            <w:vAlign w:val="center"/>
          </w:tcPr>
          <w:p w:rsidR="00440AF2" w:rsidRPr="0023128B" w:rsidRDefault="00440AF2" w:rsidP="00065FFC">
            <w:pPr>
              <w:jc w:val="center"/>
              <w:rPr>
                <w:color w:val="000000"/>
              </w:rPr>
            </w:pPr>
            <w:r w:rsidRPr="0023128B">
              <w:rPr>
                <w:color w:val="000000"/>
              </w:rPr>
              <w:t>0,6</w:t>
            </w:r>
          </w:p>
        </w:tc>
        <w:tc>
          <w:tcPr>
            <w:tcW w:w="425" w:type="pct"/>
            <w:noWrap/>
            <w:vAlign w:val="center"/>
          </w:tcPr>
          <w:p w:rsidR="00440AF2" w:rsidRPr="0023128B" w:rsidRDefault="00440AF2" w:rsidP="00065FFC">
            <w:pPr>
              <w:jc w:val="center"/>
              <w:rPr>
                <w:color w:val="000000"/>
              </w:rPr>
            </w:pPr>
            <w:r w:rsidRPr="0023128B">
              <w:rPr>
                <w:color w:val="000000"/>
              </w:rPr>
              <w:t>0,5</w:t>
            </w:r>
          </w:p>
        </w:tc>
        <w:tc>
          <w:tcPr>
            <w:tcW w:w="425" w:type="pct"/>
            <w:noWrap/>
            <w:vAlign w:val="center"/>
          </w:tcPr>
          <w:p w:rsidR="00440AF2" w:rsidRPr="0023128B" w:rsidRDefault="00440AF2" w:rsidP="00065FFC">
            <w:pPr>
              <w:jc w:val="center"/>
              <w:rPr>
                <w:color w:val="000000"/>
              </w:rPr>
            </w:pPr>
            <w:r w:rsidRPr="0023128B">
              <w:rPr>
                <w:color w:val="000000"/>
              </w:rPr>
              <w:t>0,2</w:t>
            </w:r>
          </w:p>
        </w:tc>
        <w:tc>
          <w:tcPr>
            <w:tcW w:w="425" w:type="pct"/>
            <w:vAlign w:val="center"/>
          </w:tcPr>
          <w:p w:rsidR="00440AF2" w:rsidRPr="0023128B" w:rsidRDefault="00440AF2" w:rsidP="00065FFC">
            <w:pPr>
              <w:jc w:val="center"/>
              <w:rPr>
                <w:color w:val="000000"/>
              </w:rPr>
            </w:pPr>
            <w:r w:rsidRPr="0023128B">
              <w:rPr>
                <w:color w:val="000000"/>
              </w:rPr>
              <w:t>0,2</w:t>
            </w:r>
          </w:p>
        </w:tc>
        <w:tc>
          <w:tcPr>
            <w:tcW w:w="425" w:type="pct"/>
            <w:vAlign w:val="center"/>
          </w:tcPr>
          <w:p w:rsidR="00440AF2" w:rsidRPr="0023128B" w:rsidRDefault="00440AF2" w:rsidP="00065FFC">
            <w:pPr>
              <w:jc w:val="center"/>
              <w:rPr>
                <w:color w:val="000000"/>
              </w:rPr>
            </w:pPr>
            <w:r w:rsidRPr="0023128B">
              <w:rPr>
                <w:color w:val="000000"/>
              </w:rPr>
              <w:t>0,2</w:t>
            </w:r>
          </w:p>
        </w:tc>
        <w:tc>
          <w:tcPr>
            <w:tcW w:w="426" w:type="pct"/>
            <w:vAlign w:val="center"/>
          </w:tcPr>
          <w:p w:rsidR="00440AF2" w:rsidRPr="0023128B" w:rsidRDefault="00440AF2" w:rsidP="00065FFC">
            <w:pPr>
              <w:jc w:val="center"/>
              <w:rPr>
                <w:color w:val="000000"/>
              </w:rPr>
            </w:pPr>
            <w:r w:rsidRPr="0023128B">
              <w:rPr>
                <w:color w:val="000000"/>
              </w:rPr>
              <w:t>0,2</w:t>
            </w:r>
          </w:p>
        </w:tc>
        <w:tc>
          <w:tcPr>
            <w:tcW w:w="450" w:type="pct"/>
            <w:gridSpan w:val="2"/>
            <w:vAlign w:val="center"/>
          </w:tcPr>
          <w:p w:rsidR="00440AF2" w:rsidRPr="0023128B" w:rsidRDefault="00440AF2" w:rsidP="00065FFC">
            <w:pPr>
              <w:jc w:val="center"/>
              <w:rPr>
                <w:color w:val="000000"/>
              </w:rPr>
            </w:pPr>
            <w:r w:rsidRPr="0023128B">
              <w:rPr>
                <w:color w:val="000000"/>
              </w:rPr>
              <w:t>0,2</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добыча полезных ископаемых</w:t>
            </w:r>
          </w:p>
        </w:tc>
        <w:tc>
          <w:tcPr>
            <w:tcW w:w="425" w:type="pct"/>
            <w:noWrap/>
            <w:vAlign w:val="center"/>
          </w:tcPr>
          <w:p w:rsidR="00440AF2" w:rsidRPr="0023128B" w:rsidRDefault="00440AF2" w:rsidP="00065FFC">
            <w:pPr>
              <w:jc w:val="center"/>
              <w:rPr>
                <w:color w:val="000000"/>
              </w:rPr>
            </w:pPr>
            <w:r w:rsidRPr="0023128B">
              <w:rPr>
                <w:color w:val="000000"/>
              </w:rPr>
              <w:t>-</w:t>
            </w:r>
          </w:p>
        </w:tc>
        <w:tc>
          <w:tcPr>
            <w:tcW w:w="425" w:type="pct"/>
            <w:noWrap/>
            <w:vAlign w:val="center"/>
          </w:tcPr>
          <w:p w:rsidR="00440AF2" w:rsidRPr="0023128B" w:rsidRDefault="00440AF2" w:rsidP="00065FFC">
            <w:pPr>
              <w:jc w:val="center"/>
              <w:rPr>
                <w:color w:val="000000"/>
              </w:rPr>
            </w:pPr>
            <w:r w:rsidRPr="0023128B">
              <w:rPr>
                <w:color w:val="000000"/>
              </w:rPr>
              <w:t>-</w:t>
            </w:r>
          </w:p>
        </w:tc>
        <w:tc>
          <w:tcPr>
            <w:tcW w:w="425" w:type="pct"/>
            <w:noWrap/>
            <w:vAlign w:val="center"/>
          </w:tcPr>
          <w:p w:rsidR="00440AF2" w:rsidRPr="0023128B" w:rsidRDefault="00440AF2" w:rsidP="00065FFC">
            <w:pPr>
              <w:jc w:val="center"/>
              <w:rPr>
                <w:color w:val="000000"/>
              </w:rPr>
            </w:pPr>
            <w:r w:rsidRPr="0023128B">
              <w:rPr>
                <w:color w:val="000000"/>
              </w:rPr>
              <w:t>-</w:t>
            </w:r>
          </w:p>
        </w:tc>
        <w:tc>
          <w:tcPr>
            <w:tcW w:w="425" w:type="pct"/>
            <w:vAlign w:val="center"/>
          </w:tcPr>
          <w:p w:rsidR="00440AF2" w:rsidRPr="0023128B" w:rsidRDefault="00440AF2" w:rsidP="00065FFC">
            <w:pPr>
              <w:jc w:val="center"/>
              <w:rPr>
                <w:color w:val="000000"/>
              </w:rPr>
            </w:pPr>
            <w:r w:rsidRPr="0023128B">
              <w:rPr>
                <w:color w:val="000000"/>
              </w:rPr>
              <w:t>-</w:t>
            </w:r>
          </w:p>
        </w:tc>
        <w:tc>
          <w:tcPr>
            <w:tcW w:w="425" w:type="pct"/>
            <w:vAlign w:val="center"/>
          </w:tcPr>
          <w:p w:rsidR="00440AF2" w:rsidRPr="0023128B" w:rsidRDefault="00440AF2" w:rsidP="00065FFC">
            <w:pPr>
              <w:jc w:val="center"/>
              <w:rPr>
                <w:color w:val="000000"/>
              </w:rPr>
            </w:pPr>
            <w:r w:rsidRPr="0023128B">
              <w:rPr>
                <w:color w:val="000000"/>
              </w:rPr>
              <w:t>-</w:t>
            </w:r>
          </w:p>
        </w:tc>
        <w:tc>
          <w:tcPr>
            <w:tcW w:w="426" w:type="pct"/>
            <w:vAlign w:val="center"/>
          </w:tcPr>
          <w:p w:rsidR="00440AF2" w:rsidRPr="0023128B" w:rsidRDefault="00440AF2" w:rsidP="00065FFC">
            <w:pPr>
              <w:jc w:val="center"/>
              <w:rPr>
                <w:color w:val="000000"/>
              </w:rPr>
            </w:pPr>
            <w:r w:rsidRPr="0023128B">
              <w:rPr>
                <w:color w:val="000000"/>
              </w:rPr>
              <w:t>-</w:t>
            </w:r>
          </w:p>
        </w:tc>
        <w:tc>
          <w:tcPr>
            <w:tcW w:w="450" w:type="pct"/>
            <w:gridSpan w:val="2"/>
            <w:vAlign w:val="center"/>
          </w:tcPr>
          <w:p w:rsidR="00440AF2" w:rsidRPr="0023128B" w:rsidRDefault="00440AF2" w:rsidP="00065FFC">
            <w:pPr>
              <w:jc w:val="center"/>
              <w:rPr>
                <w:color w:val="000000"/>
              </w:rPr>
            </w:pPr>
            <w:r w:rsidRPr="0023128B">
              <w:rPr>
                <w:color w:val="000000"/>
              </w:rPr>
              <w:t>-</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обрабатывающие производства</w:t>
            </w:r>
          </w:p>
        </w:tc>
        <w:tc>
          <w:tcPr>
            <w:tcW w:w="425" w:type="pct"/>
            <w:noWrap/>
            <w:vAlign w:val="center"/>
          </w:tcPr>
          <w:p w:rsidR="00440AF2" w:rsidRPr="0023128B" w:rsidRDefault="00440AF2" w:rsidP="00065FFC">
            <w:pPr>
              <w:jc w:val="center"/>
              <w:rPr>
                <w:color w:val="000000"/>
              </w:rPr>
            </w:pPr>
            <w:r w:rsidRPr="0023128B">
              <w:rPr>
                <w:color w:val="000000"/>
              </w:rPr>
              <w:t>24,6</w:t>
            </w:r>
          </w:p>
        </w:tc>
        <w:tc>
          <w:tcPr>
            <w:tcW w:w="425" w:type="pct"/>
            <w:noWrap/>
            <w:vAlign w:val="center"/>
          </w:tcPr>
          <w:p w:rsidR="00440AF2" w:rsidRPr="0023128B" w:rsidRDefault="00440AF2" w:rsidP="00065FFC">
            <w:pPr>
              <w:jc w:val="center"/>
              <w:rPr>
                <w:color w:val="000000"/>
              </w:rPr>
            </w:pPr>
            <w:r w:rsidRPr="0023128B">
              <w:rPr>
                <w:color w:val="000000"/>
              </w:rPr>
              <w:t>22,2</w:t>
            </w:r>
          </w:p>
        </w:tc>
        <w:tc>
          <w:tcPr>
            <w:tcW w:w="425" w:type="pct"/>
            <w:noWrap/>
            <w:vAlign w:val="center"/>
          </w:tcPr>
          <w:p w:rsidR="00440AF2" w:rsidRPr="0023128B" w:rsidRDefault="00440AF2" w:rsidP="00065FFC">
            <w:pPr>
              <w:jc w:val="center"/>
              <w:rPr>
                <w:color w:val="000000"/>
              </w:rPr>
            </w:pPr>
            <w:r w:rsidRPr="0023128B">
              <w:rPr>
                <w:color w:val="000000"/>
              </w:rPr>
              <w:t>21,4</w:t>
            </w:r>
          </w:p>
        </w:tc>
        <w:tc>
          <w:tcPr>
            <w:tcW w:w="425" w:type="pct"/>
            <w:vAlign w:val="center"/>
          </w:tcPr>
          <w:p w:rsidR="00440AF2" w:rsidRPr="0023128B" w:rsidRDefault="00440AF2" w:rsidP="00065FFC">
            <w:pPr>
              <w:jc w:val="center"/>
              <w:rPr>
                <w:color w:val="000000"/>
              </w:rPr>
            </w:pPr>
            <w:r w:rsidRPr="0023128B">
              <w:rPr>
                <w:color w:val="000000"/>
              </w:rPr>
              <w:t>21,5</w:t>
            </w:r>
          </w:p>
        </w:tc>
        <w:tc>
          <w:tcPr>
            <w:tcW w:w="425" w:type="pct"/>
            <w:vAlign w:val="center"/>
          </w:tcPr>
          <w:p w:rsidR="00440AF2" w:rsidRPr="0023128B" w:rsidRDefault="00440AF2" w:rsidP="00065FFC">
            <w:pPr>
              <w:jc w:val="center"/>
              <w:rPr>
                <w:color w:val="000000"/>
              </w:rPr>
            </w:pPr>
            <w:r w:rsidRPr="0023128B">
              <w:rPr>
                <w:color w:val="000000"/>
              </w:rPr>
              <w:t>21,7</w:t>
            </w:r>
          </w:p>
        </w:tc>
        <w:tc>
          <w:tcPr>
            <w:tcW w:w="426" w:type="pct"/>
            <w:vAlign w:val="center"/>
          </w:tcPr>
          <w:p w:rsidR="00440AF2" w:rsidRPr="0023128B" w:rsidRDefault="00440AF2" w:rsidP="00065FFC">
            <w:pPr>
              <w:jc w:val="center"/>
              <w:rPr>
                <w:color w:val="000000"/>
              </w:rPr>
            </w:pPr>
            <w:r w:rsidRPr="0023128B">
              <w:rPr>
                <w:color w:val="000000"/>
              </w:rPr>
              <w:t>21,4</w:t>
            </w:r>
          </w:p>
        </w:tc>
        <w:tc>
          <w:tcPr>
            <w:tcW w:w="450" w:type="pct"/>
            <w:gridSpan w:val="2"/>
            <w:vAlign w:val="center"/>
          </w:tcPr>
          <w:p w:rsidR="00440AF2" w:rsidRPr="0023128B" w:rsidRDefault="00440AF2" w:rsidP="00065FFC">
            <w:pPr>
              <w:jc w:val="center"/>
              <w:rPr>
                <w:color w:val="000000"/>
              </w:rPr>
            </w:pPr>
            <w:r w:rsidRPr="0023128B">
              <w:rPr>
                <w:color w:val="000000"/>
              </w:rPr>
              <w:t>21,6</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производство и распределение электроэнергии, газа и воды</w:t>
            </w:r>
          </w:p>
        </w:tc>
        <w:tc>
          <w:tcPr>
            <w:tcW w:w="425" w:type="pct"/>
            <w:noWrap/>
            <w:vAlign w:val="center"/>
          </w:tcPr>
          <w:p w:rsidR="00440AF2" w:rsidRPr="0023128B" w:rsidRDefault="00440AF2" w:rsidP="00065FFC">
            <w:pPr>
              <w:jc w:val="center"/>
              <w:rPr>
                <w:color w:val="000000"/>
              </w:rPr>
            </w:pPr>
            <w:r w:rsidRPr="0023128B">
              <w:rPr>
                <w:color w:val="000000"/>
              </w:rPr>
              <w:t>2,2</w:t>
            </w:r>
          </w:p>
        </w:tc>
        <w:tc>
          <w:tcPr>
            <w:tcW w:w="425" w:type="pct"/>
            <w:noWrap/>
            <w:vAlign w:val="center"/>
          </w:tcPr>
          <w:p w:rsidR="00440AF2" w:rsidRPr="0023128B" w:rsidRDefault="00440AF2" w:rsidP="00065FFC">
            <w:pPr>
              <w:jc w:val="center"/>
              <w:rPr>
                <w:color w:val="000000"/>
              </w:rPr>
            </w:pPr>
            <w:r w:rsidRPr="0023128B">
              <w:rPr>
                <w:color w:val="000000"/>
              </w:rPr>
              <w:t>1,9</w:t>
            </w:r>
          </w:p>
        </w:tc>
        <w:tc>
          <w:tcPr>
            <w:tcW w:w="425" w:type="pct"/>
            <w:noWrap/>
            <w:vAlign w:val="center"/>
          </w:tcPr>
          <w:p w:rsidR="00440AF2" w:rsidRPr="0023128B" w:rsidRDefault="00440AF2" w:rsidP="00065FFC">
            <w:pPr>
              <w:jc w:val="center"/>
              <w:rPr>
                <w:color w:val="000000"/>
              </w:rPr>
            </w:pPr>
            <w:r w:rsidRPr="0023128B">
              <w:rPr>
                <w:color w:val="000000"/>
              </w:rPr>
              <w:t>1,5</w:t>
            </w:r>
          </w:p>
        </w:tc>
        <w:tc>
          <w:tcPr>
            <w:tcW w:w="425" w:type="pct"/>
            <w:vAlign w:val="center"/>
          </w:tcPr>
          <w:p w:rsidR="00440AF2" w:rsidRPr="0023128B" w:rsidRDefault="00440AF2" w:rsidP="00065FFC">
            <w:pPr>
              <w:jc w:val="center"/>
              <w:rPr>
                <w:color w:val="000000"/>
              </w:rPr>
            </w:pPr>
            <w:r w:rsidRPr="0023128B">
              <w:rPr>
                <w:color w:val="000000"/>
              </w:rPr>
              <w:t>1,5</w:t>
            </w:r>
          </w:p>
        </w:tc>
        <w:tc>
          <w:tcPr>
            <w:tcW w:w="425" w:type="pct"/>
            <w:vAlign w:val="center"/>
          </w:tcPr>
          <w:p w:rsidR="00440AF2" w:rsidRPr="0023128B" w:rsidRDefault="00440AF2" w:rsidP="00065FFC">
            <w:pPr>
              <w:jc w:val="center"/>
              <w:rPr>
                <w:color w:val="000000"/>
              </w:rPr>
            </w:pPr>
            <w:r w:rsidRPr="0023128B">
              <w:rPr>
                <w:color w:val="000000"/>
              </w:rPr>
              <w:t>1,7</w:t>
            </w:r>
          </w:p>
        </w:tc>
        <w:tc>
          <w:tcPr>
            <w:tcW w:w="426" w:type="pct"/>
            <w:vAlign w:val="center"/>
          </w:tcPr>
          <w:p w:rsidR="00440AF2" w:rsidRPr="0023128B" w:rsidRDefault="00440AF2" w:rsidP="00065FFC">
            <w:pPr>
              <w:jc w:val="center"/>
              <w:rPr>
                <w:color w:val="000000"/>
              </w:rPr>
            </w:pPr>
            <w:r w:rsidRPr="0023128B">
              <w:rPr>
                <w:color w:val="000000"/>
              </w:rPr>
              <w:t>1,6</w:t>
            </w:r>
          </w:p>
        </w:tc>
        <w:tc>
          <w:tcPr>
            <w:tcW w:w="450" w:type="pct"/>
            <w:gridSpan w:val="2"/>
            <w:vAlign w:val="center"/>
          </w:tcPr>
          <w:p w:rsidR="00440AF2" w:rsidRPr="0023128B" w:rsidRDefault="00440AF2" w:rsidP="00065FFC">
            <w:pPr>
              <w:jc w:val="center"/>
              <w:rPr>
                <w:color w:val="000000"/>
              </w:rPr>
            </w:pPr>
            <w:r w:rsidRPr="0023128B">
              <w:rPr>
                <w:color w:val="000000"/>
              </w:rPr>
              <w:t>1,5</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строительство</w:t>
            </w:r>
          </w:p>
        </w:tc>
        <w:tc>
          <w:tcPr>
            <w:tcW w:w="425" w:type="pct"/>
            <w:noWrap/>
            <w:vAlign w:val="center"/>
          </w:tcPr>
          <w:p w:rsidR="00440AF2" w:rsidRPr="0023128B" w:rsidRDefault="00440AF2" w:rsidP="00065FFC">
            <w:pPr>
              <w:jc w:val="center"/>
              <w:rPr>
                <w:color w:val="000000"/>
              </w:rPr>
            </w:pPr>
            <w:r w:rsidRPr="0023128B">
              <w:rPr>
                <w:color w:val="000000"/>
              </w:rPr>
              <w:t>0,5</w:t>
            </w:r>
          </w:p>
        </w:tc>
        <w:tc>
          <w:tcPr>
            <w:tcW w:w="425" w:type="pct"/>
            <w:noWrap/>
            <w:vAlign w:val="center"/>
          </w:tcPr>
          <w:p w:rsidR="00440AF2" w:rsidRPr="0023128B" w:rsidRDefault="00440AF2" w:rsidP="00065FFC">
            <w:pPr>
              <w:jc w:val="center"/>
              <w:rPr>
                <w:color w:val="000000"/>
              </w:rPr>
            </w:pPr>
            <w:r w:rsidRPr="0023128B">
              <w:rPr>
                <w:color w:val="000000"/>
              </w:rPr>
              <w:t>0,4</w:t>
            </w:r>
          </w:p>
        </w:tc>
        <w:tc>
          <w:tcPr>
            <w:tcW w:w="425" w:type="pct"/>
            <w:noWrap/>
            <w:vAlign w:val="center"/>
          </w:tcPr>
          <w:p w:rsidR="00440AF2" w:rsidRPr="0023128B" w:rsidRDefault="00440AF2" w:rsidP="00065FFC">
            <w:pPr>
              <w:jc w:val="center"/>
              <w:rPr>
                <w:color w:val="000000"/>
              </w:rPr>
            </w:pPr>
            <w:r w:rsidRPr="0023128B">
              <w:rPr>
                <w:color w:val="000000"/>
              </w:rPr>
              <w:t>0,2</w:t>
            </w:r>
          </w:p>
        </w:tc>
        <w:tc>
          <w:tcPr>
            <w:tcW w:w="425" w:type="pct"/>
            <w:vAlign w:val="center"/>
          </w:tcPr>
          <w:p w:rsidR="00440AF2" w:rsidRPr="0023128B" w:rsidRDefault="00440AF2" w:rsidP="00065FFC">
            <w:pPr>
              <w:jc w:val="center"/>
              <w:rPr>
                <w:color w:val="000000"/>
              </w:rPr>
            </w:pPr>
            <w:r w:rsidRPr="0023128B">
              <w:rPr>
                <w:color w:val="000000"/>
              </w:rPr>
              <w:t>0,2</w:t>
            </w:r>
          </w:p>
        </w:tc>
        <w:tc>
          <w:tcPr>
            <w:tcW w:w="425" w:type="pct"/>
            <w:vAlign w:val="center"/>
          </w:tcPr>
          <w:p w:rsidR="00440AF2" w:rsidRPr="0023128B" w:rsidRDefault="00440AF2" w:rsidP="00065FFC">
            <w:pPr>
              <w:jc w:val="center"/>
              <w:rPr>
                <w:color w:val="000000"/>
              </w:rPr>
            </w:pPr>
            <w:r w:rsidRPr="0023128B">
              <w:rPr>
                <w:color w:val="000000"/>
              </w:rPr>
              <w:t>0,3</w:t>
            </w:r>
          </w:p>
        </w:tc>
        <w:tc>
          <w:tcPr>
            <w:tcW w:w="426" w:type="pct"/>
            <w:vAlign w:val="center"/>
          </w:tcPr>
          <w:p w:rsidR="00440AF2" w:rsidRPr="0023128B" w:rsidRDefault="00440AF2" w:rsidP="00065FFC">
            <w:pPr>
              <w:jc w:val="center"/>
              <w:rPr>
                <w:color w:val="000000"/>
              </w:rPr>
            </w:pPr>
            <w:r w:rsidRPr="0023128B">
              <w:rPr>
                <w:color w:val="000000"/>
              </w:rPr>
              <w:t>0,3</w:t>
            </w:r>
          </w:p>
        </w:tc>
        <w:tc>
          <w:tcPr>
            <w:tcW w:w="450" w:type="pct"/>
            <w:gridSpan w:val="2"/>
            <w:vAlign w:val="center"/>
          </w:tcPr>
          <w:p w:rsidR="00440AF2" w:rsidRPr="0023128B" w:rsidRDefault="00440AF2" w:rsidP="00065FFC">
            <w:pPr>
              <w:jc w:val="center"/>
              <w:rPr>
                <w:color w:val="000000"/>
              </w:rPr>
            </w:pPr>
            <w:r w:rsidRPr="0023128B">
              <w:rPr>
                <w:color w:val="000000"/>
              </w:rPr>
              <w:t>0,3</w:t>
            </w:r>
          </w:p>
        </w:tc>
      </w:tr>
      <w:tr w:rsidR="00440AF2" w:rsidRPr="0023128B" w:rsidTr="00AA6801">
        <w:trPr>
          <w:trHeight w:val="900"/>
        </w:trPr>
        <w:tc>
          <w:tcPr>
            <w:tcW w:w="1999" w:type="pct"/>
            <w:vAlign w:val="center"/>
          </w:tcPr>
          <w:p w:rsidR="00440AF2" w:rsidRPr="0023128B" w:rsidRDefault="00440AF2" w:rsidP="00065FFC">
            <w:pPr>
              <w:spacing w:line="276" w:lineRule="auto"/>
              <w:rPr>
                <w:color w:val="000000"/>
              </w:rPr>
            </w:pPr>
            <w:r w:rsidRPr="0023128B">
              <w:rPr>
                <w:color w:val="000000"/>
              </w:rPr>
              <w:t>оптовая и розничная торговля; ремонт автотранспортных средств, мотоциклов, бытовых изделий и предметов личного пользования</w:t>
            </w:r>
          </w:p>
        </w:tc>
        <w:tc>
          <w:tcPr>
            <w:tcW w:w="425" w:type="pct"/>
            <w:noWrap/>
            <w:vAlign w:val="center"/>
          </w:tcPr>
          <w:p w:rsidR="00440AF2" w:rsidRPr="0023128B" w:rsidRDefault="00440AF2" w:rsidP="00065FFC">
            <w:pPr>
              <w:jc w:val="center"/>
              <w:rPr>
                <w:color w:val="000000"/>
              </w:rPr>
            </w:pPr>
            <w:r w:rsidRPr="0023128B">
              <w:rPr>
                <w:color w:val="000000"/>
              </w:rPr>
              <w:t>1,4</w:t>
            </w:r>
          </w:p>
        </w:tc>
        <w:tc>
          <w:tcPr>
            <w:tcW w:w="425" w:type="pct"/>
            <w:noWrap/>
            <w:vAlign w:val="center"/>
          </w:tcPr>
          <w:p w:rsidR="00440AF2" w:rsidRPr="0023128B" w:rsidRDefault="00440AF2" w:rsidP="00065FFC">
            <w:pPr>
              <w:jc w:val="center"/>
              <w:rPr>
                <w:color w:val="000000"/>
              </w:rPr>
            </w:pPr>
            <w:r w:rsidRPr="0023128B">
              <w:rPr>
                <w:color w:val="000000"/>
              </w:rPr>
              <w:t>0,8</w:t>
            </w:r>
          </w:p>
        </w:tc>
        <w:tc>
          <w:tcPr>
            <w:tcW w:w="425" w:type="pct"/>
            <w:noWrap/>
            <w:vAlign w:val="center"/>
          </w:tcPr>
          <w:p w:rsidR="00440AF2" w:rsidRPr="0023128B" w:rsidRDefault="00440AF2" w:rsidP="00065FFC">
            <w:pPr>
              <w:jc w:val="center"/>
              <w:rPr>
                <w:color w:val="000000"/>
              </w:rPr>
            </w:pPr>
            <w:r w:rsidRPr="0023128B">
              <w:rPr>
                <w:color w:val="000000"/>
              </w:rPr>
              <w:t>0,9</w:t>
            </w:r>
          </w:p>
        </w:tc>
        <w:tc>
          <w:tcPr>
            <w:tcW w:w="425" w:type="pct"/>
            <w:vAlign w:val="center"/>
          </w:tcPr>
          <w:p w:rsidR="00440AF2" w:rsidRPr="0023128B" w:rsidRDefault="00440AF2" w:rsidP="00065FFC">
            <w:pPr>
              <w:jc w:val="center"/>
              <w:rPr>
                <w:color w:val="000000"/>
              </w:rPr>
            </w:pPr>
            <w:r w:rsidRPr="0023128B">
              <w:rPr>
                <w:color w:val="000000"/>
              </w:rPr>
              <w:t>1,2</w:t>
            </w:r>
          </w:p>
        </w:tc>
        <w:tc>
          <w:tcPr>
            <w:tcW w:w="425" w:type="pct"/>
            <w:vAlign w:val="center"/>
          </w:tcPr>
          <w:p w:rsidR="00440AF2" w:rsidRPr="0023128B" w:rsidRDefault="00440AF2" w:rsidP="00065FFC">
            <w:pPr>
              <w:jc w:val="center"/>
              <w:rPr>
                <w:color w:val="000000"/>
              </w:rPr>
            </w:pPr>
            <w:r w:rsidRPr="0023128B">
              <w:rPr>
                <w:color w:val="000000"/>
              </w:rPr>
              <w:t>1,3</w:t>
            </w:r>
          </w:p>
        </w:tc>
        <w:tc>
          <w:tcPr>
            <w:tcW w:w="426" w:type="pct"/>
            <w:vAlign w:val="center"/>
          </w:tcPr>
          <w:p w:rsidR="00440AF2" w:rsidRPr="0023128B" w:rsidRDefault="00440AF2" w:rsidP="00065FFC">
            <w:pPr>
              <w:jc w:val="center"/>
              <w:rPr>
                <w:color w:val="000000"/>
              </w:rPr>
            </w:pPr>
            <w:r w:rsidRPr="0023128B">
              <w:rPr>
                <w:color w:val="000000"/>
              </w:rPr>
              <w:t>1,2</w:t>
            </w:r>
          </w:p>
        </w:tc>
        <w:tc>
          <w:tcPr>
            <w:tcW w:w="450" w:type="pct"/>
            <w:gridSpan w:val="2"/>
            <w:vAlign w:val="center"/>
          </w:tcPr>
          <w:p w:rsidR="00440AF2" w:rsidRPr="0023128B" w:rsidRDefault="00440AF2" w:rsidP="00065FFC">
            <w:pPr>
              <w:jc w:val="center"/>
              <w:rPr>
                <w:color w:val="000000"/>
              </w:rPr>
            </w:pPr>
            <w:r w:rsidRPr="0023128B">
              <w:rPr>
                <w:color w:val="000000"/>
              </w:rPr>
              <w:t>1,4</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гостиницы и рестораны</w:t>
            </w:r>
          </w:p>
        </w:tc>
        <w:tc>
          <w:tcPr>
            <w:tcW w:w="425" w:type="pct"/>
            <w:noWrap/>
            <w:vAlign w:val="center"/>
          </w:tcPr>
          <w:p w:rsidR="00440AF2" w:rsidRPr="0023128B" w:rsidRDefault="00440AF2" w:rsidP="00065FFC">
            <w:pPr>
              <w:jc w:val="center"/>
              <w:rPr>
                <w:color w:val="000000"/>
              </w:rPr>
            </w:pPr>
            <w:r w:rsidRPr="0023128B">
              <w:rPr>
                <w:color w:val="000000"/>
              </w:rPr>
              <w:t>0,5</w:t>
            </w:r>
          </w:p>
        </w:tc>
        <w:tc>
          <w:tcPr>
            <w:tcW w:w="425" w:type="pct"/>
            <w:noWrap/>
            <w:vAlign w:val="center"/>
          </w:tcPr>
          <w:p w:rsidR="00440AF2" w:rsidRPr="0023128B" w:rsidRDefault="00440AF2" w:rsidP="00065FFC">
            <w:pPr>
              <w:jc w:val="center"/>
              <w:rPr>
                <w:color w:val="000000"/>
              </w:rPr>
            </w:pPr>
            <w:r w:rsidRPr="0023128B">
              <w:rPr>
                <w:color w:val="000000"/>
              </w:rPr>
              <w:t>0,5</w:t>
            </w:r>
          </w:p>
        </w:tc>
        <w:tc>
          <w:tcPr>
            <w:tcW w:w="425" w:type="pct"/>
            <w:noWrap/>
            <w:vAlign w:val="center"/>
          </w:tcPr>
          <w:p w:rsidR="00440AF2" w:rsidRPr="0023128B" w:rsidRDefault="00440AF2" w:rsidP="00065FFC">
            <w:pPr>
              <w:jc w:val="center"/>
              <w:rPr>
                <w:color w:val="000000"/>
              </w:rPr>
            </w:pPr>
            <w:r w:rsidRPr="0023128B">
              <w:rPr>
                <w:color w:val="000000"/>
              </w:rPr>
              <w:t>0,4</w:t>
            </w:r>
          </w:p>
        </w:tc>
        <w:tc>
          <w:tcPr>
            <w:tcW w:w="425" w:type="pct"/>
            <w:vAlign w:val="center"/>
          </w:tcPr>
          <w:p w:rsidR="00440AF2" w:rsidRPr="0023128B" w:rsidRDefault="00440AF2" w:rsidP="00065FFC">
            <w:pPr>
              <w:jc w:val="center"/>
              <w:rPr>
                <w:color w:val="000000"/>
              </w:rPr>
            </w:pPr>
            <w:r w:rsidRPr="0023128B">
              <w:rPr>
                <w:color w:val="000000"/>
              </w:rPr>
              <w:t>0,3</w:t>
            </w:r>
          </w:p>
        </w:tc>
        <w:tc>
          <w:tcPr>
            <w:tcW w:w="425" w:type="pct"/>
            <w:vAlign w:val="center"/>
          </w:tcPr>
          <w:p w:rsidR="00440AF2" w:rsidRPr="0023128B" w:rsidRDefault="00440AF2" w:rsidP="00065FFC">
            <w:pPr>
              <w:jc w:val="center"/>
              <w:rPr>
                <w:color w:val="000000"/>
              </w:rPr>
            </w:pPr>
            <w:r w:rsidRPr="0023128B">
              <w:rPr>
                <w:color w:val="000000"/>
              </w:rPr>
              <w:t>0,3</w:t>
            </w:r>
          </w:p>
        </w:tc>
        <w:tc>
          <w:tcPr>
            <w:tcW w:w="426" w:type="pct"/>
            <w:vAlign w:val="center"/>
          </w:tcPr>
          <w:p w:rsidR="00440AF2" w:rsidRPr="0023128B" w:rsidRDefault="00440AF2" w:rsidP="00065FFC">
            <w:pPr>
              <w:jc w:val="center"/>
              <w:rPr>
                <w:color w:val="000000"/>
              </w:rPr>
            </w:pPr>
            <w:r w:rsidRPr="0023128B">
              <w:rPr>
                <w:color w:val="000000"/>
              </w:rPr>
              <w:t>0,3</w:t>
            </w:r>
          </w:p>
        </w:tc>
        <w:tc>
          <w:tcPr>
            <w:tcW w:w="450" w:type="pct"/>
            <w:gridSpan w:val="2"/>
            <w:vAlign w:val="center"/>
          </w:tcPr>
          <w:p w:rsidR="00440AF2" w:rsidRPr="0023128B" w:rsidRDefault="00440AF2" w:rsidP="00065FFC">
            <w:pPr>
              <w:jc w:val="center"/>
              <w:rPr>
                <w:color w:val="000000"/>
              </w:rPr>
            </w:pPr>
            <w:r w:rsidRPr="0023128B">
              <w:rPr>
                <w:color w:val="000000"/>
              </w:rPr>
              <w:t>0,3</w:t>
            </w:r>
          </w:p>
        </w:tc>
      </w:tr>
      <w:tr w:rsidR="00440AF2" w:rsidRPr="0023128B" w:rsidTr="00AA6801">
        <w:trPr>
          <w:trHeight w:val="550"/>
        </w:trPr>
        <w:tc>
          <w:tcPr>
            <w:tcW w:w="1999" w:type="pct"/>
            <w:vAlign w:val="center"/>
          </w:tcPr>
          <w:p w:rsidR="00440AF2" w:rsidRPr="0023128B" w:rsidRDefault="00440AF2" w:rsidP="00065FFC">
            <w:pPr>
              <w:spacing w:line="276" w:lineRule="auto"/>
              <w:rPr>
                <w:color w:val="000000"/>
              </w:rPr>
            </w:pPr>
            <w:r w:rsidRPr="0023128B">
              <w:rPr>
                <w:color w:val="000000"/>
              </w:rPr>
              <w:t>транспорт и связь</w:t>
            </w:r>
          </w:p>
        </w:tc>
        <w:tc>
          <w:tcPr>
            <w:tcW w:w="425" w:type="pct"/>
            <w:noWrap/>
            <w:vAlign w:val="center"/>
          </w:tcPr>
          <w:p w:rsidR="00440AF2" w:rsidRPr="0023128B" w:rsidRDefault="00440AF2" w:rsidP="00065FFC">
            <w:pPr>
              <w:jc w:val="center"/>
              <w:rPr>
                <w:color w:val="000000"/>
              </w:rPr>
            </w:pPr>
            <w:r w:rsidRPr="0023128B">
              <w:rPr>
                <w:color w:val="000000"/>
              </w:rPr>
              <w:t>2,0</w:t>
            </w:r>
          </w:p>
        </w:tc>
        <w:tc>
          <w:tcPr>
            <w:tcW w:w="425" w:type="pct"/>
            <w:noWrap/>
            <w:vAlign w:val="center"/>
          </w:tcPr>
          <w:p w:rsidR="00440AF2" w:rsidRPr="0023128B" w:rsidRDefault="00440AF2" w:rsidP="00065FFC">
            <w:pPr>
              <w:jc w:val="center"/>
              <w:rPr>
                <w:color w:val="000000"/>
              </w:rPr>
            </w:pPr>
            <w:r w:rsidRPr="0023128B">
              <w:rPr>
                <w:color w:val="000000"/>
              </w:rPr>
              <w:t>2,7</w:t>
            </w:r>
          </w:p>
        </w:tc>
        <w:tc>
          <w:tcPr>
            <w:tcW w:w="425" w:type="pct"/>
            <w:noWrap/>
            <w:vAlign w:val="center"/>
          </w:tcPr>
          <w:p w:rsidR="00440AF2" w:rsidRPr="0023128B" w:rsidRDefault="00440AF2" w:rsidP="00065FFC">
            <w:pPr>
              <w:jc w:val="center"/>
              <w:rPr>
                <w:color w:val="000000"/>
              </w:rPr>
            </w:pPr>
            <w:r w:rsidRPr="0023128B">
              <w:rPr>
                <w:color w:val="000000"/>
              </w:rPr>
              <w:t>1,4</w:t>
            </w:r>
          </w:p>
        </w:tc>
        <w:tc>
          <w:tcPr>
            <w:tcW w:w="425" w:type="pct"/>
            <w:vAlign w:val="center"/>
          </w:tcPr>
          <w:p w:rsidR="00440AF2" w:rsidRPr="0023128B" w:rsidRDefault="00440AF2" w:rsidP="00065FFC">
            <w:pPr>
              <w:jc w:val="center"/>
              <w:rPr>
                <w:color w:val="000000"/>
              </w:rPr>
            </w:pPr>
            <w:r w:rsidRPr="0023128B">
              <w:rPr>
                <w:color w:val="000000"/>
              </w:rPr>
              <w:t>1,4</w:t>
            </w:r>
          </w:p>
        </w:tc>
        <w:tc>
          <w:tcPr>
            <w:tcW w:w="425" w:type="pct"/>
            <w:vAlign w:val="center"/>
          </w:tcPr>
          <w:p w:rsidR="00440AF2" w:rsidRPr="0023128B" w:rsidRDefault="00440AF2" w:rsidP="00065FFC">
            <w:pPr>
              <w:jc w:val="center"/>
              <w:rPr>
                <w:color w:val="000000"/>
              </w:rPr>
            </w:pPr>
            <w:r w:rsidRPr="0023128B">
              <w:rPr>
                <w:color w:val="000000"/>
              </w:rPr>
              <w:t>1,5</w:t>
            </w:r>
          </w:p>
        </w:tc>
        <w:tc>
          <w:tcPr>
            <w:tcW w:w="426" w:type="pct"/>
            <w:vAlign w:val="center"/>
          </w:tcPr>
          <w:p w:rsidR="00440AF2" w:rsidRPr="0023128B" w:rsidRDefault="00440AF2" w:rsidP="00065FFC">
            <w:pPr>
              <w:jc w:val="center"/>
              <w:rPr>
                <w:color w:val="000000"/>
              </w:rPr>
            </w:pPr>
            <w:r w:rsidRPr="0023128B">
              <w:rPr>
                <w:color w:val="000000"/>
              </w:rPr>
              <w:t>1,2</w:t>
            </w:r>
          </w:p>
        </w:tc>
        <w:tc>
          <w:tcPr>
            <w:tcW w:w="450" w:type="pct"/>
            <w:gridSpan w:val="2"/>
            <w:vAlign w:val="center"/>
          </w:tcPr>
          <w:p w:rsidR="00440AF2" w:rsidRPr="0023128B" w:rsidRDefault="00440AF2" w:rsidP="00065FFC">
            <w:pPr>
              <w:jc w:val="center"/>
              <w:rPr>
                <w:color w:val="000000"/>
              </w:rPr>
            </w:pPr>
            <w:r w:rsidRPr="0023128B">
              <w:rPr>
                <w:color w:val="000000"/>
              </w:rPr>
              <w:t>1,1</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финансовая деятельность</w:t>
            </w:r>
          </w:p>
        </w:tc>
        <w:tc>
          <w:tcPr>
            <w:tcW w:w="425" w:type="pct"/>
            <w:noWrap/>
            <w:vAlign w:val="center"/>
          </w:tcPr>
          <w:p w:rsidR="00440AF2" w:rsidRPr="0023128B" w:rsidRDefault="00440AF2" w:rsidP="00065FFC">
            <w:pPr>
              <w:jc w:val="center"/>
              <w:rPr>
                <w:color w:val="000000"/>
              </w:rPr>
            </w:pPr>
            <w:r w:rsidRPr="0023128B">
              <w:rPr>
                <w:color w:val="000000"/>
              </w:rPr>
              <w:t>0,4</w:t>
            </w:r>
          </w:p>
        </w:tc>
        <w:tc>
          <w:tcPr>
            <w:tcW w:w="425" w:type="pct"/>
            <w:noWrap/>
            <w:vAlign w:val="center"/>
          </w:tcPr>
          <w:p w:rsidR="00440AF2" w:rsidRPr="0023128B" w:rsidRDefault="00440AF2" w:rsidP="00065FFC">
            <w:pPr>
              <w:jc w:val="center"/>
              <w:rPr>
                <w:color w:val="000000"/>
              </w:rPr>
            </w:pPr>
            <w:r w:rsidRPr="0023128B">
              <w:rPr>
                <w:color w:val="000000"/>
              </w:rPr>
              <w:t>0,3</w:t>
            </w:r>
          </w:p>
        </w:tc>
        <w:tc>
          <w:tcPr>
            <w:tcW w:w="425" w:type="pct"/>
            <w:noWrap/>
            <w:vAlign w:val="center"/>
          </w:tcPr>
          <w:p w:rsidR="00440AF2" w:rsidRPr="0023128B" w:rsidRDefault="00440AF2" w:rsidP="00065FFC">
            <w:pPr>
              <w:jc w:val="center"/>
              <w:rPr>
                <w:color w:val="000000"/>
              </w:rPr>
            </w:pPr>
            <w:r w:rsidRPr="0023128B">
              <w:rPr>
                <w:color w:val="000000"/>
              </w:rPr>
              <w:t>0,1</w:t>
            </w:r>
          </w:p>
        </w:tc>
        <w:tc>
          <w:tcPr>
            <w:tcW w:w="425" w:type="pct"/>
            <w:vAlign w:val="center"/>
          </w:tcPr>
          <w:p w:rsidR="00440AF2" w:rsidRPr="0023128B" w:rsidRDefault="00440AF2" w:rsidP="00065FFC">
            <w:pPr>
              <w:jc w:val="center"/>
              <w:rPr>
                <w:color w:val="000000"/>
              </w:rPr>
            </w:pPr>
            <w:r w:rsidRPr="0023128B">
              <w:rPr>
                <w:color w:val="000000"/>
              </w:rPr>
              <w:t>0,1</w:t>
            </w:r>
          </w:p>
        </w:tc>
        <w:tc>
          <w:tcPr>
            <w:tcW w:w="425" w:type="pct"/>
            <w:vAlign w:val="center"/>
          </w:tcPr>
          <w:p w:rsidR="00440AF2" w:rsidRPr="0023128B" w:rsidRDefault="00440AF2" w:rsidP="00065FFC">
            <w:pPr>
              <w:jc w:val="center"/>
              <w:rPr>
                <w:color w:val="000000"/>
              </w:rPr>
            </w:pPr>
            <w:r w:rsidRPr="0023128B">
              <w:rPr>
                <w:color w:val="000000"/>
              </w:rPr>
              <w:t>0,2</w:t>
            </w:r>
          </w:p>
        </w:tc>
        <w:tc>
          <w:tcPr>
            <w:tcW w:w="426" w:type="pct"/>
            <w:vAlign w:val="center"/>
          </w:tcPr>
          <w:p w:rsidR="00440AF2" w:rsidRPr="0023128B" w:rsidRDefault="00440AF2" w:rsidP="00065FFC">
            <w:pPr>
              <w:jc w:val="center"/>
              <w:rPr>
                <w:color w:val="000000"/>
              </w:rPr>
            </w:pPr>
            <w:r w:rsidRPr="0023128B">
              <w:rPr>
                <w:color w:val="000000"/>
              </w:rPr>
              <w:t>0,1</w:t>
            </w:r>
          </w:p>
        </w:tc>
        <w:tc>
          <w:tcPr>
            <w:tcW w:w="450" w:type="pct"/>
            <w:gridSpan w:val="2"/>
            <w:vAlign w:val="center"/>
          </w:tcPr>
          <w:p w:rsidR="00440AF2" w:rsidRPr="0023128B" w:rsidRDefault="00440AF2" w:rsidP="00065FFC">
            <w:pPr>
              <w:jc w:val="center"/>
              <w:rPr>
                <w:color w:val="000000"/>
              </w:rPr>
            </w:pPr>
            <w:r w:rsidRPr="0023128B">
              <w:rPr>
                <w:color w:val="000000"/>
              </w:rPr>
              <w:t>0,1</w:t>
            </w:r>
          </w:p>
        </w:tc>
      </w:tr>
      <w:tr w:rsidR="00440AF2" w:rsidRPr="0023128B" w:rsidTr="00AA6801">
        <w:trPr>
          <w:trHeight w:val="600"/>
        </w:trPr>
        <w:tc>
          <w:tcPr>
            <w:tcW w:w="1999" w:type="pct"/>
            <w:vAlign w:val="center"/>
          </w:tcPr>
          <w:p w:rsidR="00440AF2" w:rsidRPr="0023128B" w:rsidRDefault="00440AF2" w:rsidP="00065FFC">
            <w:pPr>
              <w:spacing w:line="276" w:lineRule="auto"/>
              <w:rPr>
                <w:color w:val="000000"/>
              </w:rPr>
            </w:pPr>
            <w:r w:rsidRPr="0023128B">
              <w:rPr>
                <w:color w:val="000000"/>
              </w:rPr>
              <w:t>операции с недвижимым имуществом, аренда и предоставление услуг</w:t>
            </w:r>
          </w:p>
        </w:tc>
        <w:tc>
          <w:tcPr>
            <w:tcW w:w="425" w:type="pct"/>
            <w:noWrap/>
            <w:vAlign w:val="center"/>
          </w:tcPr>
          <w:p w:rsidR="00440AF2" w:rsidRPr="0023128B" w:rsidRDefault="00440AF2" w:rsidP="00065FFC">
            <w:pPr>
              <w:jc w:val="center"/>
              <w:rPr>
                <w:color w:val="000000"/>
              </w:rPr>
            </w:pPr>
            <w:r w:rsidRPr="0023128B">
              <w:rPr>
                <w:color w:val="000000"/>
              </w:rPr>
              <w:t>4,9</w:t>
            </w:r>
          </w:p>
        </w:tc>
        <w:tc>
          <w:tcPr>
            <w:tcW w:w="425" w:type="pct"/>
            <w:noWrap/>
            <w:vAlign w:val="center"/>
          </w:tcPr>
          <w:p w:rsidR="00440AF2" w:rsidRPr="0023128B" w:rsidRDefault="00440AF2" w:rsidP="00065FFC">
            <w:pPr>
              <w:jc w:val="center"/>
              <w:rPr>
                <w:color w:val="000000"/>
              </w:rPr>
            </w:pPr>
            <w:r w:rsidRPr="0023128B">
              <w:rPr>
                <w:color w:val="000000"/>
              </w:rPr>
              <w:t>4,5</w:t>
            </w:r>
          </w:p>
        </w:tc>
        <w:tc>
          <w:tcPr>
            <w:tcW w:w="425" w:type="pct"/>
            <w:noWrap/>
            <w:vAlign w:val="center"/>
          </w:tcPr>
          <w:p w:rsidR="00440AF2" w:rsidRPr="0023128B" w:rsidRDefault="00440AF2" w:rsidP="00065FFC">
            <w:pPr>
              <w:jc w:val="center"/>
              <w:rPr>
                <w:color w:val="000000"/>
              </w:rPr>
            </w:pPr>
            <w:r w:rsidRPr="0023128B">
              <w:rPr>
                <w:color w:val="000000"/>
              </w:rPr>
              <w:t>4,3</w:t>
            </w:r>
          </w:p>
        </w:tc>
        <w:tc>
          <w:tcPr>
            <w:tcW w:w="425" w:type="pct"/>
            <w:vAlign w:val="center"/>
          </w:tcPr>
          <w:p w:rsidR="00440AF2" w:rsidRPr="0023128B" w:rsidRDefault="00440AF2" w:rsidP="00065FFC">
            <w:pPr>
              <w:jc w:val="center"/>
              <w:rPr>
                <w:color w:val="000000"/>
              </w:rPr>
            </w:pPr>
            <w:r w:rsidRPr="0023128B">
              <w:rPr>
                <w:color w:val="000000"/>
              </w:rPr>
              <w:t>4,2</w:t>
            </w:r>
          </w:p>
        </w:tc>
        <w:tc>
          <w:tcPr>
            <w:tcW w:w="425" w:type="pct"/>
            <w:vAlign w:val="center"/>
          </w:tcPr>
          <w:p w:rsidR="00440AF2" w:rsidRPr="0023128B" w:rsidRDefault="00440AF2" w:rsidP="00065FFC">
            <w:pPr>
              <w:jc w:val="center"/>
              <w:rPr>
                <w:color w:val="000000"/>
              </w:rPr>
            </w:pPr>
            <w:r w:rsidRPr="0023128B">
              <w:rPr>
                <w:color w:val="000000"/>
              </w:rPr>
              <w:t>4,3</w:t>
            </w:r>
          </w:p>
        </w:tc>
        <w:tc>
          <w:tcPr>
            <w:tcW w:w="426" w:type="pct"/>
            <w:vAlign w:val="center"/>
          </w:tcPr>
          <w:p w:rsidR="00440AF2" w:rsidRPr="0023128B" w:rsidRDefault="00440AF2" w:rsidP="00065FFC">
            <w:pPr>
              <w:jc w:val="center"/>
              <w:rPr>
                <w:color w:val="000000"/>
              </w:rPr>
            </w:pPr>
            <w:r w:rsidRPr="0023128B">
              <w:rPr>
                <w:color w:val="000000"/>
              </w:rPr>
              <w:t>4,2</w:t>
            </w:r>
          </w:p>
        </w:tc>
        <w:tc>
          <w:tcPr>
            <w:tcW w:w="450" w:type="pct"/>
            <w:gridSpan w:val="2"/>
            <w:vAlign w:val="center"/>
          </w:tcPr>
          <w:p w:rsidR="00440AF2" w:rsidRPr="0023128B" w:rsidRDefault="00440AF2" w:rsidP="00065FFC">
            <w:pPr>
              <w:jc w:val="center"/>
              <w:rPr>
                <w:color w:val="000000"/>
              </w:rPr>
            </w:pPr>
            <w:r w:rsidRPr="0023128B">
              <w:rPr>
                <w:color w:val="000000"/>
              </w:rPr>
              <w:t>4,3</w:t>
            </w:r>
          </w:p>
        </w:tc>
      </w:tr>
      <w:tr w:rsidR="00440AF2" w:rsidRPr="0023128B" w:rsidTr="00AA6801">
        <w:trPr>
          <w:trHeight w:val="600"/>
        </w:trPr>
        <w:tc>
          <w:tcPr>
            <w:tcW w:w="1999" w:type="pct"/>
            <w:vAlign w:val="center"/>
          </w:tcPr>
          <w:p w:rsidR="00440AF2" w:rsidRPr="0023128B" w:rsidRDefault="00440AF2" w:rsidP="00065FFC">
            <w:pPr>
              <w:spacing w:line="276" w:lineRule="auto"/>
              <w:rPr>
                <w:color w:val="000000"/>
              </w:rPr>
            </w:pPr>
            <w:r w:rsidRPr="0023128B">
              <w:rPr>
                <w:color w:val="000000"/>
              </w:rPr>
              <w:t>государственное управление и обеспечение военной безопасности; обязательное социальное обеспечение</w:t>
            </w:r>
          </w:p>
        </w:tc>
        <w:tc>
          <w:tcPr>
            <w:tcW w:w="425" w:type="pct"/>
            <w:noWrap/>
            <w:vAlign w:val="center"/>
          </w:tcPr>
          <w:p w:rsidR="00440AF2" w:rsidRPr="0023128B" w:rsidRDefault="00440AF2" w:rsidP="00065FFC">
            <w:pPr>
              <w:jc w:val="center"/>
              <w:rPr>
                <w:color w:val="000000"/>
              </w:rPr>
            </w:pPr>
            <w:r w:rsidRPr="0023128B">
              <w:rPr>
                <w:color w:val="000000"/>
              </w:rPr>
              <w:t>2,3</w:t>
            </w:r>
          </w:p>
        </w:tc>
        <w:tc>
          <w:tcPr>
            <w:tcW w:w="425" w:type="pct"/>
            <w:noWrap/>
            <w:vAlign w:val="center"/>
          </w:tcPr>
          <w:p w:rsidR="00440AF2" w:rsidRPr="0023128B" w:rsidRDefault="00440AF2" w:rsidP="00065FFC">
            <w:pPr>
              <w:jc w:val="center"/>
              <w:rPr>
                <w:color w:val="000000"/>
              </w:rPr>
            </w:pPr>
            <w:r w:rsidRPr="0023128B">
              <w:rPr>
                <w:color w:val="000000"/>
              </w:rPr>
              <w:t>2,1</w:t>
            </w:r>
          </w:p>
        </w:tc>
        <w:tc>
          <w:tcPr>
            <w:tcW w:w="425" w:type="pct"/>
            <w:noWrap/>
            <w:vAlign w:val="center"/>
          </w:tcPr>
          <w:p w:rsidR="00440AF2" w:rsidRPr="0023128B" w:rsidRDefault="00440AF2" w:rsidP="00065FFC">
            <w:pPr>
              <w:jc w:val="center"/>
              <w:rPr>
                <w:color w:val="000000"/>
              </w:rPr>
            </w:pPr>
            <w:r w:rsidRPr="0023128B">
              <w:rPr>
                <w:color w:val="000000"/>
              </w:rPr>
              <w:t>2,1</w:t>
            </w:r>
          </w:p>
        </w:tc>
        <w:tc>
          <w:tcPr>
            <w:tcW w:w="425" w:type="pct"/>
            <w:vAlign w:val="center"/>
          </w:tcPr>
          <w:p w:rsidR="00440AF2" w:rsidRPr="0023128B" w:rsidRDefault="00440AF2" w:rsidP="00065FFC">
            <w:pPr>
              <w:jc w:val="center"/>
              <w:rPr>
                <w:color w:val="000000"/>
              </w:rPr>
            </w:pPr>
            <w:r w:rsidRPr="0023128B">
              <w:rPr>
                <w:color w:val="000000"/>
              </w:rPr>
              <w:t>2,1</w:t>
            </w:r>
          </w:p>
        </w:tc>
        <w:tc>
          <w:tcPr>
            <w:tcW w:w="425" w:type="pct"/>
            <w:vAlign w:val="center"/>
          </w:tcPr>
          <w:p w:rsidR="00440AF2" w:rsidRPr="0023128B" w:rsidRDefault="00440AF2" w:rsidP="00065FFC">
            <w:pPr>
              <w:jc w:val="center"/>
              <w:rPr>
                <w:color w:val="000000"/>
              </w:rPr>
            </w:pPr>
            <w:r w:rsidRPr="0023128B">
              <w:rPr>
                <w:color w:val="000000"/>
              </w:rPr>
              <w:t>2,2</w:t>
            </w:r>
          </w:p>
        </w:tc>
        <w:tc>
          <w:tcPr>
            <w:tcW w:w="426" w:type="pct"/>
            <w:vAlign w:val="center"/>
          </w:tcPr>
          <w:p w:rsidR="00440AF2" w:rsidRPr="0023128B" w:rsidRDefault="00440AF2" w:rsidP="00065FFC">
            <w:pPr>
              <w:jc w:val="center"/>
              <w:rPr>
                <w:color w:val="000000"/>
              </w:rPr>
            </w:pPr>
            <w:r w:rsidRPr="0023128B">
              <w:rPr>
                <w:color w:val="000000"/>
              </w:rPr>
              <w:t>2,1</w:t>
            </w:r>
          </w:p>
        </w:tc>
        <w:tc>
          <w:tcPr>
            <w:tcW w:w="450" w:type="pct"/>
            <w:gridSpan w:val="2"/>
            <w:vAlign w:val="center"/>
          </w:tcPr>
          <w:p w:rsidR="00440AF2" w:rsidRPr="0023128B" w:rsidRDefault="00440AF2" w:rsidP="00065FFC">
            <w:pPr>
              <w:jc w:val="center"/>
              <w:rPr>
                <w:color w:val="000000"/>
              </w:rPr>
            </w:pPr>
            <w:r w:rsidRPr="0023128B">
              <w:rPr>
                <w:color w:val="000000"/>
              </w:rPr>
              <w:t>2,1</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образование</w:t>
            </w:r>
          </w:p>
        </w:tc>
        <w:tc>
          <w:tcPr>
            <w:tcW w:w="425" w:type="pct"/>
            <w:noWrap/>
            <w:vAlign w:val="center"/>
          </w:tcPr>
          <w:p w:rsidR="00440AF2" w:rsidRPr="0023128B" w:rsidRDefault="00440AF2" w:rsidP="00065FFC">
            <w:pPr>
              <w:jc w:val="center"/>
              <w:rPr>
                <w:color w:val="000000"/>
              </w:rPr>
            </w:pPr>
            <w:r w:rsidRPr="0023128B">
              <w:rPr>
                <w:color w:val="000000"/>
              </w:rPr>
              <w:t>5,0</w:t>
            </w:r>
          </w:p>
        </w:tc>
        <w:tc>
          <w:tcPr>
            <w:tcW w:w="425" w:type="pct"/>
            <w:noWrap/>
            <w:vAlign w:val="center"/>
          </w:tcPr>
          <w:p w:rsidR="00440AF2" w:rsidRPr="0023128B" w:rsidRDefault="00440AF2" w:rsidP="00065FFC">
            <w:pPr>
              <w:jc w:val="center"/>
              <w:rPr>
                <w:color w:val="000000"/>
              </w:rPr>
            </w:pPr>
            <w:r w:rsidRPr="0023128B">
              <w:rPr>
                <w:color w:val="000000"/>
              </w:rPr>
              <w:t>5,0</w:t>
            </w:r>
          </w:p>
        </w:tc>
        <w:tc>
          <w:tcPr>
            <w:tcW w:w="425" w:type="pct"/>
            <w:noWrap/>
            <w:vAlign w:val="center"/>
          </w:tcPr>
          <w:p w:rsidR="00440AF2" w:rsidRPr="0023128B" w:rsidRDefault="00440AF2" w:rsidP="00065FFC">
            <w:pPr>
              <w:jc w:val="center"/>
              <w:rPr>
                <w:color w:val="000000"/>
              </w:rPr>
            </w:pPr>
            <w:r w:rsidRPr="0023128B">
              <w:rPr>
                <w:color w:val="000000"/>
              </w:rPr>
              <w:t>4,7</w:t>
            </w:r>
          </w:p>
        </w:tc>
        <w:tc>
          <w:tcPr>
            <w:tcW w:w="425" w:type="pct"/>
            <w:vAlign w:val="center"/>
          </w:tcPr>
          <w:p w:rsidR="00440AF2" w:rsidRPr="0023128B" w:rsidRDefault="00440AF2" w:rsidP="00065FFC">
            <w:pPr>
              <w:jc w:val="center"/>
              <w:rPr>
                <w:color w:val="000000"/>
              </w:rPr>
            </w:pPr>
            <w:r w:rsidRPr="0023128B">
              <w:rPr>
                <w:color w:val="000000"/>
              </w:rPr>
              <w:t>4,6</w:t>
            </w:r>
          </w:p>
        </w:tc>
        <w:tc>
          <w:tcPr>
            <w:tcW w:w="425" w:type="pct"/>
            <w:vAlign w:val="center"/>
          </w:tcPr>
          <w:p w:rsidR="00440AF2" w:rsidRPr="0023128B" w:rsidRDefault="00440AF2" w:rsidP="00065FFC">
            <w:pPr>
              <w:jc w:val="center"/>
              <w:rPr>
                <w:color w:val="000000"/>
              </w:rPr>
            </w:pPr>
            <w:r w:rsidRPr="0023128B">
              <w:rPr>
                <w:color w:val="000000"/>
              </w:rPr>
              <w:t>4,5</w:t>
            </w:r>
          </w:p>
        </w:tc>
        <w:tc>
          <w:tcPr>
            <w:tcW w:w="426" w:type="pct"/>
            <w:vAlign w:val="center"/>
          </w:tcPr>
          <w:p w:rsidR="00440AF2" w:rsidRPr="0023128B" w:rsidRDefault="00440AF2" w:rsidP="00065FFC">
            <w:pPr>
              <w:jc w:val="center"/>
              <w:rPr>
                <w:color w:val="000000"/>
              </w:rPr>
            </w:pPr>
            <w:r w:rsidRPr="0023128B">
              <w:rPr>
                <w:color w:val="000000"/>
              </w:rPr>
              <w:t>4,4</w:t>
            </w:r>
          </w:p>
        </w:tc>
        <w:tc>
          <w:tcPr>
            <w:tcW w:w="450" w:type="pct"/>
            <w:gridSpan w:val="2"/>
            <w:vAlign w:val="center"/>
          </w:tcPr>
          <w:p w:rsidR="00440AF2" w:rsidRPr="0023128B" w:rsidRDefault="00440AF2" w:rsidP="00065FFC">
            <w:pPr>
              <w:jc w:val="center"/>
              <w:rPr>
                <w:color w:val="000000"/>
              </w:rPr>
            </w:pPr>
            <w:r w:rsidRPr="0023128B">
              <w:rPr>
                <w:color w:val="000000"/>
              </w:rPr>
              <w:t>4,2</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здравоохранение и предоставление социальных услуг</w:t>
            </w:r>
          </w:p>
        </w:tc>
        <w:tc>
          <w:tcPr>
            <w:tcW w:w="425" w:type="pct"/>
            <w:noWrap/>
            <w:vAlign w:val="center"/>
          </w:tcPr>
          <w:p w:rsidR="00440AF2" w:rsidRPr="0023128B" w:rsidRDefault="00440AF2" w:rsidP="00065FFC">
            <w:pPr>
              <w:jc w:val="center"/>
              <w:rPr>
                <w:color w:val="000000"/>
              </w:rPr>
            </w:pPr>
            <w:r w:rsidRPr="0023128B">
              <w:rPr>
                <w:color w:val="000000"/>
              </w:rPr>
              <w:t>4,2</w:t>
            </w:r>
          </w:p>
        </w:tc>
        <w:tc>
          <w:tcPr>
            <w:tcW w:w="425" w:type="pct"/>
            <w:noWrap/>
            <w:vAlign w:val="center"/>
          </w:tcPr>
          <w:p w:rsidR="00440AF2" w:rsidRPr="0023128B" w:rsidRDefault="00440AF2" w:rsidP="00065FFC">
            <w:pPr>
              <w:jc w:val="center"/>
              <w:rPr>
                <w:color w:val="000000"/>
              </w:rPr>
            </w:pPr>
            <w:r w:rsidRPr="0023128B">
              <w:rPr>
                <w:color w:val="000000"/>
              </w:rPr>
              <w:t>3,3</w:t>
            </w:r>
          </w:p>
        </w:tc>
        <w:tc>
          <w:tcPr>
            <w:tcW w:w="425" w:type="pct"/>
            <w:noWrap/>
            <w:vAlign w:val="center"/>
          </w:tcPr>
          <w:p w:rsidR="00440AF2" w:rsidRPr="0023128B" w:rsidRDefault="00440AF2" w:rsidP="00065FFC">
            <w:pPr>
              <w:jc w:val="center"/>
              <w:rPr>
                <w:color w:val="000000"/>
              </w:rPr>
            </w:pPr>
            <w:r w:rsidRPr="0023128B">
              <w:rPr>
                <w:color w:val="000000"/>
              </w:rPr>
              <w:t>3,0</w:t>
            </w:r>
          </w:p>
        </w:tc>
        <w:tc>
          <w:tcPr>
            <w:tcW w:w="425" w:type="pct"/>
            <w:vAlign w:val="center"/>
          </w:tcPr>
          <w:p w:rsidR="00440AF2" w:rsidRPr="0023128B" w:rsidRDefault="00440AF2" w:rsidP="00065FFC">
            <w:pPr>
              <w:jc w:val="center"/>
              <w:rPr>
                <w:color w:val="000000"/>
              </w:rPr>
            </w:pPr>
            <w:r w:rsidRPr="0023128B">
              <w:rPr>
                <w:color w:val="000000"/>
              </w:rPr>
              <w:t>3</w:t>
            </w:r>
          </w:p>
        </w:tc>
        <w:tc>
          <w:tcPr>
            <w:tcW w:w="425" w:type="pct"/>
            <w:vAlign w:val="center"/>
          </w:tcPr>
          <w:p w:rsidR="00440AF2" w:rsidRPr="0023128B" w:rsidRDefault="00440AF2" w:rsidP="00065FFC">
            <w:pPr>
              <w:jc w:val="center"/>
              <w:rPr>
                <w:color w:val="000000"/>
              </w:rPr>
            </w:pPr>
            <w:r w:rsidRPr="0023128B">
              <w:rPr>
                <w:color w:val="000000"/>
              </w:rPr>
              <w:t>3,0</w:t>
            </w:r>
          </w:p>
        </w:tc>
        <w:tc>
          <w:tcPr>
            <w:tcW w:w="426" w:type="pct"/>
            <w:vAlign w:val="center"/>
          </w:tcPr>
          <w:p w:rsidR="00440AF2" w:rsidRPr="0023128B" w:rsidRDefault="00440AF2" w:rsidP="00065FFC">
            <w:pPr>
              <w:jc w:val="center"/>
              <w:rPr>
                <w:color w:val="000000"/>
              </w:rPr>
            </w:pPr>
            <w:r w:rsidRPr="0023128B">
              <w:rPr>
                <w:color w:val="000000"/>
              </w:rPr>
              <w:t>2,9</w:t>
            </w:r>
          </w:p>
        </w:tc>
        <w:tc>
          <w:tcPr>
            <w:tcW w:w="450" w:type="pct"/>
            <w:gridSpan w:val="2"/>
            <w:vAlign w:val="center"/>
          </w:tcPr>
          <w:p w:rsidR="00440AF2" w:rsidRPr="0023128B" w:rsidRDefault="00440AF2" w:rsidP="00065FFC">
            <w:pPr>
              <w:jc w:val="center"/>
              <w:rPr>
                <w:color w:val="000000"/>
              </w:rPr>
            </w:pPr>
            <w:r w:rsidRPr="0023128B">
              <w:rPr>
                <w:color w:val="000000"/>
              </w:rPr>
              <w:t>3,0</w:t>
            </w:r>
          </w:p>
        </w:tc>
      </w:tr>
      <w:tr w:rsidR="00440AF2" w:rsidRPr="0023128B" w:rsidTr="00AA6801">
        <w:trPr>
          <w:trHeight w:val="600"/>
        </w:trPr>
        <w:tc>
          <w:tcPr>
            <w:tcW w:w="1999" w:type="pct"/>
            <w:vAlign w:val="center"/>
          </w:tcPr>
          <w:p w:rsidR="00440AF2" w:rsidRPr="0023128B" w:rsidRDefault="00440AF2" w:rsidP="00065FFC">
            <w:pPr>
              <w:spacing w:line="276" w:lineRule="auto"/>
              <w:rPr>
                <w:color w:val="000000"/>
              </w:rPr>
            </w:pPr>
            <w:r w:rsidRPr="0023128B">
              <w:rPr>
                <w:color w:val="000000"/>
              </w:rPr>
              <w:t>предоставление прочих коммунальных, социальных и персональных услуг</w:t>
            </w:r>
          </w:p>
        </w:tc>
        <w:tc>
          <w:tcPr>
            <w:tcW w:w="425" w:type="pct"/>
            <w:noWrap/>
            <w:vAlign w:val="center"/>
          </w:tcPr>
          <w:p w:rsidR="00440AF2" w:rsidRPr="0023128B" w:rsidRDefault="00440AF2" w:rsidP="00065FFC">
            <w:pPr>
              <w:jc w:val="center"/>
              <w:rPr>
                <w:color w:val="000000"/>
              </w:rPr>
            </w:pPr>
            <w:r w:rsidRPr="0023128B">
              <w:rPr>
                <w:color w:val="000000"/>
              </w:rPr>
              <w:t>1,1</w:t>
            </w:r>
          </w:p>
        </w:tc>
        <w:tc>
          <w:tcPr>
            <w:tcW w:w="425" w:type="pct"/>
            <w:noWrap/>
            <w:vAlign w:val="center"/>
          </w:tcPr>
          <w:p w:rsidR="00440AF2" w:rsidRPr="0023128B" w:rsidRDefault="00440AF2" w:rsidP="00065FFC">
            <w:pPr>
              <w:jc w:val="center"/>
              <w:rPr>
                <w:color w:val="000000"/>
              </w:rPr>
            </w:pPr>
            <w:r w:rsidRPr="0023128B">
              <w:rPr>
                <w:color w:val="000000"/>
              </w:rPr>
              <w:t>1,0</w:t>
            </w:r>
          </w:p>
        </w:tc>
        <w:tc>
          <w:tcPr>
            <w:tcW w:w="425" w:type="pct"/>
            <w:noWrap/>
            <w:vAlign w:val="center"/>
          </w:tcPr>
          <w:p w:rsidR="00440AF2" w:rsidRPr="0023128B" w:rsidRDefault="00440AF2" w:rsidP="00065FFC">
            <w:pPr>
              <w:jc w:val="center"/>
              <w:rPr>
                <w:color w:val="000000"/>
              </w:rPr>
            </w:pPr>
            <w:r w:rsidRPr="0023128B">
              <w:rPr>
                <w:color w:val="000000"/>
              </w:rPr>
              <w:t>1,0</w:t>
            </w:r>
          </w:p>
        </w:tc>
        <w:tc>
          <w:tcPr>
            <w:tcW w:w="425" w:type="pct"/>
            <w:vAlign w:val="center"/>
          </w:tcPr>
          <w:p w:rsidR="00440AF2" w:rsidRPr="0023128B" w:rsidRDefault="00440AF2" w:rsidP="00065FFC">
            <w:pPr>
              <w:jc w:val="center"/>
              <w:rPr>
                <w:color w:val="000000"/>
              </w:rPr>
            </w:pPr>
            <w:r w:rsidRPr="0023128B">
              <w:rPr>
                <w:color w:val="000000"/>
              </w:rPr>
              <w:t>0,9</w:t>
            </w:r>
          </w:p>
        </w:tc>
        <w:tc>
          <w:tcPr>
            <w:tcW w:w="425" w:type="pct"/>
            <w:vAlign w:val="center"/>
          </w:tcPr>
          <w:p w:rsidR="00440AF2" w:rsidRPr="0023128B" w:rsidRDefault="00440AF2" w:rsidP="00065FFC">
            <w:pPr>
              <w:jc w:val="center"/>
              <w:rPr>
                <w:color w:val="000000"/>
              </w:rPr>
            </w:pPr>
            <w:r w:rsidRPr="0023128B">
              <w:rPr>
                <w:color w:val="000000"/>
              </w:rPr>
              <w:t>0,9</w:t>
            </w:r>
          </w:p>
        </w:tc>
        <w:tc>
          <w:tcPr>
            <w:tcW w:w="426" w:type="pct"/>
            <w:vAlign w:val="center"/>
          </w:tcPr>
          <w:p w:rsidR="00440AF2" w:rsidRPr="0023128B" w:rsidRDefault="00440AF2" w:rsidP="00065FFC">
            <w:pPr>
              <w:jc w:val="center"/>
              <w:rPr>
                <w:color w:val="000000"/>
              </w:rPr>
            </w:pPr>
            <w:r w:rsidRPr="0023128B">
              <w:rPr>
                <w:color w:val="000000"/>
              </w:rPr>
              <w:t>0,8</w:t>
            </w:r>
          </w:p>
        </w:tc>
        <w:tc>
          <w:tcPr>
            <w:tcW w:w="450" w:type="pct"/>
            <w:gridSpan w:val="2"/>
            <w:vAlign w:val="center"/>
          </w:tcPr>
          <w:p w:rsidR="00440AF2" w:rsidRPr="0023128B" w:rsidRDefault="00440AF2" w:rsidP="00065FFC">
            <w:pPr>
              <w:jc w:val="center"/>
              <w:rPr>
                <w:color w:val="000000"/>
              </w:rPr>
            </w:pPr>
            <w:r w:rsidRPr="0023128B">
              <w:rPr>
                <w:color w:val="000000"/>
              </w:rPr>
              <w:t>0,8</w:t>
            </w:r>
          </w:p>
        </w:tc>
      </w:tr>
      <w:tr w:rsidR="00440AF2" w:rsidRPr="0023128B" w:rsidTr="00AA6801">
        <w:trPr>
          <w:trHeight w:val="855"/>
        </w:trPr>
        <w:tc>
          <w:tcPr>
            <w:tcW w:w="1999" w:type="pct"/>
            <w:vAlign w:val="center"/>
          </w:tcPr>
          <w:p w:rsidR="00440AF2" w:rsidRPr="0023128B" w:rsidRDefault="00440AF2" w:rsidP="00065FFC">
            <w:pPr>
              <w:spacing w:line="276" w:lineRule="auto"/>
              <w:rPr>
                <w:color w:val="000000"/>
              </w:rPr>
            </w:pPr>
            <w:r w:rsidRPr="0023128B">
              <w:rPr>
                <w:color w:val="000000"/>
              </w:rPr>
              <w:t>в малом бизнесе</w:t>
            </w:r>
          </w:p>
        </w:tc>
        <w:tc>
          <w:tcPr>
            <w:tcW w:w="425" w:type="pct"/>
            <w:noWrap/>
            <w:vAlign w:val="center"/>
          </w:tcPr>
          <w:p w:rsidR="00440AF2" w:rsidRPr="0023128B" w:rsidRDefault="00440AF2" w:rsidP="00065FFC">
            <w:pPr>
              <w:spacing w:line="200" w:lineRule="atLeast"/>
              <w:jc w:val="center"/>
              <w:rPr>
                <w:color w:val="000000"/>
                <w:sz w:val="18"/>
                <w:szCs w:val="18"/>
              </w:rPr>
            </w:pPr>
            <w:r w:rsidRPr="0023128B">
              <w:rPr>
                <w:color w:val="000000"/>
                <w:sz w:val="18"/>
                <w:szCs w:val="18"/>
              </w:rPr>
              <w:t>Нет данных</w:t>
            </w:r>
          </w:p>
        </w:tc>
        <w:tc>
          <w:tcPr>
            <w:tcW w:w="425" w:type="pct"/>
            <w:noWrap/>
            <w:vAlign w:val="center"/>
          </w:tcPr>
          <w:p w:rsidR="00440AF2" w:rsidRPr="0023128B" w:rsidRDefault="00440AF2" w:rsidP="00065FFC">
            <w:pPr>
              <w:spacing w:line="200" w:lineRule="atLeast"/>
              <w:jc w:val="center"/>
              <w:rPr>
                <w:color w:val="000000"/>
              </w:rPr>
            </w:pPr>
            <w:r w:rsidRPr="0023128B">
              <w:rPr>
                <w:color w:val="000000"/>
              </w:rPr>
              <w:t>30</w:t>
            </w:r>
          </w:p>
        </w:tc>
        <w:tc>
          <w:tcPr>
            <w:tcW w:w="425" w:type="pct"/>
            <w:noWrap/>
            <w:vAlign w:val="center"/>
          </w:tcPr>
          <w:p w:rsidR="00440AF2" w:rsidRPr="0023128B" w:rsidRDefault="00440AF2" w:rsidP="00065FFC">
            <w:pPr>
              <w:spacing w:line="200" w:lineRule="atLeast"/>
              <w:jc w:val="center"/>
              <w:rPr>
                <w:color w:val="000000"/>
              </w:rPr>
            </w:pPr>
            <w:r w:rsidRPr="0023128B">
              <w:rPr>
                <w:color w:val="000000"/>
                <w:sz w:val="18"/>
                <w:szCs w:val="18"/>
              </w:rPr>
              <w:t>Нет данных</w:t>
            </w:r>
          </w:p>
        </w:tc>
        <w:tc>
          <w:tcPr>
            <w:tcW w:w="425" w:type="pct"/>
            <w:vAlign w:val="center"/>
          </w:tcPr>
          <w:p w:rsidR="00440AF2" w:rsidRPr="0023128B" w:rsidRDefault="00440AF2" w:rsidP="00065FFC">
            <w:pPr>
              <w:spacing w:line="200" w:lineRule="atLeast"/>
              <w:jc w:val="center"/>
              <w:rPr>
                <w:color w:val="000000"/>
              </w:rPr>
            </w:pPr>
            <w:r w:rsidRPr="0023128B">
              <w:rPr>
                <w:color w:val="000000"/>
                <w:sz w:val="18"/>
                <w:szCs w:val="18"/>
              </w:rPr>
              <w:t>Нет данных</w:t>
            </w:r>
          </w:p>
        </w:tc>
        <w:tc>
          <w:tcPr>
            <w:tcW w:w="425" w:type="pct"/>
            <w:vAlign w:val="center"/>
          </w:tcPr>
          <w:p w:rsidR="00440AF2" w:rsidRPr="0023128B" w:rsidRDefault="00440AF2" w:rsidP="00065FFC">
            <w:pPr>
              <w:spacing w:line="200" w:lineRule="atLeast"/>
              <w:jc w:val="center"/>
              <w:rPr>
                <w:color w:val="000000"/>
              </w:rPr>
            </w:pPr>
            <w:r w:rsidRPr="0023128B">
              <w:rPr>
                <w:color w:val="000000"/>
              </w:rPr>
              <w:t>32</w:t>
            </w:r>
          </w:p>
        </w:tc>
        <w:tc>
          <w:tcPr>
            <w:tcW w:w="426" w:type="pct"/>
            <w:vAlign w:val="center"/>
          </w:tcPr>
          <w:p w:rsidR="00440AF2" w:rsidRPr="0023128B" w:rsidRDefault="00440AF2" w:rsidP="00065FFC">
            <w:pPr>
              <w:spacing w:line="200" w:lineRule="atLeast"/>
              <w:jc w:val="center"/>
              <w:rPr>
                <w:color w:val="000000"/>
              </w:rPr>
            </w:pPr>
            <w:r w:rsidRPr="0023128B">
              <w:rPr>
                <w:color w:val="000000"/>
                <w:sz w:val="18"/>
                <w:szCs w:val="18"/>
              </w:rPr>
              <w:t>Нет данных</w:t>
            </w:r>
          </w:p>
        </w:tc>
        <w:tc>
          <w:tcPr>
            <w:tcW w:w="450" w:type="pct"/>
            <w:gridSpan w:val="2"/>
            <w:vAlign w:val="center"/>
          </w:tcPr>
          <w:p w:rsidR="00440AF2" w:rsidRPr="0023128B" w:rsidRDefault="00440AF2" w:rsidP="00065FFC">
            <w:pPr>
              <w:spacing w:line="200" w:lineRule="atLeast"/>
              <w:jc w:val="center"/>
              <w:rPr>
                <w:color w:val="000000"/>
              </w:rPr>
            </w:pPr>
            <w:r w:rsidRPr="0023128B">
              <w:rPr>
                <w:color w:val="000000"/>
                <w:sz w:val="18"/>
                <w:szCs w:val="18"/>
              </w:rPr>
              <w:t>Нет данных</w:t>
            </w:r>
          </w:p>
        </w:tc>
      </w:tr>
      <w:tr w:rsidR="00440AF2" w:rsidRPr="0023128B" w:rsidTr="00AA6801">
        <w:trPr>
          <w:trHeight w:val="600"/>
        </w:trPr>
        <w:tc>
          <w:tcPr>
            <w:tcW w:w="1999" w:type="pct"/>
            <w:vAlign w:val="center"/>
          </w:tcPr>
          <w:p w:rsidR="00440AF2" w:rsidRPr="0023128B" w:rsidRDefault="00440AF2" w:rsidP="00065FFC">
            <w:pPr>
              <w:spacing w:line="276" w:lineRule="auto"/>
              <w:rPr>
                <w:color w:val="000000"/>
              </w:rPr>
            </w:pPr>
            <w:r w:rsidRPr="0023128B">
              <w:rPr>
                <w:color w:val="000000"/>
              </w:rPr>
              <w:t>Структура занятых в экономике города по кругу крупных и средних предприятий, %, из них:</w:t>
            </w:r>
          </w:p>
        </w:tc>
        <w:tc>
          <w:tcPr>
            <w:tcW w:w="425" w:type="pct"/>
            <w:noWrap/>
            <w:vAlign w:val="center"/>
          </w:tcPr>
          <w:p w:rsidR="00440AF2" w:rsidRPr="0023128B" w:rsidRDefault="00440AF2" w:rsidP="00065FFC">
            <w:pPr>
              <w:jc w:val="center"/>
              <w:rPr>
                <w:color w:val="000000"/>
              </w:rPr>
            </w:pPr>
            <w:r w:rsidRPr="0023128B">
              <w:rPr>
                <w:color w:val="000000"/>
              </w:rPr>
              <w:t>100</w:t>
            </w:r>
          </w:p>
        </w:tc>
        <w:tc>
          <w:tcPr>
            <w:tcW w:w="425" w:type="pct"/>
            <w:noWrap/>
            <w:vAlign w:val="center"/>
          </w:tcPr>
          <w:p w:rsidR="00440AF2" w:rsidRPr="0023128B" w:rsidRDefault="00440AF2" w:rsidP="00065FFC">
            <w:pPr>
              <w:jc w:val="center"/>
              <w:rPr>
                <w:color w:val="000000"/>
              </w:rPr>
            </w:pPr>
            <w:r w:rsidRPr="0023128B">
              <w:rPr>
                <w:color w:val="000000"/>
              </w:rPr>
              <w:t>100</w:t>
            </w:r>
          </w:p>
        </w:tc>
        <w:tc>
          <w:tcPr>
            <w:tcW w:w="425" w:type="pct"/>
            <w:noWrap/>
            <w:vAlign w:val="center"/>
          </w:tcPr>
          <w:p w:rsidR="00440AF2" w:rsidRPr="0023128B" w:rsidRDefault="00440AF2" w:rsidP="00065FFC">
            <w:pPr>
              <w:jc w:val="center"/>
              <w:rPr>
                <w:color w:val="000000"/>
              </w:rPr>
            </w:pPr>
            <w:r w:rsidRPr="0023128B">
              <w:rPr>
                <w:color w:val="000000"/>
              </w:rPr>
              <w:t>100</w:t>
            </w:r>
          </w:p>
        </w:tc>
        <w:tc>
          <w:tcPr>
            <w:tcW w:w="425" w:type="pct"/>
            <w:vAlign w:val="center"/>
          </w:tcPr>
          <w:p w:rsidR="00440AF2" w:rsidRPr="0023128B" w:rsidRDefault="00440AF2" w:rsidP="00065FFC">
            <w:pPr>
              <w:jc w:val="center"/>
              <w:rPr>
                <w:color w:val="000000"/>
              </w:rPr>
            </w:pPr>
            <w:r w:rsidRPr="0023128B">
              <w:rPr>
                <w:color w:val="000000"/>
              </w:rPr>
              <w:t>100</w:t>
            </w:r>
          </w:p>
        </w:tc>
        <w:tc>
          <w:tcPr>
            <w:tcW w:w="425" w:type="pct"/>
            <w:vAlign w:val="center"/>
          </w:tcPr>
          <w:p w:rsidR="00440AF2" w:rsidRPr="0023128B" w:rsidRDefault="00440AF2" w:rsidP="00065FFC">
            <w:pPr>
              <w:jc w:val="center"/>
              <w:rPr>
                <w:color w:val="000000"/>
              </w:rPr>
            </w:pPr>
            <w:r w:rsidRPr="0023128B">
              <w:rPr>
                <w:color w:val="000000"/>
              </w:rPr>
              <w:t>100</w:t>
            </w:r>
          </w:p>
        </w:tc>
        <w:tc>
          <w:tcPr>
            <w:tcW w:w="426" w:type="pct"/>
            <w:vAlign w:val="center"/>
          </w:tcPr>
          <w:p w:rsidR="00440AF2" w:rsidRPr="0023128B" w:rsidRDefault="00440AF2" w:rsidP="00065FFC">
            <w:pPr>
              <w:jc w:val="center"/>
              <w:rPr>
                <w:color w:val="000000"/>
              </w:rPr>
            </w:pPr>
            <w:r w:rsidRPr="0023128B">
              <w:rPr>
                <w:color w:val="000000"/>
              </w:rPr>
              <w:t>100</w:t>
            </w:r>
          </w:p>
        </w:tc>
        <w:tc>
          <w:tcPr>
            <w:tcW w:w="450" w:type="pct"/>
            <w:gridSpan w:val="2"/>
            <w:vAlign w:val="center"/>
          </w:tcPr>
          <w:p w:rsidR="00440AF2" w:rsidRPr="0023128B" w:rsidRDefault="00440AF2" w:rsidP="00065FFC">
            <w:pPr>
              <w:jc w:val="center"/>
              <w:rPr>
                <w:color w:val="000000"/>
              </w:rPr>
            </w:pPr>
            <w:r w:rsidRPr="0023128B">
              <w:rPr>
                <w:color w:val="000000"/>
              </w:rPr>
              <w:t>100</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сельское хозяйство, охота и лесное хозяйство</w:t>
            </w:r>
          </w:p>
        </w:tc>
        <w:tc>
          <w:tcPr>
            <w:tcW w:w="425" w:type="pct"/>
            <w:noWrap/>
            <w:vAlign w:val="center"/>
          </w:tcPr>
          <w:p w:rsidR="00440AF2" w:rsidRPr="0023128B" w:rsidRDefault="00440AF2" w:rsidP="00065FFC">
            <w:pPr>
              <w:jc w:val="center"/>
              <w:rPr>
                <w:color w:val="000000"/>
              </w:rPr>
            </w:pPr>
            <w:r w:rsidRPr="0023128B">
              <w:rPr>
                <w:color w:val="000000"/>
              </w:rPr>
              <w:t>1,1</w:t>
            </w:r>
          </w:p>
        </w:tc>
        <w:tc>
          <w:tcPr>
            <w:tcW w:w="425" w:type="pct"/>
            <w:noWrap/>
            <w:vAlign w:val="center"/>
          </w:tcPr>
          <w:p w:rsidR="00440AF2" w:rsidRPr="0023128B" w:rsidRDefault="00440AF2" w:rsidP="00065FFC">
            <w:pPr>
              <w:jc w:val="center"/>
              <w:rPr>
                <w:color w:val="000000"/>
              </w:rPr>
            </w:pPr>
            <w:r w:rsidRPr="0023128B">
              <w:rPr>
                <w:color w:val="000000"/>
              </w:rPr>
              <w:t>1,0</w:t>
            </w:r>
          </w:p>
        </w:tc>
        <w:tc>
          <w:tcPr>
            <w:tcW w:w="425" w:type="pct"/>
            <w:noWrap/>
            <w:vAlign w:val="center"/>
          </w:tcPr>
          <w:p w:rsidR="00440AF2" w:rsidRPr="0023128B" w:rsidRDefault="00440AF2" w:rsidP="00065FFC">
            <w:pPr>
              <w:jc w:val="center"/>
              <w:rPr>
                <w:color w:val="000000"/>
              </w:rPr>
            </w:pPr>
            <w:r w:rsidRPr="0023128B">
              <w:rPr>
                <w:color w:val="000000"/>
              </w:rPr>
              <w:t>0,6</w:t>
            </w:r>
          </w:p>
        </w:tc>
        <w:tc>
          <w:tcPr>
            <w:tcW w:w="425" w:type="pct"/>
            <w:vAlign w:val="center"/>
          </w:tcPr>
          <w:p w:rsidR="00440AF2" w:rsidRPr="0023128B" w:rsidRDefault="00440AF2" w:rsidP="00065FFC">
            <w:pPr>
              <w:jc w:val="center"/>
              <w:rPr>
                <w:color w:val="000000"/>
              </w:rPr>
            </w:pPr>
            <w:r w:rsidRPr="0023128B">
              <w:rPr>
                <w:color w:val="000000"/>
              </w:rPr>
              <w:t>0,5</w:t>
            </w:r>
          </w:p>
        </w:tc>
        <w:tc>
          <w:tcPr>
            <w:tcW w:w="425" w:type="pct"/>
            <w:vAlign w:val="center"/>
          </w:tcPr>
          <w:p w:rsidR="00440AF2" w:rsidRPr="0023128B" w:rsidRDefault="00440AF2" w:rsidP="00065FFC">
            <w:pPr>
              <w:jc w:val="center"/>
              <w:rPr>
                <w:color w:val="000000"/>
              </w:rPr>
            </w:pPr>
            <w:r w:rsidRPr="0023128B">
              <w:rPr>
                <w:color w:val="000000"/>
              </w:rPr>
              <w:t>0,5</w:t>
            </w:r>
          </w:p>
        </w:tc>
        <w:tc>
          <w:tcPr>
            <w:tcW w:w="426" w:type="pct"/>
            <w:vAlign w:val="center"/>
          </w:tcPr>
          <w:p w:rsidR="00440AF2" w:rsidRPr="0023128B" w:rsidRDefault="00440AF2" w:rsidP="00065FFC">
            <w:pPr>
              <w:jc w:val="center"/>
              <w:rPr>
                <w:color w:val="000000"/>
              </w:rPr>
            </w:pPr>
            <w:r w:rsidRPr="0023128B">
              <w:rPr>
                <w:color w:val="000000"/>
              </w:rPr>
              <w:t>0,5</w:t>
            </w:r>
          </w:p>
        </w:tc>
        <w:tc>
          <w:tcPr>
            <w:tcW w:w="450" w:type="pct"/>
            <w:gridSpan w:val="2"/>
            <w:vAlign w:val="center"/>
          </w:tcPr>
          <w:p w:rsidR="00440AF2" w:rsidRPr="0023128B" w:rsidRDefault="00440AF2" w:rsidP="00065FFC">
            <w:pPr>
              <w:jc w:val="center"/>
              <w:rPr>
                <w:color w:val="000000"/>
              </w:rPr>
            </w:pPr>
            <w:r w:rsidRPr="0023128B">
              <w:rPr>
                <w:color w:val="000000"/>
              </w:rPr>
              <w:t>0,5</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добыча полезных ископаемых</w:t>
            </w:r>
          </w:p>
        </w:tc>
        <w:tc>
          <w:tcPr>
            <w:tcW w:w="425" w:type="pct"/>
            <w:noWrap/>
            <w:vAlign w:val="center"/>
          </w:tcPr>
          <w:p w:rsidR="00440AF2" w:rsidRPr="0023128B" w:rsidRDefault="00440AF2" w:rsidP="00065FFC">
            <w:pPr>
              <w:jc w:val="center"/>
              <w:rPr>
                <w:color w:val="000000"/>
              </w:rPr>
            </w:pPr>
            <w:r w:rsidRPr="0023128B">
              <w:rPr>
                <w:color w:val="000000"/>
              </w:rPr>
              <w:t>-</w:t>
            </w:r>
          </w:p>
        </w:tc>
        <w:tc>
          <w:tcPr>
            <w:tcW w:w="425" w:type="pct"/>
            <w:noWrap/>
            <w:vAlign w:val="center"/>
          </w:tcPr>
          <w:p w:rsidR="00440AF2" w:rsidRPr="0023128B" w:rsidRDefault="00440AF2" w:rsidP="00065FFC">
            <w:pPr>
              <w:jc w:val="center"/>
              <w:rPr>
                <w:color w:val="000000"/>
              </w:rPr>
            </w:pPr>
            <w:r w:rsidRPr="0023128B">
              <w:rPr>
                <w:color w:val="000000"/>
              </w:rPr>
              <w:t>-</w:t>
            </w:r>
          </w:p>
        </w:tc>
        <w:tc>
          <w:tcPr>
            <w:tcW w:w="425" w:type="pct"/>
            <w:noWrap/>
            <w:vAlign w:val="center"/>
          </w:tcPr>
          <w:p w:rsidR="00440AF2" w:rsidRPr="0023128B" w:rsidRDefault="00440AF2" w:rsidP="00065FFC">
            <w:pPr>
              <w:jc w:val="center"/>
              <w:rPr>
                <w:color w:val="000000"/>
              </w:rPr>
            </w:pPr>
            <w:r w:rsidRPr="0023128B">
              <w:rPr>
                <w:color w:val="000000"/>
              </w:rPr>
              <w:t>-</w:t>
            </w:r>
          </w:p>
        </w:tc>
        <w:tc>
          <w:tcPr>
            <w:tcW w:w="425" w:type="pct"/>
            <w:vAlign w:val="center"/>
          </w:tcPr>
          <w:p w:rsidR="00440AF2" w:rsidRPr="0023128B" w:rsidRDefault="00440AF2" w:rsidP="00065FFC">
            <w:pPr>
              <w:jc w:val="center"/>
              <w:rPr>
                <w:color w:val="000000"/>
              </w:rPr>
            </w:pPr>
            <w:r w:rsidRPr="0023128B">
              <w:rPr>
                <w:color w:val="000000"/>
              </w:rPr>
              <w:t>-</w:t>
            </w:r>
          </w:p>
        </w:tc>
        <w:tc>
          <w:tcPr>
            <w:tcW w:w="425" w:type="pct"/>
            <w:vAlign w:val="center"/>
          </w:tcPr>
          <w:p w:rsidR="00440AF2" w:rsidRPr="0023128B" w:rsidRDefault="00440AF2" w:rsidP="00065FFC">
            <w:pPr>
              <w:jc w:val="center"/>
              <w:rPr>
                <w:color w:val="000000"/>
              </w:rPr>
            </w:pPr>
            <w:r w:rsidRPr="0023128B">
              <w:rPr>
                <w:color w:val="000000"/>
              </w:rPr>
              <w:t>-</w:t>
            </w:r>
          </w:p>
        </w:tc>
        <w:tc>
          <w:tcPr>
            <w:tcW w:w="426" w:type="pct"/>
            <w:vAlign w:val="center"/>
          </w:tcPr>
          <w:p w:rsidR="00440AF2" w:rsidRPr="0023128B" w:rsidRDefault="00440AF2" w:rsidP="00065FFC">
            <w:pPr>
              <w:jc w:val="center"/>
              <w:rPr>
                <w:color w:val="000000"/>
              </w:rPr>
            </w:pPr>
            <w:r w:rsidRPr="0023128B">
              <w:rPr>
                <w:color w:val="000000"/>
              </w:rPr>
              <w:t>-</w:t>
            </w:r>
          </w:p>
        </w:tc>
        <w:tc>
          <w:tcPr>
            <w:tcW w:w="450" w:type="pct"/>
            <w:gridSpan w:val="2"/>
            <w:vAlign w:val="center"/>
          </w:tcPr>
          <w:p w:rsidR="00440AF2" w:rsidRPr="0023128B" w:rsidRDefault="00440AF2" w:rsidP="00065FFC">
            <w:pPr>
              <w:jc w:val="center"/>
              <w:rPr>
                <w:color w:val="000000"/>
              </w:rPr>
            </w:pPr>
            <w:r w:rsidRPr="0023128B">
              <w:rPr>
                <w:color w:val="000000"/>
              </w:rPr>
              <w:t>-</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обрабатывающие производства</w:t>
            </w:r>
          </w:p>
        </w:tc>
        <w:tc>
          <w:tcPr>
            <w:tcW w:w="425" w:type="pct"/>
            <w:noWrap/>
            <w:vAlign w:val="center"/>
          </w:tcPr>
          <w:p w:rsidR="00440AF2" w:rsidRPr="0023128B" w:rsidRDefault="00440AF2" w:rsidP="00065FFC">
            <w:pPr>
              <w:jc w:val="center"/>
              <w:rPr>
                <w:color w:val="000000"/>
              </w:rPr>
            </w:pPr>
            <w:r w:rsidRPr="0023128B">
              <w:rPr>
                <w:color w:val="000000"/>
              </w:rPr>
              <w:t>49,4</w:t>
            </w:r>
          </w:p>
        </w:tc>
        <w:tc>
          <w:tcPr>
            <w:tcW w:w="425" w:type="pct"/>
            <w:noWrap/>
            <w:vAlign w:val="center"/>
          </w:tcPr>
          <w:p w:rsidR="00440AF2" w:rsidRPr="0023128B" w:rsidRDefault="00440AF2" w:rsidP="00065FFC">
            <w:pPr>
              <w:jc w:val="center"/>
              <w:rPr>
                <w:color w:val="000000"/>
              </w:rPr>
            </w:pPr>
            <w:r w:rsidRPr="0023128B">
              <w:rPr>
                <w:color w:val="000000"/>
              </w:rPr>
              <w:t>49,2</w:t>
            </w:r>
          </w:p>
        </w:tc>
        <w:tc>
          <w:tcPr>
            <w:tcW w:w="425" w:type="pct"/>
            <w:noWrap/>
            <w:vAlign w:val="center"/>
          </w:tcPr>
          <w:p w:rsidR="00440AF2" w:rsidRPr="0023128B" w:rsidRDefault="00440AF2" w:rsidP="00065FFC">
            <w:pPr>
              <w:jc w:val="center"/>
              <w:rPr>
                <w:color w:val="000000"/>
              </w:rPr>
            </w:pPr>
            <w:r w:rsidRPr="0023128B">
              <w:rPr>
                <w:color w:val="000000"/>
              </w:rPr>
              <w:t>52,0</w:t>
            </w:r>
          </w:p>
        </w:tc>
        <w:tc>
          <w:tcPr>
            <w:tcW w:w="425" w:type="pct"/>
            <w:vAlign w:val="center"/>
          </w:tcPr>
          <w:p w:rsidR="00440AF2" w:rsidRPr="0023128B" w:rsidRDefault="00440AF2" w:rsidP="00065FFC">
            <w:pPr>
              <w:jc w:val="center"/>
              <w:rPr>
                <w:color w:val="000000"/>
              </w:rPr>
            </w:pPr>
            <w:r w:rsidRPr="0023128B">
              <w:rPr>
                <w:color w:val="000000"/>
              </w:rPr>
              <w:t>52,2</w:t>
            </w:r>
          </w:p>
        </w:tc>
        <w:tc>
          <w:tcPr>
            <w:tcW w:w="425" w:type="pct"/>
            <w:vAlign w:val="center"/>
          </w:tcPr>
          <w:p w:rsidR="00440AF2" w:rsidRPr="0023128B" w:rsidRDefault="00440AF2" w:rsidP="00065FFC">
            <w:pPr>
              <w:jc w:val="center"/>
              <w:rPr>
                <w:color w:val="000000"/>
              </w:rPr>
            </w:pPr>
            <w:r w:rsidRPr="0023128B">
              <w:rPr>
                <w:color w:val="000000"/>
              </w:rPr>
              <w:t>51,8</w:t>
            </w:r>
          </w:p>
        </w:tc>
        <w:tc>
          <w:tcPr>
            <w:tcW w:w="426" w:type="pct"/>
            <w:vAlign w:val="center"/>
          </w:tcPr>
          <w:p w:rsidR="00440AF2" w:rsidRPr="0023128B" w:rsidRDefault="00440AF2" w:rsidP="00065FFC">
            <w:pPr>
              <w:jc w:val="center"/>
              <w:rPr>
                <w:color w:val="000000"/>
              </w:rPr>
            </w:pPr>
            <w:r w:rsidRPr="0023128B">
              <w:rPr>
                <w:color w:val="000000"/>
              </w:rPr>
              <w:t>52,6</w:t>
            </w:r>
          </w:p>
        </w:tc>
        <w:tc>
          <w:tcPr>
            <w:tcW w:w="450" w:type="pct"/>
            <w:gridSpan w:val="2"/>
            <w:vAlign w:val="center"/>
          </w:tcPr>
          <w:p w:rsidR="00440AF2" w:rsidRPr="0023128B" w:rsidRDefault="00440AF2" w:rsidP="00065FFC">
            <w:pPr>
              <w:jc w:val="center"/>
              <w:rPr>
                <w:color w:val="000000"/>
              </w:rPr>
            </w:pPr>
            <w:r w:rsidRPr="0023128B">
              <w:rPr>
                <w:color w:val="000000"/>
              </w:rPr>
              <w:t>52,8</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производство и распределение электроэнергии, газа и воды</w:t>
            </w:r>
          </w:p>
        </w:tc>
        <w:tc>
          <w:tcPr>
            <w:tcW w:w="425" w:type="pct"/>
            <w:noWrap/>
            <w:vAlign w:val="center"/>
          </w:tcPr>
          <w:p w:rsidR="00440AF2" w:rsidRPr="0023128B" w:rsidRDefault="00440AF2" w:rsidP="00065FFC">
            <w:pPr>
              <w:jc w:val="center"/>
              <w:rPr>
                <w:color w:val="000000"/>
              </w:rPr>
            </w:pPr>
            <w:r w:rsidRPr="0023128B">
              <w:rPr>
                <w:color w:val="000000"/>
              </w:rPr>
              <w:t>4,4</w:t>
            </w:r>
          </w:p>
        </w:tc>
        <w:tc>
          <w:tcPr>
            <w:tcW w:w="425" w:type="pct"/>
            <w:noWrap/>
            <w:vAlign w:val="center"/>
          </w:tcPr>
          <w:p w:rsidR="00440AF2" w:rsidRPr="0023128B" w:rsidRDefault="00440AF2" w:rsidP="00065FFC">
            <w:pPr>
              <w:jc w:val="center"/>
              <w:rPr>
                <w:color w:val="000000"/>
              </w:rPr>
            </w:pPr>
            <w:r w:rsidRPr="0023128B">
              <w:rPr>
                <w:color w:val="000000"/>
              </w:rPr>
              <w:t>4,2</w:t>
            </w:r>
          </w:p>
        </w:tc>
        <w:tc>
          <w:tcPr>
            <w:tcW w:w="425" w:type="pct"/>
            <w:noWrap/>
            <w:vAlign w:val="center"/>
          </w:tcPr>
          <w:p w:rsidR="00440AF2" w:rsidRPr="0023128B" w:rsidRDefault="00440AF2" w:rsidP="00065FFC">
            <w:pPr>
              <w:jc w:val="center"/>
              <w:rPr>
                <w:color w:val="000000"/>
              </w:rPr>
            </w:pPr>
            <w:r w:rsidRPr="0023128B">
              <w:rPr>
                <w:color w:val="000000"/>
              </w:rPr>
              <w:t>3,6</w:t>
            </w:r>
          </w:p>
        </w:tc>
        <w:tc>
          <w:tcPr>
            <w:tcW w:w="425" w:type="pct"/>
            <w:vAlign w:val="center"/>
          </w:tcPr>
          <w:p w:rsidR="00440AF2" w:rsidRPr="0023128B" w:rsidRDefault="00440AF2" w:rsidP="00065FFC">
            <w:pPr>
              <w:jc w:val="center"/>
              <w:rPr>
                <w:color w:val="000000"/>
              </w:rPr>
            </w:pPr>
            <w:r w:rsidRPr="0023128B">
              <w:rPr>
                <w:color w:val="000000"/>
              </w:rPr>
              <w:t>3,6</w:t>
            </w:r>
          </w:p>
        </w:tc>
        <w:tc>
          <w:tcPr>
            <w:tcW w:w="425" w:type="pct"/>
            <w:vAlign w:val="center"/>
          </w:tcPr>
          <w:p w:rsidR="00440AF2" w:rsidRPr="0023128B" w:rsidRDefault="00440AF2" w:rsidP="00065FFC">
            <w:pPr>
              <w:jc w:val="center"/>
              <w:rPr>
                <w:color w:val="000000"/>
              </w:rPr>
            </w:pPr>
            <w:r w:rsidRPr="0023128B">
              <w:rPr>
                <w:color w:val="000000"/>
              </w:rPr>
              <w:t>4,1</w:t>
            </w:r>
          </w:p>
        </w:tc>
        <w:tc>
          <w:tcPr>
            <w:tcW w:w="426" w:type="pct"/>
            <w:vAlign w:val="center"/>
          </w:tcPr>
          <w:p w:rsidR="00440AF2" w:rsidRPr="0023128B" w:rsidRDefault="00440AF2" w:rsidP="00065FFC">
            <w:pPr>
              <w:jc w:val="center"/>
              <w:rPr>
                <w:color w:val="000000"/>
              </w:rPr>
            </w:pPr>
            <w:r w:rsidRPr="0023128B">
              <w:rPr>
                <w:color w:val="000000"/>
              </w:rPr>
              <w:t>3,9</w:t>
            </w:r>
          </w:p>
        </w:tc>
        <w:tc>
          <w:tcPr>
            <w:tcW w:w="450" w:type="pct"/>
            <w:gridSpan w:val="2"/>
            <w:vAlign w:val="center"/>
          </w:tcPr>
          <w:p w:rsidR="00440AF2" w:rsidRPr="0023128B" w:rsidRDefault="00440AF2" w:rsidP="00065FFC">
            <w:pPr>
              <w:jc w:val="center"/>
              <w:rPr>
                <w:color w:val="000000"/>
              </w:rPr>
            </w:pPr>
            <w:r w:rsidRPr="0023128B">
              <w:rPr>
                <w:color w:val="000000"/>
              </w:rPr>
              <w:t>3,7</w:t>
            </w:r>
          </w:p>
        </w:tc>
      </w:tr>
      <w:tr w:rsidR="00440AF2" w:rsidRPr="0023128B" w:rsidTr="00AA6801">
        <w:trPr>
          <w:trHeight w:val="323"/>
        </w:trPr>
        <w:tc>
          <w:tcPr>
            <w:tcW w:w="1999" w:type="pct"/>
            <w:vAlign w:val="center"/>
          </w:tcPr>
          <w:p w:rsidR="00440AF2" w:rsidRPr="0023128B" w:rsidRDefault="00440AF2" w:rsidP="00065FFC">
            <w:pPr>
              <w:spacing w:line="276" w:lineRule="auto"/>
              <w:rPr>
                <w:color w:val="000000"/>
              </w:rPr>
            </w:pPr>
            <w:r w:rsidRPr="0023128B">
              <w:rPr>
                <w:color w:val="000000"/>
              </w:rPr>
              <w:t>строительство</w:t>
            </w:r>
          </w:p>
        </w:tc>
        <w:tc>
          <w:tcPr>
            <w:tcW w:w="425" w:type="pct"/>
            <w:noWrap/>
            <w:vAlign w:val="center"/>
          </w:tcPr>
          <w:p w:rsidR="00440AF2" w:rsidRPr="0023128B" w:rsidRDefault="00440AF2" w:rsidP="00065FFC">
            <w:pPr>
              <w:spacing w:line="200" w:lineRule="atLeast"/>
              <w:jc w:val="center"/>
              <w:rPr>
                <w:color w:val="000000"/>
              </w:rPr>
            </w:pPr>
            <w:r w:rsidRPr="0023128B">
              <w:rPr>
                <w:color w:val="000000"/>
              </w:rPr>
              <w:t>1,0</w:t>
            </w:r>
          </w:p>
        </w:tc>
        <w:tc>
          <w:tcPr>
            <w:tcW w:w="425" w:type="pct"/>
            <w:noWrap/>
            <w:vAlign w:val="center"/>
          </w:tcPr>
          <w:p w:rsidR="00440AF2" w:rsidRPr="0023128B" w:rsidRDefault="00440AF2" w:rsidP="00065FFC">
            <w:pPr>
              <w:spacing w:line="200" w:lineRule="atLeast"/>
              <w:jc w:val="center"/>
              <w:rPr>
                <w:color w:val="000000"/>
              </w:rPr>
            </w:pPr>
            <w:r w:rsidRPr="0023128B">
              <w:rPr>
                <w:color w:val="000000"/>
              </w:rPr>
              <w:t>0,8</w:t>
            </w:r>
          </w:p>
        </w:tc>
        <w:tc>
          <w:tcPr>
            <w:tcW w:w="425" w:type="pct"/>
            <w:noWrap/>
            <w:vAlign w:val="center"/>
          </w:tcPr>
          <w:p w:rsidR="00440AF2" w:rsidRPr="0023128B" w:rsidRDefault="00440AF2" w:rsidP="00065FFC">
            <w:pPr>
              <w:spacing w:line="200" w:lineRule="atLeast"/>
              <w:jc w:val="center"/>
              <w:rPr>
                <w:color w:val="000000"/>
              </w:rPr>
            </w:pPr>
            <w:r w:rsidRPr="0023128B">
              <w:rPr>
                <w:color w:val="000000"/>
              </w:rPr>
              <w:t>0,4</w:t>
            </w:r>
          </w:p>
        </w:tc>
        <w:tc>
          <w:tcPr>
            <w:tcW w:w="425" w:type="pct"/>
            <w:vAlign w:val="center"/>
          </w:tcPr>
          <w:p w:rsidR="00440AF2" w:rsidRPr="0023128B" w:rsidRDefault="00440AF2" w:rsidP="00065FFC">
            <w:pPr>
              <w:spacing w:line="200" w:lineRule="atLeast"/>
              <w:jc w:val="center"/>
              <w:rPr>
                <w:color w:val="000000"/>
              </w:rPr>
            </w:pPr>
            <w:r w:rsidRPr="0023128B">
              <w:rPr>
                <w:color w:val="000000"/>
              </w:rPr>
              <w:t>0,5</w:t>
            </w:r>
          </w:p>
        </w:tc>
        <w:tc>
          <w:tcPr>
            <w:tcW w:w="425" w:type="pct"/>
            <w:vAlign w:val="center"/>
          </w:tcPr>
          <w:p w:rsidR="00440AF2" w:rsidRPr="0023128B" w:rsidRDefault="00440AF2" w:rsidP="00065FFC">
            <w:pPr>
              <w:jc w:val="center"/>
              <w:rPr>
                <w:color w:val="000000"/>
              </w:rPr>
            </w:pPr>
            <w:r w:rsidRPr="0023128B">
              <w:rPr>
                <w:color w:val="000000"/>
              </w:rPr>
              <w:t>0,7</w:t>
            </w:r>
          </w:p>
        </w:tc>
        <w:tc>
          <w:tcPr>
            <w:tcW w:w="426" w:type="pct"/>
            <w:vAlign w:val="center"/>
          </w:tcPr>
          <w:p w:rsidR="00440AF2" w:rsidRPr="0023128B" w:rsidRDefault="00440AF2" w:rsidP="00065FFC">
            <w:pPr>
              <w:spacing w:line="200" w:lineRule="atLeast"/>
              <w:jc w:val="center"/>
              <w:rPr>
                <w:color w:val="000000"/>
              </w:rPr>
            </w:pPr>
            <w:r w:rsidRPr="0023128B">
              <w:rPr>
                <w:color w:val="000000"/>
              </w:rPr>
              <w:t>0,7</w:t>
            </w:r>
          </w:p>
        </w:tc>
        <w:tc>
          <w:tcPr>
            <w:tcW w:w="450" w:type="pct"/>
            <w:gridSpan w:val="2"/>
            <w:vAlign w:val="center"/>
          </w:tcPr>
          <w:p w:rsidR="00440AF2" w:rsidRPr="0023128B" w:rsidRDefault="00440AF2" w:rsidP="00065FFC">
            <w:pPr>
              <w:spacing w:line="200" w:lineRule="atLeast"/>
              <w:jc w:val="center"/>
              <w:rPr>
                <w:color w:val="000000"/>
              </w:rPr>
            </w:pPr>
            <w:r w:rsidRPr="0023128B">
              <w:rPr>
                <w:color w:val="000000"/>
              </w:rPr>
              <w:t>0,75</w:t>
            </w:r>
          </w:p>
        </w:tc>
      </w:tr>
      <w:tr w:rsidR="00440AF2" w:rsidRPr="0023128B" w:rsidTr="00AA6801">
        <w:trPr>
          <w:trHeight w:val="900"/>
        </w:trPr>
        <w:tc>
          <w:tcPr>
            <w:tcW w:w="1999" w:type="pct"/>
            <w:vAlign w:val="center"/>
          </w:tcPr>
          <w:p w:rsidR="00440AF2" w:rsidRPr="0023128B" w:rsidRDefault="00440AF2" w:rsidP="00065FFC">
            <w:pPr>
              <w:spacing w:line="276" w:lineRule="auto"/>
              <w:rPr>
                <w:color w:val="000000"/>
              </w:rPr>
            </w:pPr>
            <w:r w:rsidRPr="0023128B">
              <w:rPr>
                <w:color w:val="000000"/>
              </w:rPr>
              <w:t>оптовая и розничная торговля; ремонт автотранспортных средств, мотоциклов, бытовых изделий и предметов личного пользования</w:t>
            </w:r>
          </w:p>
        </w:tc>
        <w:tc>
          <w:tcPr>
            <w:tcW w:w="425" w:type="pct"/>
            <w:noWrap/>
            <w:vAlign w:val="center"/>
          </w:tcPr>
          <w:p w:rsidR="00440AF2" w:rsidRPr="0023128B" w:rsidRDefault="00440AF2" w:rsidP="00065FFC">
            <w:pPr>
              <w:jc w:val="center"/>
              <w:rPr>
                <w:color w:val="000000"/>
              </w:rPr>
            </w:pPr>
            <w:r w:rsidRPr="0023128B">
              <w:rPr>
                <w:color w:val="000000"/>
              </w:rPr>
              <w:t>2,8</w:t>
            </w:r>
          </w:p>
        </w:tc>
        <w:tc>
          <w:tcPr>
            <w:tcW w:w="425" w:type="pct"/>
            <w:noWrap/>
            <w:vAlign w:val="center"/>
          </w:tcPr>
          <w:p w:rsidR="00440AF2" w:rsidRPr="0023128B" w:rsidRDefault="00440AF2" w:rsidP="00065FFC">
            <w:pPr>
              <w:jc w:val="center"/>
              <w:rPr>
                <w:color w:val="000000"/>
              </w:rPr>
            </w:pPr>
            <w:r w:rsidRPr="0023128B">
              <w:rPr>
                <w:color w:val="000000"/>
              </w:rPr>
              <w:t>1,8</w:t>
            </w:r>
          </w:p>
        </w:tc>
        <w:tc>
          <w:tcPr>
            <w:tcW w:w="425" w:type="pct"/>
            <w:noWrap/>
            <w:vAlign w:val="center"/>
          </w:tcPr>
          <w:p w:rsidR="00440AF2" w:rsidRPr="0023128B" w:rsidRDefault="00440AF2" w:rsidP="00065FFC">
            <w:pPr>
              <w:jc w:val="center"/>
              <w:rPr>
                <w:color w:val="000000"/>
              </w:rPr>
            </w:pPr>
            <w:r w:rsidRPr="0023128B">
              <w:rPr>
                <w:color w:val="000000"/>
              </w:rPr>
              <w:t>2,2</w:t>
            </w:r>
          </w:p>
        </w:tc>
        <w:tc>
          <w:tcPr>
            <w:tcW w:w="425" w:type="pct"/>
            <w:vAlign w:val="center"/>
          </w:tcPr>
          <w:p w:rsidR="00440AF2" w:rsidRPr="0023128B" w:rsidRDefault="00440AF2" w:rsidP="00065FFC">
            <w:pPr>
              <w:jc w:val="center"/>
              <w:rPr>
                <w:color w:val="000000"/>
              </w:rPr>
            </w:pPr>
            <w:r w:rsidRPr="0023128B">
              <w:rPr>
                <w:color w:val="000000"/>
              </w:rPr>
              <w:t>2,9</w:t>
            </w:r>
          </w:p>
        </w:tc>
        <w:tc>
          <w:tcPr>
            <w:tcW w:w="425" w:type="pct"/>
            <w:vAlign w:val="center"/>
          </w:tcPr>
          <w:p w:rsidR="00440AF2" w:rsidRPr="0023128B" w:rsidRDefault="00440AF2" w:rsidP="00065FFC">
            <w:pPr>
              <w:jc w:val="center"/>
              <w:rPr>
                <w:color w:val="000000"/>
              </w:rPr>
            </w:pPr>
            <w:r w:rsidRPr="0023128B">
              <w:rPr>
                <w:color w:val="000000"/>
              </w:rPr>
              <w:t>3,1</w:t>
            </w:r>
          </w:p>
        </w:tc>
        <w:tc>
          <w:tcPr>
            <w:tcW w:w="426" w:type="pct"/>
            <w:vAlign w:val="center"/>
          </w:tcPr>
          <w:p w:rsidR="00440AF2" w:rsidRPr="0023128B" w:rsidRDefault="00440AF2" w:rsidP="00065FFC">
            <w:pPr>
              <w:jc w:val="center"/>
              <w:rPr>
                <w:color w:val="000000"/>
              </w:rPr>
            </w:pPr>
            <w:r w:rsidRPr="0023128B">
              <w:rPr>
                <w:color w:val="000000"/>
              </w:rPr>
              <w:t>2,9</w:t>
            </w:r>
          </w:p>
        </w:tc>
        <w:tc>
          <w:tcPr>
            <w:tcW w:w="450" w:type="pct"/>
            <w:gridSpan w:val="2"/>
            <w:vAlign w:val="center"/>
          </w:tcPr>
          <w:p w:rsidR="00440AF2" w:rsidRPr="0023128B" w:rsidRDefault="00440AF2" w:rsidP="00065FFC">
            <w:pPr>
              <w:jc w:val="center"/>
              <w:rPr>
                <w:color w:val="000000"/>
              </w:rPr>
            </w:pPr>
            <w:r w:rsidRPr="0023128B">
              <w:rPr>
                <w:color w:val="000000"/>
              </w:rPr>
              <w:t>3,4</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гостиницы и рестораны</w:t>
            </w:r>
          </w:p>
        </w:tc>
        <w:tc>
          <w:tcPr>
            <w:tcW w:w="425" w:type="pct"/>
            <w:noWrap/>
            <w:vAlign w:val="center"/>
          </w:tcPr>
          <w:p w:rsidR="00440AF2" w:rsidRPr="0023128B" w:rsidRDefault="00440AF2" w:rsidP="00065FFC">
            <w:pPr>
              <w:jc w:val="center"/>
              <w:rPr>
                <w:color w:val="000000"/>
              </w:rPr>
            </w:pPr>
            <w:r w:rsidRPr="0023128B">
              <w:rPr>
                <w:color w:val="000000"/>
              </w:rPr>
              <w:t>1,0</w:t>
            </w:r>
          </w:p>
        </w:tc>
        <w:tc>
          <w:tcPr>
            <w:tcW w:w="425" w:type="pct"/>
            <w:noWrap/>
            <w:vAlign w:val="center"/>
          </w:tcPr>
          <w:p w:rsidR="00440AF2" w:rsidRPr="0023128B" w:rsidRDefault="00440AF2" w:rsidP="00065FFC">
            <w:pPr>
              <w:jc w:val="center"/>
              <w:rPr>
                <w:color w:val="000000"/>
              </w:rPr>
            </w:pPr>
            <w:r w:rsidRPr="0023128B">
              <w:rPr>
                <w:color w:val="000000"/>
              </w:rPr>
              <w:t>1,2</w:t>
            </w:r>
          </w:p>
        </w:tc>
        <w:tc>
          <w:tcPr>
            <w:tcW w:w="425" w:type="pct"/>
            <w:noWrap/>
            <w:vAlign w:val="center"/>
          </w:tcPr>
          <w:p w:rsidR="00440AF2" w:rsidRPr="0023128B" w:rsidRDefault="00440AF2" w:rsidP="00065FFC">
            <w:pPr>
              <w:jc w:val="center"/>
              <w:rPr>
                <w:color w:val="000000"/>
              </w:rPr>
            </w:pPr>
            <w:r w:rsidRPr="0023128B">
              <w:rPr>
                <w:color w:val="000000"/>
              </w:rPr>
              <w:t>0,9</w:t>
            </w:r>
          </w:p>
        </w:tc>
        <w:tc>
          <w:tcPr>
            <w:tcW w:w="425" w:type="pct"/>
            <w:vAlign w:val="center"/>
          </w:tcPr>
          <w:p w:rsidR="00440AF2" w:rsidRPr="0023128B" w:rsidRDefault="00440AF2" w:rsidP="00065FFC">
            <w:pPr>
              <w:jc w:val="center"/>
              <w:rPr>
                <w:color w:val="000000"/>
              </w:rPr>
            </w:pPr>
            <w:r w:rsidRPr="0023128B">
              <w:rPr>
                <w:color w:val="000000"/>
              </w:rPr>
              <w:t>0,7</w:t>
            </w:r>
          </w:p>
        </w:tc>
        <w:tc>
          <w:tcPr>
            <w:tcW w:w="425" w:type="pct"/>
            <w:vAlign w:val="center"/>
          </w:tcPr>
          <w:p w:rsidR="00440AF2" w:rsidRPr="0023128B" w:rsidRDefault="00440AF2" w:rsidP="00065FFC">
            <w:pPr>
              <w:jc w:val="center"/>
              <w:rPr>
                <w:color w:val="000000"/>
              </w:rPr>
            </w:pPr>
            <w:r w:rsidRPr="0023128B">
              <w:rPr>
                <w:color w:val="000000"/>
              </w:rPr>
              <w:t>0,7</w:t>
            </w:r>
          </w:p>
        </w:tc>
        <w:tc>
          <w:tcPr>
            <w:tcW w:w="426" w:type="pct"/>
            <w:vAlign w:val="center"/>
          </w:tcPr>
          <w:p w:rsidR="00440AF2" w:rsidRPr="0023128B" w:rsidRDefault="00440AF2" w:rsidP="00065FFC">
            <w:pPr>
              <w:jc w:val="center"/>
              <w:rPr>
                <w:color w:val="000000"/>
              </w:rPr>
            </w:pPr>
            <w:r w:rsidRPr="0023128B">
              <w:rPr>
                <w:color w:val="000000"/>
              </w:rPr>
              <w:t>0,7</w:t>
            </w:r>
          </w:p>
        </w:tc>
        <w:tc>
          <w:tcPr>
            <w:tcW w:w="450" w:type="pct"/>
            <w:gridSpan w:val="2"/>
            <w:vAlign w:val="center"/>
          </w:tcPr>
          <w:p w:rsidR="00440AF2" w:rsidRPr="0023128B" w:rsidRDefault="00440AF2" w:rsidP="00065FFC">
            <w:pPr>
              <w:jc w:val="center"/>
              <w:rPr>
                <w:color w:val="000000"/>
              </w:rPr>
            </w:pPr>
            <w:r w:rsidRPr="0023128B">
              <w:rPr>
                <w:color w:val="000000"/>
              </w:rPr>
              <w:t>0,7</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транспорт и связь</w:t>
            </w:r>
          </w:p>
        </w:tc>
        <w:tc>
          <w:tcPr>
            <w:tcW w:w="425" w:type="pct"/>
            <w:noWrap/>
            <w:vAlign w:val="center"/>
          </w:tcPr>
          <w:p w:rsidR="00440AF2" w:rsidRPr="0023128B" w:rsidRDefault="00440AF2" w:rsidP="00065FFC">
            <w:pPr>
              <w:jc w:val="center"/>
              <w:rPr>
                <w:color w:val="000000"/>
              </w:rPr>
            </w:pPr>
            <w:r w:rsidRPr="0023128B">
              <w:rPr>
                <w:color w:val="000000"/>
              </w:rPr>
              <w:t>4,1</w:t>
            </w:r>
          </w:p>
        </w:tc>
        <w:tc>
          <w:tcPr>
            <w:tcW w:w="425" w:type="pct"/>
            <w:noWrap/>
            <w:vAlign w:val="center"/>
          </w:tcPr>
          <w:p w:rsidR="00440AF2" w:rsidRPr="0023128B" w:rsidRDefault="00440AF2" w:rsidP="00065FFC">
            <w:pPr>
              <w:jc w:val="center"/>
              <w:rPr>
                <w:color w:val="000000"/>
              </w:rPr>
            </w:pPr>
            <w:r w:rsidRPr="0023128B">
              <w:rPr>
                <w:color w:val="000000"/>
              </w:rPr>
              <w:t>5,9</w:t>
            </w:r>
          </w:p>
        </w:tc>
        <w:tc>
          <w:tcPr>
            <w:tcW w:w="425" w:type="pct"/>
            <w:noWrap/>
            <w:vAlign w:val="center"/>
          </w:tcPr>
          <w:p w:rsidR="00440AF2" w:rsidRPr="0023128B" w:rsidRDefault="00440AF2" w:rsidP="00065FFC">
            <w:pPr>
              <w:jc w:val="center"/>
              <w:rPr>
                <w:color w:val="000000"/>
              </w:rPr>
            </w:pPr>
            <w:r w:rsidRPr="0023128B">
              <w:rPr>
                <w:color w:val="000000"/>
              </w:rPr>
              <w:t>3,4</w:t>
            </w:r>
          </w:p>
        </w:tc>
        <w:tc>
          <w:tcPr>
            <w:tcW w:w="425" w:type="pct"/>
            <w:vAlign w:val="center"/>
          </w:tcPr>
          <w:p w:rsidR="00440AF2" w:rsidRPr="0023128B" w:rsidRDefault="00440AF2" w:rsidP="00065FFC">
            <w:pPr>
              <w:jc w:val="center"/>
              <w:rPr>
                <w:color w:val="000000"/>
              </w:rPr>
            </w:pPr>
            <w:r w:rsidRPr="0023128B">
              <w:rPr>
                <w:color w:val="000000"/>
              </w:rPr>
              <w:t>3,4</w:t>
            </w:r>
          </w:p>
        </w:tc>
        <w:tc>
          <w:tcPr>
            <w:tcW w:w="425" w:type="pct"/>
            <w:vAlign w:val="center"/>
          </w:tcPr>
          <w:p w:rsidR="00440AF2" w:rsidRPr="0023128B" w:rsidRDefault="00440AF2" w:rsidP="00065FFC">
            <w:pPr>
              <w:jc w:val="center"/>
              <w:rPr>
                <w:color w:val="000000"/>
              </w:rPr>
            </w:pPr>
            <w:r w:rsidRPr="0023128B">
              <w:rPr>
                <w:color w:val="000000"/>
              </w:rPr>
              <w:t>3,6</w:t>
            </w:r>
          </w:p>
        </w:tc>
        <w:tc>
          <w:tcPr>
            <w:tcW w:w="426" w:type="pct"/>
            <w:vAlign w:val="center"/>
          </w:tcPr>
          <w:p w:rsidR="00440AF2" w:rsidRPr="0023128B" w:rsidRDefault="00440AF2" w:rsidP="00065FFC">
            <w:pPr>
              <w:jc w:val="center"/>
              <w:rPr>
                <w:color w:val="000000"/>
              </w:rPr>
            </w:pPr>
            <w:r w:rsidRPr="0023128B">
              <w:rPr>
                <w:color w:val="000000"/>
              </w:rPr>
              <w:t>3,4</w:t>
            </w:r>
          </w:p>
        </w:tc>
        <w:tc>
          <w:tcPr>
            <w:tcW w:w="450" w:type="pct"/>
            <w:gridSpan w:val="2"/>
            <w:vAlign w:val="center"/>
          </w:tcPr>
          <w:p w:rsidR="00440AF2" w:rsidRPr="0023128B" w:rsidRDefault="00440AF2" w:rsidP="00065FFC">
            <w:pPr>
              <w:jc w:val="center"/>
              <w:rPr>
                <w:color w:val="000000"/>
              </w:rPr>
            </w:pPr>
            <w:r w:rsidRPr="0023128B">
              <w:rPr>
                <w:color w:val="000000"/>
              </w:rPr>
              <w:t>2,7</w:t>
            </w:r>
          </w:p>
        </w:tc>
      </w:tr>
      <w:tr w:rsidR="00440AF2" w:rsidRPr="0023128B" w:rsidTr="00AA6801">
        <w:trPr>
          <w:trHeight w:val="300"/>
        </w:trPr>
        <w:tc>
          <w:tcPr>
            <w:tcW w:w="1999" w:type="pct"/>
            <w:vAlign w:val="center"/>
          </w:tcPr>
          <w:p w:rsidR="00440AF2" w:rsidRPr="0023128B" w:rsidRDefault="00440AF2" w:rsidP="00065FFC">
            <w:pPr>
              <w:spacing w:line="276" w:lineRule="auto"/>
              <w:rPr>
                <w:color w:val="000000"/>
              </w:rPr>
            </w:pPr>
            <w:r w:rsidRPr="0023128B">
              <w:rPr>
                <w:color w:val="000000"/>
              </w:rPr>
              <w:t>финансовая деятельность</w:t>
            </w:r>
          </w:p>
        </w:tc>
        <w:tc>
          <w:tcPr>
            <w:tcW w:w="425" w:type="pct"/>
            <w:noWrap/>
            <w:vAlign w:val="center"/>
          </w:tcPr>
          <w:p w:rsidR="00440AF2" w:rsidRPr="0023128B" w:rsidRDefault="00440AF2" w:rsidP="00065FFC">
            <w:pPr>
              <w:jc w:val="center"/>
              <w:rPr>
                <w:color w:val="000000"/>
              </w:rPr>
            </w:pPr>
            <w:r w:rsidRPr="0023128B">
              <w:rPr>
                <w:color w:val="000000"/>
              </w:rPr>
              <w:t>0,9</w:t>
            </w:r>
          </w:p>
        </w:tc>
        <w:tc>
          <w:tcPr>
            <w:tcW w:w="425" w:type="pct"/>
            <w:noWrap/>
            <w:vAlign w:val="center"/>
          </w:tcPr>
          <w:p w:rsidR="00440AF2" w:rsidRPr="0023128B" w:rsidRDefault="00440AF2" w:rsidP="00065FFC">
            <w:pPr>
              <w:jc w:val="center"/>
              <w:rPr>
                <w:color w:val="000000"/>
              </w:rPr>
            </w:pPr>
            <w:r w:rsidRPr="0023128B">
              <w:rPr>
                <w:color w:val="000000"/>
              </w:rPr>
              <w:t>0,7</w:t>
            </w:r>
          </w:p>
        </w:tc>
        <w:tc>
          <w:tcPr>
            <w:tcW w:w="425" w:type="pct"/>
            <w:noWrap/>
            <w:vAlign w:val="center"/>
          </w:tcPr>
          <w:p w:rsidR="00440AF2" w:rsidRPr="0023128B" w:rsidRDefault="00440AF2" w:rsidP="00065FFC">
            <w:pPr>
              <w:jc w:val="center"/>
              <w:rPr>
                <w:color w:val="000000"/>
              </w:rPr>
            </w:pPr>
            <w:r w:rsidRPr="0023128B">
              <w:rPr>
                <w:color w:val="000000"/>
              </w:rPr>
              <w:t>0,4</w:t>
            </w:r>
          </w:p>
        </w:tc>
        <w:tc>
          <w:tcPr>
            <w:tcW w:w="425" w:type="pct"/>
            <w:vAlign w:val="center"/>
          </w:tcPr>
          <w:p w:rsidR="00440AF2" w:rsidRPr="0023128B" w:rsidRDefault="00440AF2" w:rsidP="00065FFC">
            <w:pPr>
              <w:jc w:val="center"/>
              <w:rPr>
                <w:color w:val="000000"/>
              </w:rPr>
            </w:pPr>
            <w:r w:rsidRPr="0023128B">
              <w:rPr>
                <w:color w:val="000000"/>
              </w:rPr>
              <w:t>0,2</w:t>
            </w:r>
          </w:p>
        </w:tc>
        <w:tc>
          <w:tcPr>
            <w:tcW w:w="425" w:type="pct"/>
            <w:vAlign w:val="center"/>
          </w:tcPr>
          <w:p w:rsidR="00440AF2" w:rsidRPr="0023128B" w:rsidRDefault="00440AF2" w:rsidP="00065FFC">
            <w:pPr>
              <w:jc w:val="center"/>
              <w:rPr>
                <w:color w:val="000000"/>
              </w:rPr>
            </w:pPr>
            <w:r w:rsidRPr="0023128B">
              <w:rPr>
                <w:color w:val="000000"/>
              </w:rPr>
              <w:t>0,5</w:t>
            </w:r>
          </w:p>
        </w:tc>
        <w:tc>
          <w:tcPr>
            <w:tcW w:w="426" w:type="pct"/>
            <w:vAlign w:val="center"/>
          </w:tcPr>
          <w:p w:rsidR="00440AF2" w:rsidRPr="0023128B" w:rsidRDefault="00440AF2" w:rsidP="00065FFC">
            <w:pPr>
              <w:jc w:val="center"/>
              <w:rPr>
                <w:color w:val="000000"/>
              </w:rPr>
            </w:pPr>
            <w:r w:rsidRPr="0023128B">
              <w:rPr>
                <w:color w:val="000000"/>
              </w:rPr>
              <w:t>0,2</w:t>
            </w:r>
          </w:p>
        </w:tc>
        <w:tc>
          <w:tcPr>
            <w:tcW w:w="450" w:type="pct"/>
            <w:gridSpan w:val="2"/>
            <w:vAlign w:val="center"/>
          </w:tcPr>
          <w:p w:rsidR="00440AF2" w:rsidRPr="0023128B" w:rsidRDefault="00440AF2" w:rsidP="00065FFC">
            <w:pPr>
              <w:jc w:val="center"/>
              <w:rPr>
                <w:color w:val="000000"/>
              </w:rPr>
            </w:pPr>
            <w:r w:rsidRPr="0023128B">
              <w:rPr>
                <w:color w:val="000000"/>
              </w:rPr>
              <w:t>0,25</w:t>
            </w:r>
          </w:p>
        </w:tc>
      </w:tr>
      <w:tr w:rsidR="00440AF2" w:rsidRPr="0023128B" w:rsidTr="00AA6801">
        <w:trPr>
          <w:trHeight w:val="600"/>
        </w:trPr>
        <w:tc>
          <w:tcPr>
            <w:tcW w:w="1999" w:type="pct"/>
            <w:vAlign w:val="center"/>
          </w:tcPr>
          <w:p w:rsidR="00440AF2" w:rsidRPr="0023128B" w:rsidRDefault="00440AF2" w:rsidP="00065FFC">
            <w:pPr>
              <w:spacing w:line="276" w:lineRule="auto"/>
              <w:rPr>
                <w:color w:val="000000"/>
              </w:rPr>
            </w:pPr>
            <w:r w:rsidRPr="0023128B">
              <w:rPr>
                <w:color w:val="000000"/>
              </w:rPr>
              <w:t>операции с недвижимым имуществом, аренда и предоставление услуг</w:t>
            </w:r>
          </w:p>
        </w:tc>
        <w:tc>
          <w:tcPr>
            <w:tcW w:w="425" w:type="pct"/>
            <w:noWrap/>
            <w:vAlign w:val="center"/>
          </w:tcPr>
          <w:p w:rsidR="00440AF2" w:rsidRPr="0023128B" w:rsidRDefault="00440AF2" w:rsidP="00065FFC">
            <w:pPr>
              <w:jc w:val="center"/>
              <w:rPr>
                <w:color w:val="000000"/>
              </w:rPr>
            </w:pPr>
            <w:r w:rsidRPr="0023128B">
              <w:rPr>
                <w:color w:val="000000"/>
              </w:rPr>
              <w:t>9,8</w:t>
            </w:r>
          </w:p>
        </w:tc>
        <w:tc>
          <w:tcPr>
            <w:tcW w:w="425" w:type="pct"/>
            <w:noWrap/>
            <w:vAlign w:val="center"/>
          </w:tcPr>
          <w:p w:rsidR="00440AF2" w:rsidRPr="0023128B" w:rsidRDefault="00440AF2" w:rsidP="00065FFC">
            <w:pPr>
              <w:jc w:val="center"/>
              <w:rPr>
                <w:color w:val="000000"/>
              </w:rPr>
            </w:pPr>
            <w:r w:rsidRPr="0023128B">
              <w:rPr>
                <w:color w:val="000000"/>
              </w:rPr>
              <w:t>10,1</w:t>
            </w:r>
          </w:p>
        </w:tc>
        <w:tc>
          <w:tcPr>
            <w:tcW w:w="425" w:type="pct"/>
            <w:noWrap/>
            <w:vAlign w:val="center"/>
          </w:tcPr>
          <w:p w:rsidR="00440AF2" w:rsidRPr="0023128B" w:rsidRDefault="00440AF2" w:rsidP="00065FFC">
            <w:pPr>
              <w:jc w:val="center"/>
              <w:rPr>
                <w:color w:val="000000"/>
              </w:rPr>
            </w:pPr>
            <w:r w:rsidRPr="0023128B">
              <w:rPr>
                <w:color w:val="000000"/>
              </w:rPr>
              <w:t>10,4</w:t>
            </w:r>
          </w:p>
        </w:tc>
        <w:tc>
          <w:tcPr>
            <w:tcW w:w="425" w:type="pct"/>
            <w:vAlign w:val="center"/>
          </w:tcPr>
          <w:p w:rsidR="00440AF2" w:rsidRPr="0023128B" w:rsidRDefault="00440AF2" w:rsidP="00065FFC">
            <w:pPr>
              <w:jc w:val="center"/>
              <w:rPr>
                <w:color w:val="000000"/>
              </w:rPr>
            </w:pPr>
            <w:r w:rsidRPr="0023128B">
              <w:rPr>
                <w:color w:val="000000"/>
              </w:rPr>
              <w:t>10,2</w:t>
            </w:r>
          </w:p>
        </w:tc>
        <w:tc>
          <w:tcPr>
            <w:tcW w:w="425" w:type="pct"/>
            <w:vAlign w:val="center"/>
          </w:tcPr>
          <w:p w:rsidR="00440AF2" w:rsidRPr="0023128B" w:rsidRDefault="00440AF2" w:rsidP="00065FFC">
            <w:pPr>
              <w:jc w:val="center"/>
              <w:rPr>
                <w:color w:val="000000"/>
              </w:rPr>
            </w:pPr>
            <w:r w:rsidRPr="0023128B">
              <w:rPr>
                <w:color w:val="000000"/>
              </w:rPr>
              <w:t>10,3</w:t>
            </w:r>
          </w:p>
        </w:tc>
        <w:tc>
          <w:tcPr>
            <w:tcW w:w="426" w:type="pct"/>
            <w:vAlign w:val="center"/>
          </w:tcPr>
          <w:p w:rsidR="00440AF2" w:rsidRPr="0023128B" w:rsidRDefault="00440AF2" w:rsidP="00065FFC">
            <w:pPr>
              <w:jc w:val="center"/>
              <w:rPr>
                <w:color w:val="000000"/>
              </w:rPr>
            </w:pPr>
            <w:r w:rsidRPr="0023128B">
              <w:rPr>
                <w:color w:val="000000"/>
              </w:rPr>
              <w:t>10,2</w:t>
            </w:r>
          </w:p>
        </w:tc>
        <w:tc>
          <w:tcPr>
            <w:tcW w:w="450" w:type="pct"/>
            <w:gridSpan w:val="2"/>
            <w:vAlign w:val="center"/>
          </w:tcPr>
          <w:p w:rsidR="00440AF2" w:rsidRPr="0023128B" w:rsidRDefault="00440AF2" w:rsidP="00065FFC">
            <w:pPr>
              <w:jc w:val="center"/>
              <w:rPr>
                <w:color w:val="000000"/>
              </w:rPr>
            </w:pPr>
            <w:r w:rsidRPr="0023128B">
              <w:rPr>
                <w:color w:val="000000"/>
              </w:rPr>
              <w:t>10,5</w:t>
            </w:r>
          </w:p>
        </w:tc>
      </w:tr>
      <w:tr w:rsidR="00440AF2" w:rsidRPr="0023128B" w:rsidTr="00AA6801">
        <w:trPr>
          <w:trHeight w:val="600"/>
        </w:trPr>
        <w:tc>
          <w:tcPr>
            <w:tcW w:w="1999" w:type="pct"/>
            <w:vAlign w:val="center"/>
          </w:tcPr>
          <w:p w:rsidR="00440AF2" w:rsidRPr="0023128B" w:rsidRDefault="00440AF2" w:rsidP="00065FFC">
            <w:pPr>
              <w:spacing w:line="276" w:lineRule="auto"/>
              <w:rPr>
                <w:color w:val="000000"/>
              </w:rPr>
            </w:pPr>
            <w:r w:rsidRPr="0023128B">
              <w:rPr>
                <w:color w:val="000000"/>
              </w:rPr>
              <w:t>государственное управление и обеспечение военной безопасности; обязательное социальное обеспечение</w:t>
            </w:r>
          </w:p>
        </w:tc>
        <w:tc>
          <w:tcPr>
            <w:tcW w:w="425" w:type="pct"/>
            <w:noWrap/>
            <w:vAlign w:val="center"/>
          </w:tcPr>
          <w:p w:rsidR="00440AF2" w:rsidRPr="0023128B" w:rsidRDefault="00440AF2" w:rsidP="00065FFC">
            <w:pPr>
              <w:jc w:val="center"/>
              <w:rPr>
                <w:color w:val="000000"/>
              </w:rPr>
            </w:pPr>
            <w:r w:rsidRPr="0023128B">
              <w:rPr>
                <w:color w:val="000000"/>
              </w:rPr>
              <w:t>4,6</w:t>
            </w:r>
          </w:p>
        </w:tc>
        <w:tc>
          <w:tcPr>
            <w:tcW w:w="425" w:type="pct"/>
            <w:noWrap/>
            <w:vAlign w:val="center"/>
          </w:tcPr>
          <w:p w:rsidR="00440AF2" w:rsidRPr="0023128B" w:rsidRDefault="00440AF2" w:rsidP="00065FFC">
            <w:pPr>
              <w:jc w:val="center"/>
              <w:rPr>
                <w:color w:val="000000"/>
              </w:rPr>
            </w:pPr>
            <w:r w:rsidRPr="0023128B">
              <w:rPr>
                <w:color w:val="000000"/>
              </w:rPr>
              <w:t>4,6</w:t>
            </w:r>
          </w:p>
        </w:tc>
        <w:tc>
          <w:tcPr>
            <w:tcW w:w="425" w:type="pct"/>
            <w:noWrap/>
            <w:vAlign w:val="center"/>
          </w:tcPr>
          <w:p w:rsidR="00440AF2" w:rsidRPr="0023128B" w:rsidRDefault="00440AF2" w:rsidP="00065FFC">
            <w:pPr>
              <w:jc w:val="center"/>
              <w:rPr>
                <w:color w:val="000000"/>
              </w:rPr>
            </w:pPr>
            <w:r w:rsidRPr="0023128B">
              <w:rPr>
                <w:color w:val="000000"/>
              </w:rPr>
              <w:t>5,0</w:t>
            </w:r>
          </w:p>
        </w:tc>
        <w:tc>
          <w:tcPr>
            <w:tcW w:w="425" w:type="pct"/>
            <w:vAlign w:val="center"/>
          </w:tcPr>
          <w:p w:rsidR="00440AF2" w:rsidRPr="0023128B" w:rsidRDefault="00440AF2" w:rsidP="00065FFC">
            <w:pPr>
              <w:jc w:val="center"/>
              <w:rPr>
                <w:color w:val="000000"/>
              </w:rPr>
            </w:pPr>
            <w:r w:rsidRPr="0023128B">
              <w:rPr>
                <w:color w:val="000000"/>
              </w:rPr>
              <w:t>5,1</w:t>
            </w:r>
          </w:p>
        </w:tc>
        <w:tc>
          <w:tcPr>
            <w:tcW w:w="425" w:type="pct"/>
            <w:vAlign w:val="center"/>
          </w:tcPr>
          <w:p w:rsidR="00440AF2" w:rsidRPr="0023128B" w:rsidRDefault="00440AF2" w:rsidP="00065FFC">
            <w:pPr>
              <w:jc w:val="center"/>
              <w:rPr>
                <w:color w:val="000000"/>
              </w:rPr>
            </w:pPr>
            <w:r w:rsidRPr="0023128B">
              <w:rPr>
                <w:color w:val="000000"/>
              </w:rPr>
              <w:t>5,3</w:t>
            </w:r>
          </w:p>
        </w:tc>
        <w:tc>
          <w:tcPr>
            <w:tcW w:w="426" w:type="pct"/>
            <w:vAlign w:val="center"/>
          </w:tcPr>
          <w:p w:rsidR="00440AF2" w:rsidRPr="0023128B" w:rsidRDefault="00440AF2" w:rsidP="00065FFC">
            <w:pPr>
              <w:jc w:val="center"/>
              <w:rPr>
                <w:color w:val="000000"/>
              </w:rPr>
            </w:pPr>
            <w:r w:rsidRPr="0023128B">
              <w:rPr>
                <w:color w:val="000000"/>
              </w:rPr>
              <w:t>5,1</w:t>
            </w:r>
          </w:p>
        </w:tc>
        <w:tc>
          <w:tcPr>
            <w:tcW w:w="450" w:type="pct"/>
            <w:gridSpan w:val="2"/>
            <w:vAlign w:val="center"/>
          </w:tcPr>
          <w:p w:rsidR="00440AF2" w:rsidRPr="0023128B" w:rsidRDefault="00440AF2" w:rsidP="00065FFC">
            <w:pPr>
              <w:jc w:val="center"/>
              <w:rPr>
                <w:color w:val="000000"/>
              </w:rPr>
            </w:pPr>
            <w:r w:rsidRPr="0023128B">
              <w:rPr>
                <w:color w:val="000000"/>
              </w:rPr>
              <w:t>5,1</w:t>
            </w:r>
          </w:p>
        </w:tc>
      </w:tr>
      <w:tr w:rsidR="00440AF2" w:rsidRPr="0023128B" w:rsidTr="00AA6801">
        <w:trPr>
          <w:gridAfter w:val="1"/>
          <w:wAfter w:w="6" w:type="pct"/>
          <w:trHeight w:val="300"/>
        </w:trPr>
        <w:tc>
          <w:tcPr>
            <w:tcW w:w="1999" w:type="pct"/>
            <w:vAlign w:val="center"/>
          </w:tcPr>
          <w:p w:rsidR="00440AF2" w:rsidRPr="0023128B" w:rsidRDefault="00440AF2" w:rsidP="00065FFC">
            <w:pPr>
              <w:spacing w:line="276" w:lineRule="auto"/>
              <w:rPr>
                <w:color w:val="000000"/>
              </w:rPr>
            </w:pPr>
            <w:r w:rsidRPr="0023128B">
              <w:rPr>
                <w:color w:val="000000"/>
              </w:rPr>
              <w:t>образование</w:t>
            </w:r>
          </w:p>
        </w:tc>
        <w:tc>
          <w:tcPr>
            <w:tcW w:w="425" w:type="pct"/>
            <w:noWrap/>
            <w:vAlign w:val="center"/>
          </w:tcPr>
          <w:p w:rsidR="00440AF2" w:rsidRPr="0023128B" w:rsidRDefault="00440AF2" w:rsidP="00065FFC">
            <w:pPr>
              <w:jc w:val="center"/>
              <w:rPr>
                <w:color w:val="000000"/>
              </w:rPr>
            </w:pPr>
            <w:r w:rsidRPr="0023128B">
              <w:rPr>
                <w:color w:val="000000"/>
              </w:rPr>
              <w:t>10,1</w:t>
            </w:r>
          </w:p>
        </w:tc>
        <w:tc>
          <w:tcPr>
            <w:tcW w:w="425" w:type="pct"/>
            <w:noWrap/>
            <w:vAlign w:val="center"/>
          </w:tcPr>
          <w:p w:rsidR="00440AF2" w:rsidRPr="0023128B" w:rsidRDefault="00440AF2" w:rsidP="00065FFC">
            <w:pPr>
              <w:jc w:val="center"/>
              <w:rPr>
                <w:color w:val="000000"/>
              </w:rPr>
            </w:pPr>
            <w:r w:rsidRPr="0023128B">
              <w:rPr>
                <w:color w:val="000000"/>
              </w:rPr>
              <w:t>11,1</w:t>
            </w:r>
          </w:p>
        </w:tc>
        <w:tc>
          <w:tcPr>
            <w:tcW w:w="425" w:type="pct"/>
            <w:noWrap/>
            <w:vAlign w:val="center"/>
          </w:tcPr>
          <w:p w:rsidR="00440AF2" w:rsidRPr="0023128B" w:rsidRDefault="00440AF2" w:rsidP="00065FFC">
            <w:pPr>
              <w:jc w:val="center"/>
              <w:rPr>
                <w:color w:val="000000"/>
              </w:rPr>
            </w:pPr>
            <w:r w:rsidRPr="0023128B">
              <w:rPr>
                <w:color w:val="000000"/>
              </w:rPr>
              <w:t>11,5</w:t>
            </w:r>
          </w:p>
        </w:tc>
        <w:tc>
          <w:tcPr>
            <w:tcW w:w="425" w:type="pct"/>
            <w:vAlign w:val="center"/>
          </w:tcPr>
          <w:p w:rsidR="00440AF2" w:rsidRPr="0023128B" w:rsidRDefault="00440AF2" w:rsidP="00065FFC">
            <w:pPr>
              <w:jc w:val="center"/>
              <w:rPr>
                <w:color w:val="000000"/>
              </w:rPr>
            </w:pPr>
            <w:r w:rsidRPr="0023128B">
              <w:rPr>
                <w:color w:val="000000"/>
              </w:rPr>
              <w:t>11,2</w:t>
            </w:r>
          </w:p>
        </w:tc>
        <w:tc>
          <w:tcPr>
            <w:tcW w:w="425" w:type="pct"/>
            <w:vAlign w:val="center"/>
          </w:tcPr>
          <w:p w:rsidR="00440AF2" w:rsidRPr="0023128B" w:rsidRDefault="00440AF2" w:rsidP="00065FFC">
            <w:pPr>
              <w:jc w:val="center"/>
              <w:rPr>
                <w:color w:val="000000"/>
              </w:rPr>
            </w:pPr>
            <w:r w:rsidRPr="0023128B">
              <w:rPr>
                <w:color w:val="000000"/>
              </w:rPr>
              <w:t>10,7</w:t>
            </w:r>
          </w:p>
        </w:tc>
        <w:tc>
          <w:tcPr>
            <w:tcW w:w="426" w:type="pct"/>
            <w:vAlign w:val="center"/>
          </w:tcPr>
          <w:p w:rsidR="00440AF2" w:rsidRPr="0023128B" w:rsidRDefault="00440AF2" w:rsidP="00065FFC">
            <w:pPr>
              <w:jc w:val="center"/>
              <w:rPr>
                <w:color w:val="000000"/>
              </w:rPr>
            </w:pPr>
            <w:r w:rsidRPr="0023128B">
              <w:rPr>
                <w:color w:val="000000"/>
              </w:rPr>
              <w:t>10,7</w:t>
            </w:r>
          </w:p>
        </w:tc>
        <w:tc>
          <w:tcPr>
            <w:tcW w:w="444" w:type="pct"/>
            <w:vAlign w:val="center"/>
          </w:tcPr>
          <w:p w:rsidR="00440AF2" w:rsidRPr="0023128B" w:rsidRDefault="00440AF2" w:rsidP="00065FFC">
            <w:pPr>
              <w:jc w:val="center"/>
              <w:rPr>
                <w:color w:val="000000"/>
              </w:rPr>
            </w:pPr>
            <w:r w:rsidRPr="0023128B">
              <w:rPr>
                <w:color w:val="000000"/>
              </w:rPr>
              <w:t>10,3</w:t>
            </w:r>
          </w:p>
        </w:tc>
      </w:tr>
      <w:tr w:rsidR="00440AF2" w:rsidRPr="0023128B" w:rsidTr="00AA6801">
        <w:trPr>
          <w:gridAfter w:val="1"/>
          <w:wAfter w:w="6" w:type="pct"/>
          <w:trHeight w:val="300"/>
        </w:trPr>
        <w:tc>
          <w:tcPr>
            <w:tcW w:w="1999" w:type="pct"/>
            <w:vAlign w:val="center"/>
          </w:tcPr>
          <w:p w:rsidR="00440AF2" w:rsidRPr="0023128B" w:rsidRDefault="00440AF2" w:rsidP="00065FFC">
            <w:pPr>
              <w:spacing w:line="276" w:lineRule="auto"/>
              <w:rPr>
                <w:color w:val="000000"/>
              </w:rPr>
            </w:pPr>
            <w:r w:rsidRPr="0023128B">
              <w:rPr>
                <w:color w:val="000000"/>
              </w:rPr>
              <w:t>здравоохранение и предоставление социальных услуг</w:t>
            </w:r>
          </w:p>
        </w:tc>
        <w:tc>
          <w:tcPr>
            <w:tcW w:w="425" w:type="pct"/>
            <w:noWrap/>
            <w:vAlign w:val="center"/>
          </w:tcPr>
          <w:p w:rsidR="00440AF2" w:rsidRPr="0023128B" w:rsidRDefault="00440AF2" w:rsidP="00065FFC">
            <w:pPr>
              <w:jc w:val="center"/>
              <w:rPr>
                <w:color w:val="000000"/>
              </w:rPr>
            </w:pPr>
            <w:r w:rsidRPr="0023128B">
              <w:rPr>
                <w:color w:val="000000"/>
              </w:rPr>
              <w:t>8,6</w:t>
            </w:r>
          </w:p>
        </w:tc>
        <w:tc>
          <w:tcPr>
            <w:tcW w:w="425" w:type="pct"/>
            <w:noWrap/>
            <w:vAlign w:val="center"/>
          </w:tcPr>
          <w:p w:rsidR="00440AF2" w:rsidRPr="0023128B" w:rsidRDefault="00440AF2" w:rsidP="00065FFC">
            <w:pPr>
              <w:jc w:val="center"/>
              <w:rPr>
                <w:color w:val="000000"/>
              </w:rPr>
            </w:pPr>
            <w:r w:rsidRPr="0023128B">
              <w:rPr>
                <w:color w:val="000000"/>
              </w:rPr>
              <w:t>7,2</w:t>
            </w:r>
          </w:p>
        </w:tc>
        <w:tc>
          <w:tcPr>
            <w:tcW w:w="425" w:type="pct"/>
            <w:noWrap/>
            <w:vAlign w:val="center"/>
          </w:tcPr>
          <w:p w:rsidR="00440AF2" w:rsidRPr="0023128B" w:rsidRDefault="00440AF2" w:rsidP="00065FFC">
            <w:pPr>
              <w:jc w:val="center"/>
              <w:rPr>
                <w:color w:val="000000"/>
              </w:rPr>
            </w:pPr>
            <w:r w:rsidRPr="0023128B">
              <w:rPr>
                <w:color w:val="000000"/>
              </w:rPr>
              <w:t>7,2</w:t>
            </w:r>
          </w:p>
        </w:tc>
        <w:tc>
          <w:tcPr>
            <w:tcW w:w="425" w:type="pct"/>
            <w:vAlign w:val="center"/>
          </w:tcPr>
          <w:p w:rsidR="00440AF2" w:rsidRPr="0023128B" w:rsidRDefault="00440AF2" w:rsidP="00065FFC">
            <w:pPr>
              <w:jc w:val="center"/>
              <w:rPr>
                <w:color w:val="000000"/>
              </w:rPr>
            </w:pPr>
            <w:r w:rsidRPr="0023128B">
              <w:rPr>
                <w:color w:val="000000"/>
              </w:rPr>
              <w:t>7,3</w:t>
            </w:r>
          </w:p>
        </w:tc>
        <w:tc>
          <w:tcPr>
            <w:tcW w:w="425" w:type="pct"/>
            <w:vAlign w:val="center"/>
          </w:tcPr>
          <w:p w:rsidR="00440AF2" w:rsidRPr="0023128B" w:rsidRDefault="00440AF2" w:rsidP="00065FFC">
            <w:pPr>
              <w:jc w:val="center"/>
              <w:rPr>
                <w:color w:val="000000"/>
              </w:rPr>
            </w:pPr>
            <w:r w:rsidRPr="0023128B">
              <w:rPr>
                <w:color w:val="000000"/>
              </w:rPr>
              <w:t>7,2</w:t>
            </w:r>
          </w:p>
        </w:tc>
        <w:tc>
          <w:tcPr>
            <w:tcW w:w="426" w:type="pct"/>
            <w:vAlign w:val="center"/>
          </w:tcPr>
          <w:p w:rsidR="00440AF2" w:rsidRPr="0023128B" w:rsidRDefault="00440AF2" w:rsidP="00065FFC">
            <w:pPr>
              <w:jc w:val="center"/>
              <w:rPr>
                <w:color w:val="000000"/>
              </w:rPr>
            </w:pPr>
            <w:r w:rsidRPr="0023128B">
              <w:rPr>
                <w:color w:val="000000"/>
              </w:rPr>
              <w:t>7,1</w:t>
            </w:r>
          </w:p>
        </w:tc>
        <w:tc>
          <w:tcPr>
            <w:tcW w:w="444" w:type="pct"/>
            <w:vAlign w:val="center"/>
          </w:tcPr>
          <w:p w:rsidR="00440AF2" w:rsidRPr="0023128B" w:rsidRDefault="00440AF2" w:rsidP="00065FFC">
            <w:pPr>
              <w:jc w:val="center"/>
              <w:rPr>
                <w:color w:val="000000"/>
              </w:rPr>
            </w:pPr>
            <w:r w:rsidRPr="0023128B">
              <w:rPr>
                <w:color w:val="000000"/>
              </w:rPr>
              <w:t>7,3</w:t>
            </w:r>
          </w:p>
        </w:tc>
      </w:tr>
      <w:tr w:rsidR="00440AF2" w:rsidRPr="0023128B" w:rsidTr="00AA6801">
        <w:trPr>
          <w:gridAfter w:val="1"/>
          <w:wAfter w:w="6" w:type="pct"/>
          <w:trHeight w:val="600"/>
        </w:trPr>
        <w:tc>
          <w:tcPr>
            <w:tcW w:w="1999" w:type="pct"/>
            <w:vAlign w:val="center"/>
          </w:tcPr>
          <w:p w:rsidR="00440AF2" w:rsidRPr="0023128B" w:rsidRDefault="00440AF2" w:rsidP="00065FFC">
            <w:pPr>
              <w:spacing w:line="276" w:lineRule="auto"/>
              <w:rPr>
                <w:color w:val="000000"/>
              </w:rPr>
            </w:pPr>
            <w:r w:rsidRPr="0023128B">
              <w:rPr>
                <w:color w:val="000000"/>
              </w:rPr>
              <w:t>предоставление прочих коммунальных, социальных и персональных услуг</w:t>
            </w:r>
          </w:p>
        </w:tc>
        <w:tc>
          <w:tcPr>
            <w:tcW w:w="425" w:type="pct"/>
            <w:noWrap/>
            <w:vAlign w:val="center"/>
          </w:tcPr>
          <w:p w:rsidR="00440AF2" w:rsidRPr="0023128B" w:rsidRDefault="00440AF2" w:rsidP="00065FFC">
            <w:pPr>
              <w:jc w:val="center"/>
              <w:rPr>
                <w:color w:val="000000"/>
              </w:rPr>
            </w:pPr>
            <w:r w:rsidRPr="0023128B">
              <w:rPr>
                <w:color w:val="000000"/>
              </w:rPr>
              <w:t>2,2</w:t>
            </w:r>
          </w:p>
        </w:tc>
        <w:tc>
          <w:tcPr>
            <w:tcW w:w="425" w:type="pct"/>
            <w:noWrap/>
            <w:vAlign w:val="center"/>
          </w:tcPr>
          <w:p w:rsidR="00440AF2" w:rsidRPr="0023128B" w:rsidRDefault="00440AF2" w:rsidP="00065FFC">
            <w:pPr>
              <w:jc w:val="center"/>
              <w:rPr>
                <w:color w:val="000000"/>
              </w:rPr>
            </w:pPr>
            <w:r w:rsidRPr="0023128B">
              <w:rPr>
                <w:color w:val="000000"/>
              </w:rPr>
              <w:t>2,2</w:t>
            </w:r>
          </w:p>
        </w:tc>
        <w:tc>
          <w:tcPr>
            <w:tcW w:w="425" w:type="pct"/>
            <w:noWrap/>
            <w:vAlign w:val="center"/>
          </w:tcPr>
          <w:p w:rsidR="00440AF2" w:rsidRPr="0023128B" w:rsidRDefault="00440AF2" w:rsidP="00065FFC">
            <w:pPr>
              <w:jc w:val="center"/>
              <w:rPr>
                <w:color w:val="000000"/>
              </w:rPr>
            </w:pPr>
            <w:r w:rsidRPr="0023128B">
              <w:rPr>
                <w:color w:val="000000"/>
              </w:rPr>
              <w:t>2,4</w:t>
            </w:r>
          </w:p>
        </w:tc>
        <w:tc>
          <w:tcPr>
            <w:tcW w:w="425" w:type="pct"/>
            <w:vAlign w:val="center"/>
          </w:tcPr>
          <w:p w:rsidR="00440AF2" w:rsidRPr="0023128B" w:rsidRDefault="00440AF2" w:rsidP="00065FFC">
            <w:pPr>
              <w:jc w:val="center"/>
              <w:rPr>
                <w:color w:val="000000"/>
              </w:rPr>
            </w:pPr>
            <w:r w:rsidRPr="0023128B">
              <w:rPr>
                <w:color w:val="000000"/>
              </w:rPr>
              <w:t>2,2</w:t>
            </w:r>
          </w:p>
        </w:tc>
        <w:tc>
          <w:tcPr>
            <w:tcW w:w="425" w:type="pct"/>
            <w:vAlign w:val="center"/>
          </w:tcPr>
          <w:p w:rsidR="00440AF2" w:rsidRPr="0023128B" w:rsidRDefault="00440AF2" w:rsidP="00065FFC">
            <w:pPr>
              <w:jc w:val="center"/>
              <w:rPr>
                <w:color w:val="000000"/>
              </w:rPr>
            </w:pPr>
            <w:r w:rsidRPr="0023128B">
              <w:rPr>
                <w:color w:val="000000"/>
              </w:rPr>
              <w:t>2,2</w:t>
            </w:r>
          </w:p>
        </w:tc>
        <w:tc>
          <w:tcPr>
            <w:tcW w:w="426" w:type="pct"/>
            <w:vAlign w:val="center"/>
          </w:tcPr>
          <w:p w:rsidR="00440AF2" w:rsidRPr="0023128B" w:rsidRDefault="00440AF2" w:rsidP="00065FFC">
            <w:pPr>
              <w:jc w:val="center"/>
              <w:rPr>
                <w:color w:val="000000"/>
              </w:rPr>
            </w:pPr>
            <w:r w:rsidRPr="0023128B">
              <w:rPr>
                <w:color w:val="000000"/>
              </w:rPr>
              <w:t>2,0</w:t>
            </w:r>
          </w:p>
        </w:tc>
        <w:tc>
          <w:tcPr>
            <w:tcW w:w="444" w:type="pct"/>
            <w:vAlign w:val="center"/>
          </w:tcPr>
          <w:p w:rsidR="00440AF2" w:rsidRPr="0023128B" w:rsidRDefault="00440AF2" w:rsidP="00065FFC">
            <w:pPr>
              <w:jc w:val="center"/>
              <w:rPr>
                <w:color w:val="000000"/>
              </w:rPr>
            </w:pPr>
            <w:r w:rsidRPr="0023128B">
              <w:rPr>
                <w:color w:val="000000"/>
              </w:rPr>
              <w:t>2,0</w:t>
            </w:r>
          </w:p>
        </w:tc>
      </w:tr>
    </w:tbl>
    <w:p w:rsidR="00440AF2" w:rsidRPr="0023128B" w:rsidRDefault="00440AF2" w:rsidP="00B33C50">
      <w:pPr>
        <w:spacing w:line="360" w:lineRule="auto"/>
        <w:ind w:firstLine="709"/>
        <w:jc w:val="both"/>
        <w:rPr>
          <w:color w:val="000000"/>
          <w:sz w:val="28"/>
          <w:szCs w:val="28"/>
        </w:rPr>
      </w:pPr>
    </w:p>
    <w:p w:rsidR="00440AF2" w:rsidRPr="0023128B" w:rsidRDefault="00440AF2" w:rsidP="00B33C50">
      <w:pPr>
        <w:spacing w:line="360" w:lineRule="auto"/>
        <w:ind w:firstLine="709"/>
        <w:jc w:val="both"/>
        <w:rPr>
          <w:color w:val="000000"/>
          <w:sz w:val="28"/>
          <w:szCs w:val="28"/>
        </w:rPr>
      </w:pPr>
      <w:r w:rsidRPr="0023128B">
        <w:rPr>
          <w:color w:val="000000"/>
          <w:sz w:val="28"/>
          <w:szCs w:val="28"/>
        </w:rPr>
        <w:t>Из-за общего снижения численности населения Коврова, а также тенденции к увеличению доли населения старше трудоспособного возраста, снижается и количество людей, занятых в экономике города. Это в сочетании с постоянным ростом объемов производства приводит к диспропорции на рынке труда.</w:t>
      </w:r>
    </w:p>
    <w:p w:rsidR="00440AF2" w:rsidRPr="0023128B" w:rsidRDefault="00440AF2" w:rsidP="00316807">
      <w:pPr>
        <w:rPr>
          <w:i/>
          <w:color w:val="000000"/>
        </w:rPr>
      </w:pPr>
    </w:p>
    <w:p w:rsidR="00440AF2" w:rsidRPr="0023128B" w:rsidRDefault="00440AF2" w:rsidP="005E4560">
      <w:pPr>
        <w:pStyle w:val="60"/>
        <w:rPr>
          <w:rFonts w:ascii="Times New Roman" w:hAnsi="Times New Roman"/>
        </w:rPr>
      </w:pPr>
      <w:r w:rsidRPr="0023128B">
        <w:rPr>
          <w:rFonts w:ascii="Times New Roman" w:hAnsi="Times New Roman"/>
        </w:rPr>
        <w:t>Таблица 5 – Уровень безработицы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0"/>
        <w:gridCol w:w="696"/>
        <w:gridCol w:w="696"/>
        <w:gridCol w:w="697"/>
        <w:gridCol w:w="697"/>
        <w:gridCol w:w="697"/>
        <w:gridCol w:w="697"/>
        <w:gridCol w:w="697"/>
        <w:gridCol w:w="697"/>
        <w:gridCol w:w="697"/>
        <w:gridCol w:w="696"/>
      </w:tblGrid>
      <w:tr w:rsidR="00440AF2" w:rsidRPr="0023128B" w:rsidTr="00AA6801">
        <w:tc>
          <w:tcPr>
            <w:tcW w:w="1564" w:type="pct"/>
          </w:tcPr>
          <w:p w:rsidR="00440AF2" w:rsidRPr="0023128B" w:rsidRDefault="00440AF2" w:rsidP="00065FFC">
            <w:pPr>
              <w:jc w:val="center"/>
              <w:rPr>
                <w:b/>
                <w:color w:val="000000"/>
              </w:rPr>
            </w:pPr>
            <w:r w:rsidRPr="0023128B">
              <w:rPr>
                <w:b/>
                <w:color w:val="000000"/>
              </w:rPr>
              <w:t>Показатель</w:t>
            </w:r>
          </w:p>
        </w:tc>
        <w:tc>
          <w:tcPr>
            <w:tcW w:w="344" w:type="pct"/>
          </w:tcPr>
          <w:p w:rsidR="00440AF2" w:rsidRPr="0023128B" w:rsidRDefault="00440AF2" w:rsidP="00065FFC">
            <w:pPr>
              <w:jc w:val="center"/>
              <w:rPr>
                <w:b/>
                <w:color w:val="000000"/>
              </w:rPr>
            </w:pPr>
            <w:r w:rsidRPr="0023128B">
              <w:rPr>
                <w:b/>
                <w:color w:val="000000"/>
              </w:rPr>
              <w:t>2002</w:t>
            </w:r>
          </w:p>
        </w:tc>
        <w:tc>
          <w:tcPr>
            <w:tcW w:w="344" w:type="pct"/>
          </w:tcPr>
          <w:p w:rsidR="00440AF2" w:rsidRPr="0023128B" w:rsidRDefault="00440AF2" w:rsidP="00065FFC">
            <w:pPr>
              <w:jc w:val="center"/>
              <w:rPr>
                <w:b/>
                <w:color w:val="000000"/>
              </w:rPr>
            </w:pPr>
            <w:r w:rsidRPr="0023128B">
              <w:rPr>
                <w:b/>
                <w:color w:val="000000"/>
              </w:rPr>
              <w:t>2004</w:t>
            </w:r>
          </w:p>
        </w:tc>
        <w:tc>
          <w:tcPr>
            <w:tcW w:w="344" w:type="pct"/>
          </w:tcPr>
          <w:p w:rsidR="00440AF2" w:rsidRPr="0023128B" w:rsidRDefault="00440AF2" w:rsidP="00065FFC">
            <w:pPr>
              <w:jc w:val="center"/>
              <w:rPr>
                <w:b/>
                <w:color w:val="000000"/>
              </w:rPr>
            </w:pPr>
            <w:r w:rsidRPr="0023128B">
              <w:rPr>
                <w:b/>
                <w:color w:val="000000"/>
              </w:rPr>
              <w:t>2006</w:t>
            </w:r>
          </w:p>
        </w:tc>
        <w:tc>
          <w:tcPr>
            <w:tcW w:w="344" w:type="pct"/>
          </w:tcPr>
          <w:p w:rsidR="00440AF2" w:rsidRPr="0023128B" w:rsidRDefault="00440AF2" w:rsidP="00065FFC">
            <w:pPr>
              <w:jc w:val="center"/>
              <w:rPr>
                <w:b/>
                <w:color w:val="000000"/>
              </w:rPr>
            </w:pPr>
            <w:r w:rsidRPr="0023128B">
              <w:rPr>
                <w:b/>
                <w:color w:val="000000"/>
              </w:rPr>
              <w:t>2008</w:t>
            </w:r>
          </w:p>
        </w:tc>
        <w:tc>
          <w:tcPr>
            <w:tcW w:w="344" w:type="pct"/>
          </w:tcPr>
          <w:p w:rsidR="00440AF2" w:rsidRPr="0023128B" w:rsidRDefault="00440AF2" w:rsidP="00065FFC">
            <w:pPr>
              <w:jc w:val="center"/>
              <w:rPr>
                <w:b/>
                <w:color w:val="000000"/>
              </w:rPr>
            </w:pPr>
            <w:r w:rsidRPr="0023128B">
              <w:rPr>
                <w:b/>
                <w:color w:val="000000"/>
              </w:rPr>
              <w:t>2010</w:t>
            </w:r>
          </w:p>
        </w:tc>
        <w:tc>
          <w:tcPr>
            <w:tcW w:w="344" w:type="pct"/>
          </w:tcPr>
          <w:p w:rsidR="00440AF2" w:rsidRPr="0023128B" w:rsidRDefault="00440AF2" w:rsidP="00065FFC">
            <w:pPr>
              <w:jc w:val="center"/>
              <w:rPr>
                <w:b/>
                <w:color w:val="000000"/>
              </w:rPr>
            </w:pPr>
            <w:r w:rsidRPr="0023128B">
              <w:rPr>
                <w:b/>
                <w:color w:val="000000"/>
              </w:rPr>
              <w:t>2012</w:t>
            </w:r>
          </w:p>
        </w:tc>
        <w:tc>
          <w:tcPr>
            <w:tcW w:w="344" w:type="pct"/>
          </w:tcPr>
          <w:p w:rsidR="00440AF2" w:rsidRPr="0023128B" w:rsidRDefault="00440AF2" w:rsidP="00065FFC">
            <w:pPr>
              <w:jc w:val="center"/>
              <w:rPr>
                <w:b/>
                <w:color w:val="000000"/>
              </w:rPr>
            </w:pPr>
            <w:r w:rsidRPr="0023128B">
              <w:rPr>
                <w:b/>
                <w:color w:val="000000"/>
              </w:rPr>
              <w:t>2013</w:t>
            </w:r>
          </w:p>
        </w:tc>
        <w:tc>
          <w:tcPr>
            <w:tcW w:w="344" w:type="pct"/>
          </w:tcPr>
          <w:p w:rsidR="00440AF2" w:rsidRPr="0023128B" w:rsidRDefault="00440AF2" w:rsidP="00065FFC">
            <w:pPr>
              <w:jc w:val="center"/>
              <w:rPr>
                <w:b/>
                <w:color w:val="000000"/>
              </w:rPr>
            </w:pPr>
            <w:r w:rsidRPr="0023128B">
              <w:rPr>
                <w:b/>
                <w:color w:val="000000"/>
              </w:rPr>
              <w:t>2014</w:t>
            </w:r>
          </w:p>
        </w:tc>
        <w:tc>
          <w:tcPr>
            <w:tcW w:w="344" w:type="pct"/>
          </w:tcPr>
          <w:p w:rsidR="00440AF2" w:rsidRPr="0023128B" w:rsidRDefault="00440AF2" w:rsidP="00065FFC">
            <w:pPr>
              <w:jc w:val="center"/>
              <w:rPr>
                <w:b/>
                <w:color w:val="000000"/>
              </w:rPr>
            </w:pPr>
            <w:r w:rsidRPr="0023128B">
              <w:rPr>
                <w:b/>
                <w:color w:val="000000"/>
              </w:rPr>
              <w:t>2015</w:t>
            </w:r>
          </w:p>
        </w:tc>
        <w:tc>
          <w:tcPr>
            <w:tcW w:w="344" w:type="pct"/>
          </w:tcPr>
          <w:p w:rsidR="00440AF2" w:rsidRPr="0023128B" w:rsidRDefault="00440AF2" w:rsidP="00065FFC">
            <w:pPr>
              <w:jc w:val="center"/>
              <w:rPr>
                <w:b/>
                <w:color w:val="000000"/>
              </w:rPr>
            </w:pPr>
            <w:r w:rsidRPr="0023128B">
              <w:rPr>
                <w:b/>
                <w:color w:val="000000"/>
              </w:rPr>
              <w:t>2016</w:t>
            </w:r>
          </w:p>
        </w:tc>
      </w:tr>
      <w:tr w:rsidR="00440AF2" w:rsidRPr="0023128B" w:rsidTr="00AA6801">
        <w:tc>
          <w:tcPr>
            <w:tcW w:w="1564" w:type="pct"/>
          </w:tcPr>
          <w:p w:rsidR="00440AF2" w:rsidRPr="0023128B" w:rsidRDefault="00440AF2" w:rsidP="00065FFC">
            <w:pPr>
              <w:rPr>
                <w:color w:val="000000"/>
              </w:rPr>
            </w:pPr>
            <w:r w:rsidRPr="0023128B">
              <w:rPr>
                <w:color w:val="000000"/>
              </w:rPr>
              <w:t>Уровень регистрируемой безработицы, %</w:t>
            </w:r>
          </w:p>
        </w:tc>
        <w:tc>
          <w:tcPr>
            <w:tcW w:w="344" w:type="pct"/>
            <w:vAlign w:val="center"/>
          </w:tcPr>
          <w:p w:rsidR="00440AF2" w:rsidRPr="0023128B" w:rsidRDefault="00440AF2" w:rsidP="00065FFC">
            <w:pPr>
              <w:jc w:val="center"/>
              <w:rPr>
                <w:color w:val="000000"/>
              </w:rPr>
            </w:pPr>
            <w:r w:rsidRPr="0023128B">
              <w:rPr>
                <w:color w:val="000000"/>
              </w:rPr>
              <w:t>1,7</w:t>
            </w:r>
          </w:p>
        </w:tc>
        <w:tc>
          <w:tcPr>
            <w:tcW w:w="344" w:type="pct"/>
            <w:vAlign w:val="center"/>
          </w:tcPr>
          <w:p w:rsidR="00440AF2" w:rsidRPr="0023128B" w:rsidRDefault="00440AF2" w:rsidP="00065FFC">
            <w:pPr>
              <w:jc w:val="center"/>
              <w:rPr>
                <w:color w:val="000000"/>
              </w:rPr>
            </w:pPr>
            <w:r w:rsidRPr="0023128B">
              <w:rPr>
                <w:color w:val="000000"/>
              </w:rPr>
              <w:t>1,6</w:t>
            </w:r>
          </w:p>
        </w:tc>
        <w:tc>
          <w:tcPr>
            <w:tcW w:w="344" w:type="pct"/>
            <w:vAlign w:val="center"/>
          </w:tcPr>
          <w:p w:rsidR="00440AF2" w:rsidRPr="0023128B" w:rsidRDefault="00440AF2" w:rsidP="00065FFC">
            <w:pPr>
              <w:jc w:val="center"/>
              <w:rPr>
                <w:color w:val="000000"/>
              </w:rPr>
            </w:pPr>
            <w:r w:rsidRPr="0023128B">
              <w:rPr>
                <w:color w:val="000000"/>
              </w:rPr>
              <w:t>1,1</w:t>
            </w:r>
          </w:p>
        </w:tc>
        <w:tc>
          <w:tcPr>
            <w:tcW w:w="344" w:type="pct"/>
            <w:vAlign w:val="center"/>
          </w:tcPr>
          <w:p w:rsidR="00440AF2" w:rsidRPr="0023128B" w:rsidRDefault="00440AF2" w:rsidP="00065FFC">
            <w:pPr>
              <w:jc w:val="center"/>
              <w:rPr>
                <w:color w:val="000000"/>
              </w:rPr>
            </w:pPr>
            <w:r w:rsidRPr="0023128B">
              <w:rPr>
                <w:color w:val="000000"/>
              </w:rPr>
              <w:t>1,6</w:t>
            </w:r>
          </w:p>
        </w:tc>
        <w:tc>
          <w:tcPr>
            <w:tcW w:w="344" w:type="pct"/>
            <w:vAlign w:val="center"/>
          </w:tcPr>
          <w:p w:rsidR="00440AF2" w:rsidRPr="0023128B" w:rsidRDefault="00440AF2" w:rsidP="00065FFC">
            <w:pPr>
              <w:jc w:val="center"/>
              <w:rPr>
                <w:color w:val="000000"/>
              </w:rPr>
            </w:pPr>
            <w:r w:rsidRPr="0023128B">
              <w:rPr>
                <w:color w:val="000000"/>
              </w:rPr>
              <w:t>1,1</w:t>
            </w:r>
          </w:p>
        </w:tc>
        <w:tc>
          <w:tcPr>
            <w:tcW w:w="344" w:type="pct"/>
            <w:vAlign w:val="center"/>
          </w:tcPr>
          <w:p w:rsidR="00440AF2" w:rsidRPr="0023128B" w:rsidRDefault="00440AF2" w:rsidP="00065FFC">
            <w:pPr>
              <w:jc w:val="center"/>
              <w:rPr>
                <w:color w:val="000000"/>
              </w:rPr>
            </w:pPr>
            <w:r w:rsidRPr="0023128B">
              <w:rPr>
                <w:color w:val="000000"/>
              </w:rPr>
              <w:t>0,7</w:t>
            </w:r>
          </w:p>
        </w:tc>
        <w:tc>
          <w:tcPr>
            <w:tcW w:w="344" w:type="pct"/>
            <w:vAlign w:val="center"/>
          </w:tcPr>
          <w:p w:rsidR="00440AF2" w:rsidRPr="0023128B" w:rsidRDefault="00440AF2" w:rsidP="00065FFC">
            <w:pPr>
              <w:jc w:val="center"/>
              <w:rPr>
                <w:color w:val="000000"/>
              </w:rPr>
            </w:pPr>
            <w:r w:rsidRPr="0023128B">
              <w:rPr>
                <w:color w:val="000000"/>
              </w:rPr>
              <w:t>0,6</w:t>
            </w:r>
          </w:p>
        </w:tc>
        <w:tc>
          <w:tcPr>
            <w:tcW w:w="344" w:type="pct"/>
            <w:vAlign w:val="center"/>
          </w:tcPr>
          <w:p w:rsidR="00440AF2" w:rsidRPr="0023128B" w:rsidRDefault="00440AF2" w:rsidP="00065FFC">
            <w:pPr>
              <w:jc w:val="center"/>
              <w:rPr>
                <w:color w:val="000000"/>
              </w:rPr>
            </w:pPr>
            <w:r w:rsidRPr="0023128B">
              <w:rPr>
                <w:color w:val="000000"/>
              </w:rPr>
              <w:t>0,6</w:t>
            </w:r>
          </w:p>
        </w:tc>
        <w:tc>
          <w:tcPr>
            <w:tcW w:w="344" w:type="pct"/>
            <w:vAlign w:val="center"/>
          </w:tcPr>
          <w:p w:rsidR="00440AF2" w:rsidRPr="0023128B" w:rsidRDefault="00440AF2" w:rsidP="00065FFC">
            <w:pPr>
              <w:jc w:val="center"/>
              <w:rPr>
                <w:color w:val="000000"/>
              </w:rPr>
            </w:pPr>
            <w:r w:rsidRPr="0023128B">
              <w:rPr>
                <w:color w:val="000000"/>
              </w:rPr>
              <w:t>0,8</w:t>
            </w:r>
          </w:p>
        </w:tc>
        <w:tc>
          <w:tcPr>
            <w:tcW w:w="344" w:type="pct"/>
            <w:vAlign w:val="center"/>
          </w:tcPr>
          <w:p w:rsidR="00440AF2" w:rsidRPr="0023128B" w:rsidRDefault="00440AF2" w:rsidP="00065FFC">
            <w:pPr>
              <w:jc w:val="center"/>
              <w:rPr>
                <w:color w:val="000000"/>
              </w:rPr>
            </w:pPr>
            <w:r w:rsidRPr="0023128B">
              <w:rPr>
                <w:color w:val="000000"/>
              </w:rPr>
              <w:t>0,6</w:t>
            </w:r>
          </w:p>
        </w:tc>
      </w:tr>
    </w:tbl>
    <w:p w:rsidR="00440AF2" w:rsidRPr="0023128B" w:rsidRDefault="00440AF2" w:rsidP="00316807">
      <w:pPr>
        <w:spacing w:line="200" w:lineRule="atLeast"/>
        <w:rPr>
          <w:color w:val="000000"/>
        </w:rPr>
      </w:pPr>
    </w:p>
    <w:p w:rsidR="00440AF2" w:rsidRPr="0023128B" w:rsidRDefault="00440AF2" w:rsidP="00B33C50">
      <w:pPr>
        <w:spacing w:line="360" w:lineRule="auto"/>
        <w:ind w:firstLine="709"/>
        <w:jc w:val="both"/>
        <w:rPr>
          <w:color w:val="000000"/>
          <w:sz w:val="28"/>
          <w:szCs w:val="28"/>
        </w:rPr>
      </w:pPr>
      <w:r w:rsidRPr="0023128B">
        <w:rPr>
          <w:color w:val="000000"/>
          <w:sz w:val="28"/>
          <w:szCs w:val="28"/>
        </w:rPr>
        <w:t>Уже сейчас в Коврове отмечается очень низкий уровень безработицы. По данным 2016 года уровень регистрируемой безработицы составил 0,6%, причем наблюдается динамика снижения количества безработных. В Коврове уже ощущается нехватка кадров, многие предприятия разрабатывают программы по привлечению работников из других населенных пунктов, открываются учебные центры по подготовке специалистов по необходимым направлениям.</w:t>
      </w:r>
    </w:p>
    <w:p w:rsidR="00440AF2" w:rsidRPr="0023128B" w:rsidRDefault="00440AF2" w:rsidP="00316807">
      <w:pPr>
        <w:spacing w:line="200" w:lineRule="atLeast"/>
        <w:ind w:firstLine="709"/>
        <w:jc w:val="both"/>
        <w:rPr>
          <w:i/>
          <w:color w:val="000000"/>
          <w:sz w:val="28"/>
          <w:szCs w:val="28"/>
        </w:rPr>
      </w:pPr>
    </w:p>
    <w:p w:rsidR="00440AF2" w:rsidRPr="0023128B" w:rsidRDefault="00440AF2" w:rsidP="005E4560">
      <w:pPr>
        <w:pStyle w:val="60"/>
        <w:rPr>
          <w:rFonts w:ascii="Times New Roman" w:hAnsi="Times New Roman"/>
        </w:rPr>
      </w:pPr>
      <w:r w:rsidRPr="0023128B">
        <w:rPr>
          <w:rFonts w:ascii="Times New Roman" w:hAnsi="Times New Roman"/>
        </w:rPr>
        <w:t>Таблица 6 – Доходы и расходы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778"/>
        <w:gridCol w:w="781"/>
        <w:gridCol w:w="779"/>
        <w:gridCol w:w="779"/>
        <w:gridCol w:w="779"/>
        <w:gridCol w:w="779"/>
        <w:gridCol w:w="779"/>
        <w:gridCol w:w="779"/>
        <w:gridCol w:w="779"/>
        <w:gridCol w:w="774"/>
      </w:tblGrid>
      <w:tr w:rsidR="00440AF2" w:rsidRPr="0023128B" w:rsidTr="00AA6801">
        <w:tc>
          <w:tcPr>
            <w:tcW w:w="1160" w:type="pct"/>
            <w:vAlign w:val="center"/>
          </w:tcPr>
          <w:p w:rsidR="00440AF2" w:rsidRPr="0023128B" w:rsidRDefault="00440AF2" w:rsidP="00065FFC">
            <w:pPr>
              <w:jc w:val="center"/>
              <w:rPr>
                <w:b/>
                <w:color w:val="000000"/>
              </w:rPr>
            </w:pPr>
            <w:r w:rsidRPr="0023128B">
              <w:rPr>
                <w:b/>
                <w:color w:val="000000"/>
              </w:rPr>
              <w:t>Показатель</w:t>
            </w:r>
          </w:p>
        </w:tc>
        <w:tc>
          <w:tcPr>
            <w:tcW w:w="384" w:type="pct"/>
            <w:vAlign w:val="center"/>
          </w:tcPr>
          <w:p w:rsidR="00440AF2" w:rsidRPr="0023128B" w:rsidRDefault="00440AF2" w:rsidP="00065FFC">
            <w:pPr>
              <w:jc w:val="center"/>
              <w:rPr>
                <w:b/>
                <w:color w:val="000000"/>
              </w:rPr>
            </w:pPr>
            <w:r w:rsidRPr="0023128B">
              <w:rPr>
                <w:b/>
                <w:color w:val="000000"/>
              </w:rPr>
              <w:t>2002</w:t>
            </w:r>
          </w:p>
        </w:tc>
        <w:tc>
          <w:tcPr>
            <w:tcW w:w="385" w:type="pct"/>
            <w:vAlign w:val="center"/>
          </w:tcPr>
          <w:p w:rsidR="00440AF2" w:rsidRPr="0023128B" w:rsidRDefault="00440AF2" w:rsidP="00065FFC">
            <w:pPr>
              <w:jc w:val="center"/>
              <w:rPr>
                <w:b/>
                <w:color w:val="000000"/>
              </w:rPr>
            </w:pPr>
            <w:r w:rsidRPr="0023128B">
              <w:rPr>
                <w:b/>
                <w:color w:val="000000"/>
              </w:rPr>
              <w:t>2004</w:t>
            </w:r>
          </w:p>
        </w:tc>
        <w:tc>
          <w:tcPr>
            <w:tcW w:w="384" w:type="pct"/>
            <w:vAlign w:val="center"/>
          </w:tcPr>
          <w:p w:rsidR="00440AF2" w:rsidRPr="0023128B" w:rsidRDefault="00440AF2" w:rsidP="00065FFC">
            <w:pPr>
              <w:jc w:val="center"/>
              <w:rPr>
                <w:b/>
                <w:color w:val="000000"/>
              </w:rPr>
            </w:pPr>
            <w:r w:rsidRPr="0023128B">
              <w:rPr>
                <w:b/>
                <w:color w:val="000000"/>
              </w:rPr>
              <w:t>2006</w:t>
            </w:r>
          </w:p>
        </w:tc>
        <w:tc>
          <w:tcPr>
            <w:tcW w:w="384" w:type="pct"/>
            <w:vAlign w:val="center"/>
          </w:tcPr>
          <w:p w:rsidR="00440AF2" w:rsidRPr="0023128B" w:rsidRDefault="00440AF2" w:rsidP="00065FFC">
            <w:pPr>
              <w:jc w:val="center"/>
              <w:rPr>
                <w:b/>
                <w:color w:val="000000"/>
              </w:rPr>
            </w:pPr>
            <w:r w:rsidRPr="0023128B">
              <w:rPr>
                <w:b/>
                <w:color w:val="000000"/>
              </w:rPr>
              <w:t>2008</w:t>
            </w:r>
          </w:p>
        </w:tc>
        <w:tc>
          <w:tcPr>
            <w:tcW w:w="384" w:type="pct"/>
            <w:vAlign w:val="center"/>
          </w:tcPr>
          <w:p w:rsidR="00440AF2" w:rsidRPr="0023128B" w:rsidRDefault="00440AF2" w:rsidP="00065FFC">
            <w:pPr>
              <w:jc w:val="center"/>
              <w:rPr>
                <w:b/>
                <w:color w:val="000000"/>
              </w:rPr>
            </w:pPr>
            <w:r w:rsidRPr="0023128B">
              <w:rPr>
                <w:b/>
                <w:color w:val="000000"/>
              </w:rPr>
              <w:t>2010</w:t>
            </w:r>
          </w:p>
        </w:tc>
        <w:tc>
          <w:tcPr>
            <w:tcW w:w="384" w:type="pct"/>
            <w:vAlign w:val="center"/>
          </w:tcPr>
          <w:p w:rsidR="00440AF2" w:rsidRPr="0023128B" w:rsidRDefault="00440AF2" w:rsidP="00065FFC">
            <w:pPr>
              <w:jc w:val="center"/>
              <w:rPr>
                <w:b/>
                <w:color w:val="000000"/>
              </w:rPr>
            </w:pPr>
            <w:r w:rsidRPr="0023128B">
              <w:rPr>
                <w:b/>
                <w:color w:val="000000"/>
              </w:rPr>
              <w:t>2012</w:t>
            </w:r>
          </w:p>
        </w:tc>
        <w:tc>
          <w:tcPr>
            <w:tcW w:w="384" w:type="pct"/>
          </w:tcPr>
          <w:p w:rsidR="00440AF2" w:rsidRPr="0023128B" w:rsidRDefault="00440AF2" w:rsidP="00065FFC">
            <w:pPr>
              <w:jc w:val="center"/>
              <w:rPr>
                <w:b/>
                <w:color w:val="000000"/>
              </w:rPr>
            </w:pPr>
            <w:r w:rsidRPr="0023128B">
              <w:rPr>
                <w:b/>
                <w:color w:val="000000"/>
              </w:rPr>
              <w:t>2013</w:t>
            </w:r>
          </w:p>
        </w:tc>
        <w:tc>
          <w:tcPr>
            <w:tcW w:w="384" w:type="pct"/>
          </w:tcPr>
          <w:p w:rsidR="00440AF2" w:rsidRPr="0023128B" w:rsidRDefault="00440AF2" w:rsidP="00065FFC">
            <w:pPr>
              <w:jc w:val="center"/>
              <w:rPr>
                <w:b/>
                <w:color w:val="000000"/>
              </w:rPr>
            </w:pPr>
            <w:r w:rsidRPr="0023128B">
              <w:rPr>
                <w:b/>
                <w:color w:val="000000"/>
              </w:rPr>
              <w:t>2014</w:t>
            </w:r>
          </w:p>
        </w:tc>
        <w:tc>
          <w:tcPr>
            <w:tcW w:w="384" w:type="pct"/>
          </w:tcPr>
          <w:p w:rsidR="00440AF2" w:rsidRPr="0023128B" w:rsidRDefault="00440AF2" w:rsidP="00065FFC">
            <w:pPr>
              <w:jc w:val="center"/>
              <w:rPr>
                <w:b/>
                <w:color w:val="000000"/>
              </w:rPr>
            </w:pPr>
            <w:r w:rsidRPr="0023128B">
              <w:rPr>
                <w:b/>
                <w:color w:val="000000"/>
              </w:rPr>
              <w:t>2015</w:t>
            </w:r>
          </w:p>
        </w:tc>
        <w:tc>
          <w:tcPr>
            <w:tcW w:w="382" w:type="pct"/>
          </w:tcPr>
          <w:p w:rsidR="00440AF2" w:rsidRPr="0023128B" w:rsidRDefault="00440AF2" w:rsidP="00065FFC">
            <w:pPr>
              <w:jc w:val="center"/>
              <w:rPr>
                <w:b/>
                <w:color w:val="000000"/>
              </w:rPr>
            </w:pPr>
            <w:r w:rsidRPr="0023128B">
              <w:rPr>
                <w:b/>
                <w:color w:val="000000"/>
              </w:rPr>
              <w:t>2016</w:t>
            </w:r>
          </w:p>
        </w:tc>
      </w:tr>
      <w:tr w:rsidR="00440AF2" w:rsidRPr="0023128B" w:rsidTr="00AA6801">
        <w:tc>
          <w:tcPr>
            <w:tcW w:w="1160" w:type="pct"/>
            <w:vAlign w:val="center"/>
          </w:tcPr>
          <w:p w:rsidR="00440AF2" w:rsidRPr="0023128B" w:rsidRDefault="00440AF2" w:rsidP="00065FFC">
            <w:pPr>
              <w:rPr>
                <w:color w:val="000000"/>
              </w:rPr>
            </w:pPr>
            <w:r w:rsidRPr="0023128B">
              <w:rPr>
                <w:color w:val="000000"/>
              </w:rPr>
              <w:t>Среднемесячная номинальная начисленная заработная плата, тыс. руб.</w:t>
            </w:r>
          </w:p>
        </w:tc>
        <w:tc>
          <w:tcPr>
            <w:tcW w:w="384" w:type="pct"/>
            <w:vAlign w:val="center"/>
          </w:tcPr>
          <w:p w:rsidR="00440AF2" w:rsidRPr="0023128B" w:rsidRDefault="00440AF2" w:rsidP="00065FFC">
            <w:pPr>
              <w:jc w:val="center"/>
              <w:rPr>
                <w:color w:val="000000"/>
              </w:rPr>
            </w:pPr>
            <w:r w:rsidRPr="0023128B">
              <w:rPr>
                <w:color w:val="000000"/>
              </w:rPr>
              <w:t>3,44</w:t>
            </w:r>
          </w:p>
        </w:tc>
        <w:tc>
          <w:tcPr>
            <w:tcW w:w="385" w:type="pct"/>
            <w:vAlign w:val="center"/>
          </w:tcPr>
          <w:p w:rsidR="00440AF2" w:rsidRPr="0023128B" w:rsidRDefault="00440AF2" w:rsidP="00065FFC">
            <w:pPr>
              <w:jc w:val="center"/>
              <w:rPr>
                <w:color w:val="000000"/>
              </w:rPr>
            </w:pPr>
            <w:r w:rsidRPr="0023128B">
              <w:rPr>
                <w:color w:val="000000"/>
              </w:rPr>
              <w:t>5,24</w:t>
            </w:r>
          </w:p>
        </w:tc>
        <w:tc>
          <w:tcPr>
            <w:tcW w:w="384" w:type="pct"/>
            <w:vAlign w:val="center"/>
          </w:tcPr>
          <w:p w:rsidR="00440AF2" w:rsidRPr="0023128B" w:rsidRDefault="00440AF2" w:rsidP="00065FFC">
            <w:pPr>
              <w:jc w:val="center"/>
              <w:rPr>
                <w:color w:val="000000"/>
              </w:rPr>
            </w:pPr>
            <w:r w:rsidRPr="0023128B">
              <w:rPr>
                <w:color w:val="000000"/>
              </w:rPr>
              <w:t>7,58</w:t>
            </w:r>
          </w:p>
        </w:tc>
        <w:tc>
          <w:tcPr>
            <w:tcW w:w="384" w:type="pct"/>
            <w:vAlign w:val="center"/>
          </w:tcPr>
          <w:p w:rsidR="00440AF2" w:rsidRPr="0023128B" w:rsidRDefault="00440AF2" w:rsidP="00065FFC">
            <w:pPr>
              <w:jc w:val="center"/>
              <w:rPr>
                <w:color w:val="000000"/>
              </w:rPr>
            </w:pPr>
            <w:r w:rsidRPr="0023128B">
              <w:rPr>
                <w:color w:val="000000"/>
              </w:rPr>
              <w:t>13,19</w:t>
            </w:r>
          </w:p>
        </w:tc>
        <w:tc>
          <w:tcPr>
            <w:tcW w:w="384" w:type="pct"/>
            <w:vAlign w:val="center"/>
          </w:tcPr>
          <w:p w:rsidR="00440AF2" w:rsidRPr="0023128B" w:rsidRDefault="00440AF2" w:rsidP="00065FFC">
            <w:pPr>
              <w:jc w:val="center"/>
              <w:rPr>
                <w:color w:val="000000"/>
              </w:rPr>
            </w:pPr>
            <w:r w:rsidRPr="0023128B">
              <w:rPr>
                <w:color w:val="000000"/>
              </w:rPr>
              <w:t>16,64</w:t>
            </w:r>
          </w:p>
        </w:tc>
        <w:tc>
          <w:tcPr>
            <w:tcW w:w="384" w:type="pct"/>
            <w:vAlign w:val="center"/>
          </w:tcPr>
          <w:p w:rsidR="00440AF2" w:rsidRPr="0023128B" w:rsidRDefault="00440AF2" w:rsidP="00065FFC">
            <w:pPr>
              <w:jc w:val="center"/>
              <w:rPr>
                <w:color w:val="000000"/>
              </w:rPr>
            </w:pPr>
            <w:r w:rsidRPr="0023128B">
              <w:rPr>
                <w:color w:val="000000"/>
              </w:rPr>
              <w:t>21,08</w:t>
            </w:r>
          </w:p>
        </w:tc>
        <w:tc>
          <w:tcPr>
            <w:tcW w:w="384" w:type="pct"/>
            <w:vAlign w:val="center"/>
          </w:tcPr>
          <w:p w:rsidR="00440AF2" w:rsidRPr="0023128B" w:rsidRDefault="00440AF2" w:rsidP="00065FFC">
            <w:pPr>
              <w:jc w:val="center"/>
              <w:rPr>
                <w:color w:val="000000"/>
              </w:rPr>
            </w:pPr>
            <w:r w:rsidRPr="0023128B">
              <w:rPr>
                <w:color w:val="000000"/>
              </w:rPr>
              <w:t>24,03</w:t>
            </w:r>
          </w:p>
        </w:tc>
        <w:tc>
          <w:tcPr>
            <w:tcW w:w="384" w:type="pct"/>
            <w:vAlign w:val="center"/>
          </w:tcPr>
          <w:p w:rsidR="00440AF2" w:rsidRPr="0023128B" w:rsidRDefault="00440AF2" w:rsidP="00065FFC">
            <w:pPr>
              <w:jc w:val="center"/>
              <w:rPr>
                <w:color w:val="000000"/>
              </w:rPr>
            </w:pPr>
            <w:r w:rsidRPr="0023128B">
              <w:rPr>
                <w:color w:val="000000"/>
              </w:rPr>
              <w:t>26,32</w:t>
            </w:r>
          </w:p>
        </w:tc>
        <w:tc>
          <w:tcPr>
            <w:tcW w:w="384" w:type="pct"/>
            <w:vAlign w:val="center"/>
          </w:tcPr>
          <w:p w:rsidR="00440AF2" w:rsidRPr="0023128B" w:rsidRDefault="00440AF2" w:rsidP="00065FFC">
            <w:pPr>
              <w:jc w:val="center"/>
              <w:rPr>
                <w:color w:val="000000"/>
              </w:rPr>
            </w:pPr>
            <w:r w:rsidRPr="0023128B">
              <w:rPr>
                <w:color w:val="000000"/>
              </w:rPr>
              <w:t>29,09</w:t>
            </w:r>
          </w:p>
        </w:tc>
        <w:tc>
          <w:tcPr>
            <w:tcW w:w="382" w:type="pct"/>
            <w:vAlign w:val="center"/>
          </w:tcPr>
          <w:p w:rsidR="00440AF2" w:rsidRPr="0023128B" w:rsidRDefault="00440AF2" w:rsidP="00065FFC">
            <w:pPr>
              <w:jc w:val="center"/>
              <w:rPr>
                <w:color w:val="000000"/>
              </w:rPr>
            </w:pPr>
            <w:r w:rsidRPr="0023128B">
              <w:rPr>
                <w:color w:val="000000"/>
              </w:rPr>
              <w:t>31,8</w:t>
            </w:r>
          </w:p>
        </w:tc>
      </w:tr>
      <w:tr w:rsidR="00440AF2" w:rsidRPr="0023128B" w:rsidTr="00AA6801">
        <w:tc>
          <w:tcPr>
            <w:tcW w:w="1160" w:type="pct"/>
            <w:vAlign w:val="center"/>
          </w:tcPr>
          <w:p w:rsidR="00440AF2" w:rsidRPr="0023128B" w:rsidRDefault="00440AF2" w:rsidP="00065FFC">
            <w:pPr>
              <w:rPr>
                <w:color w:val="000000"/>
              </w:rPr>
            </w:pPr>
            <w:r w:rsidRPr="0023128B">
              <w:rPr>
                <w:color w:val="000000"/>
              </w:rPr>
              <w:t>Средний размер месячной пенсии, тыс. руб.</w:t>
            </w:r>
          </w:p>
        </w:tc>
        <w:tc>
          <w:tcPr>
            <w:tcW w:w="384" w:type="pct"/>
            <w:vAlign w:val="center"/>
          </w:tcPr>
          <w:p w:rsidR="00440AF2" w:rsidRPr="0023128B" w:rsidRDefault="00440AF2" w:rsidP="00065FFC">
            <w:pPr>
              <w:jc w:val="center"/>
              <w:rPr>
                <w:color w:val="000000"/>
              </w:rPr>
            </w:pPr>
            <w:r w:rsidRPr="0023128B">
              <w:rPr>
                <w:color w:val="000000"/>
              </w:rPr>
              <w:t>1,51</w:t>
            </w:r>
          </w:p>
        </w:tc>
        <w:tc>
          <w:tcPr>
            <w:tcW w:w="385" w:type="pct"/>
            <w:vAlign w:val="center"/>
          </w:tcPr>
          <w:p w:rsidR="00440AF2" w:rsidRPr="0023128B" w:rsidRDefault="00440AF2" w:rsidP="00065FFC">
            <w:pPr>
              <w:jc w:val="center"/>
              <w:rPr>
                <w:color w:val="000000"/>
              </w:rPr>
            </w:pPr>
            <w:r w:rsidRPr="0023128B">
              <w:rPr>
                <w:color w:val="000000"/>
              </w:rPr>
              <w:t>2,07</w:t>
            </w:r>
          </w:p>
        </w:tc>
        <w:tc>
          <w:tcPr>
            <w:tcW w:w="384" w:type="pct"/>
            <w:vAlign w:val="center"/>
          </w:tcPr>
          <w:p w:rsidR="00440AF2" w:rsidRPr="0023128B" w:rsidRDefault="00440AF2" w:rsidP="00065FFC">
            <w:pPr>
              <w:jc w:val="center"/>
              <w:rPr>
                <w:color w:val="000000"/>
              </w:rPr>
            </w:pPr>
            <w:r w:rsidRPr="0023128B">
              <w:rPr>
                <w:color w:val="000000"/>
              </w:rPr>
              <w:t>2,89</w:t>
            </w:r>
          </w:p>
        </w:tc>
        <w:tc>
          <w:tcPr>
            <w:tcW w:w="384" w:type="pct"/>
            <w:vAlign w:val="center"/>
          </w:tcPr>
          <w:p w:rsidR="00440AF2" w:rsidRPr="0023128B" w:rsidRDefault="00440AF2" w:rsidP="00065FFC">
            <w:pPr>
              <w:jc w:val="center"/>
              <w:rPr>
                <w:color w:val="000000"/>
              </w:rPr>
            </w:pPr>
            <w:r w:rsidRPr="0023128B">
              <w:rPr>
                <w:color w:val="000000"/>
              </w:rPr>
              <w:t>4,59</w:t>
            </w:r>
          </w:p>
        </w:tc>
        <w:tc>
          <w:tcPr>
            <w:tcW w:w="384" w:type="pct"/>
            <w:vAlign w:val="center"/>
          </w:tcPr>
          <w:p w:rsidR="00440AF2" w:rsidRPr="0023128B" w:rsidRDefault="00440AF2" w:rsidP="00065FFC">
            <w:pPr>
              <w:jc w:val="center"/>
              <w:rPr>
                <w:color w:val="000000"/>
              </w:rPr>
            </w:pPr>
            <w:r w:rsidRPr="0023128B">
              <w:rPr>
                <w:color w:val="000000"/>
              </w:rPr>
              <w:t>7,70</w:t>
            </w:r>
          </w:p>
        </w:tc>
        <w:tc>
          <w:tcPr>
            <w:tcW w:w="384" w:type="pct"/>
            <w:vAlign w:val="center"/>
          </w:tcPr>
          <w:p w:rsidR="00440AF2" w:rsidRPr="0023128B" w:rsidRDefault="00440AF2" w:rsidP="00065FFC">
            <w:pPr>
              <w:jc w:val="center"/>
              <w:rPr>
                <w:color w:val="000000"/>
              </w:rPr>
            </w:pPr>
            <w:r w:rsidRPr="0023128B">
              <w:rPr>
                <w:color w:val="000000"/>
              </w:rPr>
              <w:t>9,41</w:t>
            </w:r>
          </w:p>
        </w:tc>
        <w:tc>
          <w:tcPr>
            <w:tcW w:w="384" w:type="pct"/>
            <w:vAlign w:val="center"/>
          </w:tcPr>
          <w:p w:rsidR="00440AF2" w:rsidRPr="0023128B" w:rsidRDefault="00440AF2" w:rsidP="00065FFC">
            <w:pPr>
              <w:jc w:val="center"/>
              <w:rPr>
                <w:color w:val="000000"/>
              </w:rPr>
            </w:pPr>
            <w:r w:rsidRPr="0023128B">
              <w:rPr>
                <w:color w:val="000000"/>
              </w:rPr>
              <w:t>10,31</w:t>
            </w:r>
          </w:p>
        </w:tc>
        <w:tc>
          <w:tcPr>
            <w:tcW w:w="384" w:type="pct"/>
            <w:vAlign w:val="center"/>
          </w:tcPr>
          <w:p w:rsidR="00440AF2" w:rsidRPr="0023128B" w:rsidRDefault="00440AF2" w:rsidP="00065FFC">
            <w:pPr>
              <w:jc w:val="center"/>
              <w:rPr>
                <w:color w:val="000000"/>
              </w:rPr>
            </w:pPr>
            <w:r w:rsidRPr="0023128B">
              <w:rPr>
                <w:color w:val="000000"/>
              </w:rPr>
              <w:t>11,1</w:t>
            </w:r>
          </w:p>
        </w:tc>
        <w:tc>
          <w:tcPr>
            <w:tcW w:w="384" w:type="pct"/>
            <w:vAlign w:val="center"/>
          </w:tcPr>
          <w:p w:rsidR="00440AF2" w:rsidRPr="0023128B" w:rsidRDefault="00440AF2" w:rsidP="00065FFC">
            <w:pPr>
              <w:jc w:val="center"/>
              <w:rPr>
                <w:color w:val="000000"/>
              </w:rPr>
            </w:pPr>
            <w:r w:rsidRPr="0023128B">
              <w:rPr>
                <w:color w:val="000000"/>
              </w:rPr>
              <w:t>12,0</w:t>
            </w:r>
          </w:p>
        </w:tc>
        <w:tc>
          <w:tcPr>
            <w:tcW w:w="382" w:type="pct"/>
            <w:vAlign w:val="center"/>
          </w:tcPr>
          <w:p w:rsidR="00440AF2" w:rsidRPr="0023128B" w:rsidRDefault="00440AF2" w:rsidP="00065FFC">
            <w:pPr>
              <w:jc w:val="center"/>
              <w:rPr>
                <w:color w:val="000000"/>
              </w:rPr>
            </w:pPr>
            <w:r w:rsidRPr="0023128B">
              <w:rPr>
                <w:color w:val="000000"/>
              </w:rPr>
              <w:t>12,6</w:t>
            </w:r>
          </w:p>
        </w:tc>
      </w:tr>
      <w:tr w:rsidR="00440AF2" w:rsidRPr="0023128B" w:rsidTr="00AA6801">
        <w:tc>
          <w:tcPr>
            <w:tcW w:w="1160" w:type="pct"/>
            <w:vAlign w:val="center"/>
          </w:tcPr>
          <w:p w:rsidR="00440AF2" w:rsidRPr="0023128B" w:rsidRDefault="00440AF2" w:rsidP="00065FFC">
            <w:pPr>
              <w:rPr>
                <w:color w:val="000000"/>
              </w:rPr>
            </w:pPr>
            <w:r w:rsidRPr="0023128B">
              <w:rPr>
                <w:color w:val="000000"/>
              </w:rPr>
              <w:t>Объем потребления населением товаров и услуг, тыс. руб. на душу населения в год</w:t>
            </w:r>
          </w:p>
        </w:tc>
        <w:tc>
          <w:tcPr>
            <w:tcW w:w="384" w:type="pct"/>
            <w:vAlign w:val="center"/>
          </w:tcPr>
          <w:p w:rsidR="00440AF2" w:rsidRPr="0023128B" w:rsidRDefault="00440AF2" w:rsidP="00065FFC">
            <w:pPr>
              <w:jc w:val="center"/>
            </w:pPr>
            <w:r w:rsidRPr="0023128B">
              <w:t>12,0</w:t>
            </w:r>
          </w:p>
        </w:tc>
        <w:tc>
          <w:tcPr>
            <w:tcW w:w="385" w:type="pct"/>
            <w:vAlign w:val="center"/>
          </w:tcPr>
          <w:p w:rsidR="00440AF2" w:rsidRPr="0023128B" w:rsidRDefault="00440AF2" w:rsidP="00065FFC">
            <w:pPr>
              <w:jc w:val="center"/>
            </w:pPr>
            <w:r w:rsidRPr="0023128B">
              <w:t>18,7</w:t>
            </w:r>
          </w:p>
        </w:tc>
        <w:tc>
          <w:tcPr>
            <w:tcW w:w="384" w:type="pct"/>
            <w:vAlign w:val="center"/>
          </w:tcPr>
          <w:p w:rsidR="00440AF2" w:rsidRPr="0023128B" w:rsidRDefault="00440AF2" w:rsidP="00065FFC">
            <w:pPr>
              <w:jc w:val="center"/>
            </w:pPr>
            <w:r w:rsidRPr="0023128B">
              <w:t>31,5</w:t>
            </w:r>
          </w:p>
        </w:tc>
        <w:tc>
          <w:tcPr>
            <w:tcW w:w="384" w:type="pct"/>
            <w:vAlign w:val="center"/>
          </w:tcPr>
          <w:p w:rsidR="00440AF2" w:rsidRPr="0023128B" w:rsidRDefault="00440AF2" w:rsidP="00065FFC">
            <w:pPr>
              <w:jc w:val="center"/>
            </w:pPr>
            <w:r w:rsidRPr="0023128B">
              <w:t>59,2</w:t>
            </w:r>
          </w:p>
        </w:tc>
        <w:tc>
          <w:tcPr>
            <w:tcW w:w="384" w:type="pct"/>
            <w:vAlign w:val="center"/>
          </w:tcPr>
          <w:p w:rsidR="00440AF2" w:rsidRPr="0023128B" w:rsidRDefault="00440AF2" w:rsidP="00065FFC">
            <w:pPr>
              <w:jc w:val="center"/>
            </w:pPr>
            <w:r w:rsidRPr="0023128B">
              <w:t>79,8</w:t>
            </w:r>
          </w:p>
        </w:tc>
        <w:tc>
          <w:tcPr>
            <w:tcW w:w="384" w:type="pct"/>
            <w:vAlign w:val="center"/>
          </w:tcPr>
          <w:p w:rsidR="00440AF2" w:rsidRPr="0023128B" w:rsidRDefault="00440AF2" w:rsidP="00065FFC">
            <w:pPr>
              <w:jc w:val="center"/>
            </w:pPr>
            <w:r w:rsidRPr="0023128B">
              <w:t>11,5</w:t>
            </w:r>
          </w:p>
        </w:tc>
        <w:tc>
          <w:tcPr>
            <w:tcW w:w="384" w:type="pct"/>
            <w:vAlign w:val="center"/>
          </w:tcPr>
          <w:p w:rsidR="00440AF2" w:rsidRPr="0023128B" w:rsidRDefault="00440AF2" w:rsidP="00065FFC">
            <w:pPr>
              <w:jc w:val="center"/>
            </w:pPr>
            <w:r w:rsidRPr="0023128B">
              <w:t>124,3</w:t>
            </w:r>
          </w:p>
        </w:tc>
        <w:tc>
          <w:tcPr>
            <w:tcW w:w="384" w:type="pct"/>
            <w:vAlign w:val="center"/>
          </w:tcPr>
          <w:p w:rsidR="00440AF2" w:rsidRPr="0023128B" w:rsidRDefault="00440AF2" w:rsidP="00065FFC">
            <w:pPr>
              <w:jc w:val="center"/>
            </w:pPr>
            <w:r w:rsidRPr="0023128B">
              <w:t>124,0</w:t>
            </w:r>
          </w:p>
        </w:tc>
        <w:tc>
          <w:tcPr>
            <w:tcW w:w="384" w:type="pct"/>
            <w:vAlign w:val="center"/>
          </w:tcPr>
          <w:p w:rsidR="00440AF2" w:rsidRPr="0023128B" w:rsidRDefault="00440AF2" w:rsidP="00065FFC">
            <w:pPr>
              <w:jc w:val="center"/>
            </w:pPr>
            <w:r w:rsidRPr="0023128B">
              <w:t>145,1</w:t>
            </w:r>
          </w:p>
        </w:tc>
        <w:tc>
          <w:tcPr>
            <w:tcW w:w="382" w:type="pct"/>
            <w:vAlign w:val="center"/>
          </w:tcPr>
          <w:p w:rsidR="00440AF2" w:rsidRPr="0023128B" w:rsidRDefault="00440AF2" w:rsidP="00065FFC">
            <w:pPr>
              <w:jc w:val="center"/>
            </w:pPr>
            <w:r w:rsidRPr="0023128B">
              <w:t>137,3</w:t>
            </w:r>
          </w:p>
        </w:tc>
      </w:tr>
      <w:tr w:rsidR="00440AF2" w:rsidRPr="0023128B" w:rsidTr="00AA6801">
        <w:tc>
          <w:tcPr>
            <w:tcW w:w="1160" w:type="pct"/>
            <w:vAlign w:val="center"/>
          </w:tcPr>
          <w:p w:rsidR="00440AF2" w:rsidRPr="0023128B" w:rsidRDefault="00440AF2" w:rsidP="00065FFC">
            <w:pPr>
              <w:rPr>
                <w:color w:val="000000"/>
              </w:rPr>
            </w:pPr>
            <w:r w:rsidRPr="0023128B">
              <w:rPr>
                <w:color w:val="000000"/>
              </w:rPr>
              <w:t>Объем потребления платных услуг, тыс. руб. на душу населения в год</w:t>
            </w:r>
          </w:p>
        </w:tc>
        <w:tc>
          <w:tcPr>
            <w:tcW w:w="384" w:type="pct"/>
            <w:vAlign w:val="center"/>
          </w:tcPr>
          <w:p w:rsidR="00440AF2" w:rsidRPr="0023128B" w:rsidRDefault="00440AF2" w:rsidP="00065FFC">
            <w:pPr>
              <w:jc w:val="center"/>
              <w:rPr>
                <w:color w:val="000000"/>
              </w:rPr>
            </w:pPr>
            <w:r w:rsidRPr="0023128B">
              <w:rPr>
                <w:color w:val="000000"/>
              </w:rPr>
              <w:t>3,2</w:t>
            </w:r>
          </w:p>
        </w:tc>
        <w:tc>
          <w:tcPr>
            <w:tcW w:w="385" w:type="pct"/>
            <w:vAlign w:val="center"/>
          </w:tcPr>
          <w:p w:rsidR="00440AF2" w:rsidRPr="0023128B" w:rsidRDefault="00440AF2" w:rsidP="00065FFC">
            <w:pPr>
              <w:jc w:val="center"/>
              <w:rPr>
                <w:color w:val="000000"/>
              </w:rPr>
            </w:pPr>
            <w:r w:rsidRPr="0023128B">
              <w:rPr>
                <w:color w:val="000000"/>
              </w:rPr>
              <w:t>6,2</w:t>
            </w:r>
          </w:p>
        </w:tc>
        <w:tc>
          <w:tcPr>
            <w:tcW w:w="384" w:type="pct"/>
            <w:vAlign w:val="center"/>
          </w:tcPr>
          <w:p w:rsidR="00440AF2" w:rsidRPr="0023128B" w:rsidRDefault="00440AF2" w:rsidP="00065FFC">
            <w:pPr>
              <w:jc w:val="center"/>
              <w:rPr>
                <w:color w:val="000000"/>
              </w:rPr>
            </w:pPr>
            <w:r w:rsidRPr="0023128B">
              <w:rPr>
                <w:color w:val="000000"/>
              </w:rPr>
              <w:t>9,0</w:t>
            </w:r>
          </w:p>
        </w:tc>
        <w:tc>
          <w:tcPr>
            <w:tcW w:w="384" w:type="pct"/>
            <w:vAlign w:val="center"/>
          </w:tcPr>
          <w:p w:rsidR="00440AF2" w:rsidRPr="0023128B" w:rsidRDefault="00440AF2" w:rsidP="00065FFC">
            <w:pPr>
              <w:jc w:val="center"/>
              <w:rPr>
                <w:color w:val="000000"/>
              </w:rPr>
            </w:pPr>
            <w:r w:rsidRPr="0023128B">
              <w:rPr>
                <w:color w:val="000000"/>
              </w:rPr>
              <w:t>14,5</w:t>
            </w:r>
          </w:p>
        </w:tc>
        <w:tc>
          <w:tcPr>
            <w:tcW w:w="384" w:type="pct"/>
            <w:vAlign w:val="center"/>
          </w:tcPr>
          <w:p w:rsidR="00440AF2" w:rsidRPr="0023128B" w:rsidRDefault="00440AF2" w:rsidP="00065FFC">
            <w:pPr>
              <w:jc w:val="center"/>
              <w:rPr>
                <w:color w:val="000000"/>
              </w:rPr>
            </w:pPr>
            <w:r w:rsidRPr="0023128B">
              <w:rPr>
                <w:color w:val="000000"/>
              </w:rPr>
              <w:t>19,0</w:t>
            </w:r>
          </w:p>
        </w:tc>
        <w:tc>
          <w:tcPr>
            <w:tcW w:w="384" w:type="pct"/>
            <w:vAlign w:val="center"/>
          </w:tcPr>
          <w:p w:rsidR="00440AF2" w:rsidRPr="0023128B" w:rsidRDefault="00440AF2" w:rsidP="00065FFC">
            <w:pPr>
              <w:jc w:val="center"/>
              <w:rPr>
                <w:color w:val="000000"/>
              </w:rPr>
            </w:pPr>
            <w:r w:rsidRPr="0023128B">
              <w:rPr>
                <w:color w:val="000000"/>
              </w:rPr>
              <w:t>20,7</w:t>
            </w:r>
          </w:p>
        </w:tc>
        <w:tc>
          <w:tcPr>
            <w:tcW w:w="384" w:type="pct"/>
            <w:vAlign w:val="center"/>
          </w:tcPr>
          <w:p w:rsidR="00440AF2" w:rsidRPr="0023128B" w:rsidRDefault="00440AF2" w:rsidP="00065FFC">
            <w:pPr>
              <w:jc w:val="center"/>
              <w:rPr>
                <w:color w:val="000000"/>
              </w:rPr>
            </w:pPr>
            <w:r w:rsidRPr="0023128B">
              <w:rPr>
                <w:color w:val="000000"/>
              </w:rPr>
              <w:t>24,2</w:t>
            </w:r>
          </w:p>
        </w:tc>
        <w:tc>
          <w:tcPr>
            <w:tcW w:w="384" w:type="pct"/>
            <w:vAlign w:val="center"/>
          </w:tcPr>
          <w:p w:rsidR="00440AF2" w:rsidRPr="0023128B" w:rsidRDefault="00440AF2" w:rsidP="00065FFC">
            <w:pPr>
              <w:jc w:val="center"/>
            </w:pPr>
            <w:r w:rsidRPr="0023128B">
              <w:t>26</w:t>
            </w:r>
          </w:p>
        </w:tc>
        <w:tc>
          <w:tcPr>
            <w:tcW w:w="384" w:type="pct"/>
            <w:vAlign w:val="center"/>
          </w:tcPr>
          <w:p w:rsidR="00440AF2" w:rsidRPr="0023128B" w:rsidRDefault="00440AF2" w:rsidP="00065FFC">
            <w:pPr>
              <w:jc w:val="center"/>
            </w:pPr>
            <w:r w:rsidRPr="0023128B">
              <w:t>28,4</w:t>
            </w:r>
          </w:p>
        </w:tc>
        <w:tc>
          <w:tcPr>
            <w:tcW w:w="382" w:type="pct"/>
            <w:vAlign w:val="center"/>
          </w:tcPr>
          <w:p w:rsidR="00440AF2" w:rsidRPr="0023128B" w:rsidRDefault="00440AF2" w:rsidP="00065FFC">
            <w:pPr>
              <w:jc w:val="center"/>
            </w:pPr>
            <w:r w:rsidRPr="0023128B">
              <w:t>28</w:t>
            </w:r>
          </w:p>
        </w:tc>
      </w:tr>
    </w:tbl>
    <w:p w:rsidR="00440AF2" w:rsidRPr="0023128B" w:rsidRDefault="00440AF2" w:rsidP="00316807">
      <w:pPr>
        <w:rPr>
          <w:color w:val="000000"/>
          <w:sz w:val="20"/>
          <w:szCs w:val="20"/>
        </w:rPr>
      </w:pPr>
    </w:p>
    <w:p w:rsidR="00440AF2" w:rsidRPr="0023128B" w:rsidRDefault="00440AF2" w:rsidP="00B33C50">
      <w:pPr>
        <w:spacing w:line="360" w:lineRule="auto"/>
        <w:ind w:firstLine="709"/>
        <w:jc w:val="both"/>
        <w:rPr>
          <w:color w:val="000000"/>
          <w:sz w:val="28"/>
          <w:szCs w:val="28"/>
        </w:rPr>
      </w:pPr>
      <w:r w:rsidRPr="0023128B">
        <w:rPr>
          <w:color w:val="000000"/>
          <w:sz w:val="28"/>
          <w:szCs w:val="28"/>
        </w:rPr>
        <w:t xml:space="preserve">Но усилий самих организаций города оказывается недостаточно, чтобы покрыть количество открытых вакансий. </w:t>
      </w:r>
    </w:p>
    <w:p w:rsidR="00440AF2" w:rsidRPr="0023128B" w:rsidRDefault="00440AF2" w:rsidP="00B33C50">
      <w:pPr>
        <w:spacing w:line="360" w:lineRule="auto"/>
        <w:rPr>
          <w:color w:val="000000"/>
        </w:rPr>
      </w:pPr>
    </w:p>
    <w:p w:rsidR="00440AF2" w:rsidRPr="0023128B" w:rsidRDefault="00440AF2" w:rsidP="00B33C50">
      <w:pPr>
        <w:spacing w:line="360" w:lineRule="auto"/>
        <w:rPr>
          <w:b/>
          <w:color w:val="000000"/>
          <w:sz w:val="28"/>
          <w:szCs w:val="28"/>
        </w:rPr>
      </w:pPr>
      <w:r w:rsidRPr="0023128B">
        <w:rPr>
          <w:b/>
          <w:color w:val="000000"/>
          <w:sz w:val="28"/>
          <w:szCs w:val="28"/>
        </w:rPr>
        <w:t>Экономические показатели развития города</w:t>
      </w:r>
    </w:p>
    <w:p w:rsidR="00440AF2" w:rsidRPr="0023128B" w:rsidRDefault="00440AF2" w:rsidP="00B33C50">
      <w:pPr>
        <w:spacing w:line="360" w:lineRule="auto"/>
        <w:ind w:firstLine="709"/>
        <w:jc w:val="both"/>
        <w:rPr>
          <w:color w:val="000000"/>
          <w:sz w:val="28"/>
          <w:szCs w:val="28"/>
        </w:rPr>
      </w:pPr>
      <w:r w:rsidRPr="0023128B">
        <w:rPr>
          <w:color w:val="000000"/>
          <w:sz w:val="28"/>
          <w:szCs w:val="28"/>
        </w:rPr>
        <w:t>Ковров сегодня – промышленный центр региона. В объеме отгруженных товаров и услуг город обеспечивает 14,2% общего по области. Основу экономики города составляют комплекс оборонных предприятий, приборостроение и машиностроение</w:t>
      </w:r>
      <w:r w:rsidRPr="0023128B">
        <w:rPr>
          <w:sz w:val="28"/>
          <w:szCs w:val="28"/>
        </w:rPr>
        <w:t xml:space="preserve"> (ОАО «</w:t>
      </w:r>
      <w:r w:rsidRPr="0023128B">
        <w:rPr>
          <w:color w:val="000000"/>
          <w:sz w:val="28"/>
          <w:szCs w:val="28"/>
        </w:rPr>
        <w:t xml:space="preserve">Завод имени Дегтярева», ОАО «Ковровский электромеханический завод», ПАО «Ковровский механический завод», КБ «Арматура», ОАО </w:t>
      </w:r>
      <w:r w:rsidRPr="0023128B">
        <w:rPr>
          <w:bCs/>
          <w:color w:val="000000"/>
          <w:sz w:val="28"/>
          <w:szCs w:val="28"/>
        </w:rPr>
        <w:t>Всероссийский научно-исследовательский институт</w:t>
      </w:r>
      <w:r w:rsidRPr="0023128B">
        <w:rPr>
          <w:color w:val="000000"/>
          <w:sz w:val="28"/>
          <w:szCs w:val="28"/>
        </w:rPr>
        <w:t xml:space="preserve"> «</w:t>
      </w:r>
      <w:r w:rsidRPr="0023128B">
        <w:rPr>
          <w:bCs/>
          <w:color w:val="000000"/>
          <w:sz w:val="28"/>
          <w:szCs w:val="28"/>
        </w:rPr>
        <w:t>Сигнал</w:t>
      </w:r>
      <w:r w:rsidRPr="0023128B">
        <w:rPr>
          <w:color w:val="000000"/>
          <w:sz w:val="28"/>
          <w:szCs w:val="28"/>
        </w:rPr>
        <w:t xml:space="preserve">»). Также набирают силу предприятия легкой промышленности (ГК «Атланта», АО «Сударь»). Показывает активную положительную динамику рынок недвижимости. </w:t>
      </w:r>
    </w:p>
    <w:p w:rsidR="00440AF2" w:rsidRPr="0023128B" w:rsidRDefault="00440AF2" w:rsidP="00316807">
      <w:pPr>
        <w:spacing w:line="100" w:lineRule="atLeast"/>
        <w:jc w:val="both"/>
        <w:rPr>
          <w:b/>
          <w:i/>
          <w:color w:val="000000"/>
        </w:rPr>
      </w:pPr>
    </w:p>
    <w:p w:rsidR="00440AF2" w:rsidRPr="0023128B" w:rsidRDefault="00440AF2" w:rsidP="00316807">
      <w:pPr>
        <w:spacing w:line="100" w:lineRule="atLeast"/>
        <w:jc w:val="both"/>
        <w:rPr>
          <w:b/>
          <w:i/>
          <w:color w:val="000000"/>
        </w:rPr>
      </w:pPr>
    </w:p>
    <w:p w:rsidR="00440AF2" w:rsidRPr="0023128B" w:rsidRDefault="00440AF2" w:rsidP="00316807">
      <w:pPr>
        <w:spacing w:line="100" w:lineRule="atLeast"/>
        <w:jc w:val="both"/>
        <w:rPr>
          <w:b/>
          <w:i/>
          <w:color w:val="000000"/>
        </w:rPr>
      </w:pPr>
    </w:p>
    <w:p w:rsidR="00440AF2" w:rsidRPr="0023128B" w:rsidRDefault="00440AF2" w:rsidP="00316807">
      <w:pPr>
        <w:spacing w:line="100" w:lineRule="atLeast"/>
        <w:jc w:val="both"/>
        <w:rPr>
          <w:b/>
          <w:i/>
          <w:color w:val="000000"/>
        </w:rPr>
      </w:pPr>
    </w:p>
    <w:p w:rsidR="00440AF2" w:rsidRPr="0023128B" w:rsidRDefault="00440AF2" w:rsidP="00316807">
      <w:pPr>
        <w:spacing w:line="100" w:lineRule="atLeast"/>
        <w:jc w:val="both"/>
        <w:rPr>
          <w:b/>
          <w:i/>
          <w:color w:val="000000"/>
        </w:rPr>
      </w:pPr>
    </w:p>
    <w:p w:rsidR="00440AF2" w:rsidRPr="0023128B" w:rsidRDefault="00440AF2" w:rsidP="004E382C">
      <w:pPr>
        <w:pStyle w:val="60"/>
        <w:rPr>
          <w:rFonts w:ascii="Times New Roman" w:hAnsi="Times New Roman"/>
        </w:rPr>
      </w:pPr>
      <w:r w:rsidRPr="0023128B">
        <w:rPr>
          <w:rFonts w:ascii="Times New Roman" w:hAnsi="Times New Roman"/>
        </w:rPr>
        <w:t>Таблица 7 – Производство:</w:t>
      </w:r>
    </w:p>
    <w:tbl>
      <w:tblPr>
        <w:tblW w:w="5000" w:type="pct"/>
        <w:jc w:val="center"/>
        <w:tblLook w:val="00A0"/>
      </w:tblPr>
      <w:tblGrid>
        <w:gridCol w:w="2509"/>
        <w:gridCol w:w="930"/>
        <w:gridCol w:w="866"/>
        <w:gridCol w:w="946"/>
        <w:gridCol w:w="944"/>
        <w:gridCol w:w="946"/>
        <w:gridCol w:w="944"/>
        <w:gridCol w:w="1016"/>
        <w:gridCol w:w="1036"/>
      </w:tblGrid>
      <w:tr w:rsidR="00440AF2" w:rsidRPr="0023128B" w:rsidTr="00AA6801">
        <w:trPr>
          <w:trHeight w:val="347"/>
          <w:tblHeader/>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b/>
                <w:color w:val="000000"/>
                <w:sz w:val="20"/>
                <w:szCs w:val="20"/>
              </w:rPr>
            </w:pPr>
            <w:r w:rsidRPr="0023128B">
              <w:rPr>
                <w:b/>
                <w:color w:val="000000"/>
                <w:sz w:val="20"/>
                <w:szCs w:val="20"/>
              </w:rPr>
              <w:t>Показатель</w:t>
            </w:r>
          </w:p>
        </w:tc>
        <w:tc>
          <w:tcPr>
            <w:tcW w:w="466"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b/>
                <w:color w:val="000000"/>
                <w:sz w:val="20"/>
                <w:szCs w:val="20"/>
              </w:rPr>
            </w:pPr>
            <w:r w:rsidRPr="0023128B">
              <w:rPr>
                <w:b/>
                <w:color w:val="000000"/>
                <w:sz w:val="20"/>
                <w:szCs w:val="20"/>
              </w:rPr>
              <w:t>2006</w:t>
            </w:r>
          </w:p>
        </w:tc>
        <w:tc>
          <w:tcPr>
            <w:tcW w:w="404"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b/>
                <w:color w:val="000000"/>
                <w:sz w:val="20"/>
                <w:szCs w:val="20"/>
              </w:rPr>
            </w:pPr>
            <w:r w:rsidRPr="0023128B">
              <w:rPr>
                <w:b/>
                <w:color w:val="000000"/>
                <w:sz w:val="20"/>
                <w:szCs w:val="20"/>
              </w:rPr>
              <w:t>2008</w:t>
            </w:r>
          </w:p>
        </w:tc>
        <w:tc>
          <w:tcPr>
            <w:tcW w:w="474"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b/>
                <w:color w:val="000000"/>
                <w:sz w:val="20"/>
                <w:szCs w:val="20"/>
              </w:rPr>
            </w:pPr>
            <w:r w:rsidRPr="0023128B">
              <w:rPr>
                <w:b/>
                <w:color w:val="000000"/>
                <w:sz w:val="20"/>
                <w:szCs w:val="20"/>
              </w:rPr>
              <w:t>2010</w:t>
            </w:r>
          </w:p>
        </w:tc>
        <w:tc>
          <w:tcPr>
            <w:tcW w:w="473"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b/>
                <w:color w:val="000000"/>
                <w:sz w:val="20"/>
                <w:szCs w:val="20"/>
              </w:rPr>
            </w:pPr>
            <w:r w:rsidRPr="0023128B">
              <w:rPr>
                <w:b/>
                <w:color w:val="000000"/>
                <w:sz w:val="20"/>
                <w:szCs w:val="20"/>
              </w:rPr>
              <w:t>2012</w:t>
            </w:r>
          </w:p>
        </w:tc>
        <w:tc>
          <w:tcPr>
            <w:tcW w:w="474" w:type="pct"/>
            <w:tcBorders>
              <w:top w:val="single" w:sz="4" w:space="0" w:color="auto"/>
              <w:left w:val="nil"/>
              <w:bottom w:val="single" w:sz="4" w:space="0" w:color="auto"/>
              <w:right w:val="single" w:sz="4" w:space="0" w:color="auto"/>
            </w:tcBorders>
            <w:vAlign w:val="center"/>
          </w:tcPr>
          <w:p w:rsidR="00440AF2" w:rsidRPr="0023128B" w:rsidRDefault="00440AF2" w:rsidP="00065FFC">
            <w:pPr>
              <w:jc w:val="center"/>
              <w:rPr>
                <w:b/>
                <w:color w:val="000000"/>
                <w:sz w:val="20"/>
                <w:szCs w:val="20"/>
              </w:rPr>
            </w:pPr>
            <w:r w:rsidRPr="0023128B">
              <w:rPr>
                <w:b/>
                <w:color w:val="000000"/>
                <w:sz w:val="20"/>
                <w:szCs w:val="20"/>
              </w:rPr>
              <w:t>2013</w:t>
            </w:r>
          </w:p>
        </w:tc>
        <w:tc>
          <w:tcPr>
            <w:tcW w:w="473" w:type="pct"/>
            <w:tcBorders>
              <w:top w:val="single" w:sz="4" w:space="0" w:color="auto"/>
              <w:left w:val="nil"/>
              <w:bottom w:val="single" w:sz="4" w:space="0" w:color="auto"/>
              <w:right w:val="single" w:sz="4" w:space="0" w:color="auto"/>
            </w:tcBorders>
            <w:vAlign w:val="center"/>
          </w:tcPr>
          <w:p w:rsidR="00440AF2" w:rsidRPr="0023128B" w:rsidRDefault="00440AF2" w:rsidP="00065FFC">
            <w:pPr>
              <w:jc w:val="center"/>
              <w:rPr>
                <w:b/>
                <w:color w:val="000000"/>
                <w:sz w:val="20"/>
                <w:szCs w:val="20"/>
              </w:rPr>
            </w:pPr>
            <w:r w:rsidRPr="0023128B">
              <w:rPr>
                <w:b/>
                <w:color w:val="000000"/>
                <w:sz w:val="20"/>
                <w:szCs w:val="20"/>
              </w:rPr>
              <w:t>2014</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b/>
                <w:color w:val="000000"/>
                <w:sz w:val="20"/>
                <w:szCs w:val="20"/>
              </w:rPr>
            </w:pPr>
            <w:r w:rsidRPr="0023128B">
              <w:rPr>
                <w:b/>
                <w:color w:val="000000"/>
                <w:sz w:val="20"/>
                <w:szCs w:val="20"/>
              </w:rPr>
              <w:t>2015</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b/>
                <w:color w:val="000000"/>
                <w:sz w:val="20"/>
                <w:szCs w:val="20"/>
              </w:rPr>
            </w:pPr>
            <w:r w:rsidRPr="0023128B">
              <w:rPr>
                <w:b/>
                <w:color w:val="000000"/>
                <w:sz w:val="20"/>
                <w:szCs w:val="20"/>
              </w:rPr>
              <w:t>2016</w:t>
            </w:r>
          </w:p>
        </w:tc>
      </w:tr>
      <w:tr w:rsidR="00440AF2" w:rsidRPr="0023128B" w:rsidTr="00AA6801">
        <w:trPr>
          <w:trHeight w:val="12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Объем отгруженных товаров собственного производства, выполненных работ и услуг собственными силами по чистым видам экономической деятельности (без учета СМП), всего, млн руб.</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11840,0</w:t>
            </w: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20404,6</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23450,5</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30971,3</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36513,9</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49285,2</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sz w:val="20"/>
                <w:szCs w:val="20"/>
              </w:rPr>
              <w:t>52 439,82</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sz w:val="20"/>
                <w:szCs w:val="20"/>
              </w:rPr>
              <w:t>61 424,84</w:t>
            </w:r>
          </w:p>
        </w:tc>
      </w:tr>
      <w:tr w:rsidR="00440AF2" w:rsidRPr="0023128B" w:rsidTr="00AA6801">
        <w:trPr>
          <w:trHeight w:val="3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В том числе:</w:t>
            </w:r>
          </w:p>
          <w:p w:rsidR="00440AF2" w:rsidRPr="0023128B" w:rsidRDefault="00440AF2" w:rsidP="00065FFC">
            <w:pPr>
              <w:rPr>
                <w:color w:val="000000"/>
                <w:sz w:val="20"/>
                <w:szCs w:val="20"/>
              </w:rPr>
            </w:pPr>
            <w:r w:rsidRPr="0023128B">
              <w:rPr>
                <w:color w:val="000000"/>
                <w:sz w:val="20"/>
                <w:szCs w:val="20"/>
              </w:rPr>
              <w:t>обрабатывающие производства</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9 268,9</w:t>
            </w: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18849,0</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21898,0</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29662,9</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34575,8</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47257,5</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50 347,8</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59 206,8</w:t>
            </w:r>
          </w:p>
        </w:tc>
      </w:tr>
      <w:tr w:rsidR="00440AF2" w:rsidRPr="0023128B" w:rsidTr="00AA6801">
        <w:trPr>
          <w:cantSplit/>
          <w:trHeight w:val="3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производство и распределение электроэнергии, газа и воды</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2 571,1</w:t>
            </w: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1 555,6</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1 552,5</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1 308,4</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1 938,1</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2 027,7</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2 092,02</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2 218,1</w:t>
            </w:r>
          </w:p>
        </w:tc>
      </w:tr>
      <w:tr w:rsidR="00440AF2" w:rsidRPr="0023128B" w:rsidTr="00AA6801">
        <w:trPr>
          <w:trHeight w:val="9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Оборот организаций по видам экономической деятельности (без учета субъектов малого предпринимательства), всего млн. руб.</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12669,3</w:t>
            </w: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27075,6</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31745,6</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48426,3</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53374,5</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68381,1</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69 736,0</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80 591,7</w:t>
            </w:r>
          </w:p>
        </w:tc>
      </w:tr>
      <w:tr w:rsidR="00440AF2" w:rsidRPr="0023128B" w:rsidTr="00AA6801">
        <w:trPr>
          <w:trHeight w:val="3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В том числе:</w:t>
            </w:r>
          </w:p>
          <w:p w:rsidR="00440AF2" w:rsidRPr="0023128B" w:rsidRDefault="00440AF2" w:rsidP="00065FFC">
            <w:pPr>
              <w:rPr>
                <w:color w:val="000000"/>
                <w:sz w:val="20"/>
                <w:szCs w:val="20"/>
              </w:rPr>
            </w:pPr>
            <w:r w:rsidRPr="0023128B">
              <w:rPr>
                <w:color w:val="000000"/>
                <w:sz w:val="20"/>
                <w:szCs w:val="20"/>
              </w:rPr>
              <w:t>обрабатывающие производства</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9 489,3</w:t>
            </w: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19381,4</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23168,9</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31006,2</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35 950</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48545,3</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50 175,8</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63 586,2</w:t>
            </w:r>
          </w:p>
        </w:tc>
      </w:tr>
      <w:tr w:rsidR="00440AF2" w:rsidRPr="0023128B" w:rsidTr="00AA6801">
        <w:trPr>
          <w:trHeight w:val="3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производство и распределение электроэнергии, газа и воды</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918,1</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1 361,1</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1 406,5</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2 701,5</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2 871,7</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3 011,0</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2 942,4</w:t>
            </w:r>
          </w:p>
        </w:tc>
      </w:tr>
      <w:tr w:rsidR="00440AF2" w:rsidRPr="0023128B" w:rsidTr="00AA6801">
        <w:trPr>
          <w:trHeight w:val="3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строительство</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387,4</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308,4</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145,4</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290,8</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923,5</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не выд.</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не выд.</w:t>
            </w:r>
          </w:p>
        </w:tc>
      </w:tr>
      <w:tr w:rsidR="00440AF2" w:rsidRPr="0023128B" w:rsidTr="00AA6801">
        <w:trPr>
          <w:trHeight w:val="9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466"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3 152,1</w:t>
            </w:r>
          </w:p>
        </w:tc>
        <w:tc>
          <w:tcPr>
            <w:tcW w:w="474"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3 328,1</w:t>
            </w:r>
          </w:p>
        </w:tc>
        <w:tc>
          <w:tcPr>
            <w:tcW w:w="473"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4 293,8</w:t>
            </w:r>
          </w:p>
        </w:tc>
        <w:tc>
          <w:tcPr>
            <w:tcW w:w="474" w:type="pct"/>
            <w:tcBorders>
              <w:top w:val="single" w:sz="4" w:space="0" w:color="auto"/>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5 097,1</w:t>
            </w:r>
          </w:p>
        </w:tc>
        <w:tc>
          <w:tcPr>
            <w:tcW w:w="473" w:type="pct"/>
            <w:tcBorders>
              <w:top w:val="single" w:sz="4" w:space="0" w:color="auto"/>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6 535,5</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6 480,2</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7 598,7</w:t>
            </w:r>
          </w:p>
        </w:tc>
      </w:tr>
      <w:tr w:rsidR="00440AF2" w:rsidRPr="0023128B" w:rsidTr="00AA6801">
        <w:trPr>
          <w:trHeight w:val="3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гостиницы и рестораны</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104,5</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125,2</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97,8</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94,9</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98,8</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77,8</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76,4</w:t>
            </w:r>
          </w:p>
        </w:tc>
      </w:tr>
      <w:tr w:rsidR="00440AF2" w:rsidRPr="0023128B" w:rsidTr="00AA6801">
        <w:trPr>
          <w:trHeight w:val="226"/>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транспорт и связь</w:t>
            </w:r>
          </w:p>
        </w:tc>
        <w:tc>
          <w:tcPr>
            <w:tcW w:w="466"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370,2</w:t>
            </w:r>
          </w:p>
        </w:tc>
        <w:tc>
          <w:tcPr>
            <w:tcW w:w="474"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252,8</w:t>
            </w:r>
          </w:p>
        </w:tc>
        <w:tc>
          <w:tcPr>
            <w:tcW w:w="473"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315,5</w:t>
            </w:r>
          </w:p>
        </w:tc>
        <w:tc>
          <w:tcPr>
            <w:tcW w:w="474" w:type="pct"/>
            <w:tcBorders>
              <w:top w:val="single" w:sz="4" w:space="0" w:color="auto"/>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343,8</w:t>
            </w:r>
          </w:p>
        </w:tc>
        <w:tc>
          <w:tcPr>
            <w:tcW w:w="473" w:type="pct"/>
            <w:tcBorders>
              <w:top w:val="single" w:sz="4" w:space="0" w:color="auto"/>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345,5</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454,9</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584,1</w:t>
            </w:r>
          </w:p>
        </w:tc>
      </w:tr>
      <w:tr w:rsidR="00440AF2" w:rsidRPr="0023128B" w:rsidTr="00AA6801">
        <w:trPr>
          <w:trHeight w:val="267"/>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финансовая деятельность</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не выд.</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w:t>
            </w:r>
          </w:p>
        </w:tc>
        <w:tc>
          <w:tcPr>
            <w:tcW w:w="473" w:type="pct"/>
            <w:tcBorders>
              <w:top w:val="nil"/>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не выд.</w:t>
            </w:r>
          </w:p>
        </w:tc>
        <w:tc>
          <w:tcPr>
            <w:tcW w:w="519" w:type="pct"/>
            <w:tcBorders>
              <w:top w:val="nil"/>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не выд.</w:t>
            </w:r>
          </w:p>
        </w:tc>
      </w:tr>
      <w:tr w:rsidR="00440AF2" w:rsidRPr="0023128B" w:rsidTr="00AA6801">
        <w:trPr>
          <w:trHeight w:val="6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операции с недвижимым имуществом, аренда и предоставление услуг</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2 466,0</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2 861,5</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10693,9</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8 280</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8 521,4</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8 173,3</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5 060,2</w:t>
            </w:r>
          </w:p>
        </w:tc>
      </w:tr>
      <w:tr w:rsidR="00440AF2" w:rsidRPr="0023128B" w:rsidTr="00AA6801">
        <w:trPr>
          <w:trHeight w:val="995"/>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государственное управление и обеспечение военной безопасности; обязательное социальное обеспечение</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84,8</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123,3</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126,7</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162,3</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211,3</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259,1</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204,6</w:t>
            </w:r>
          </w:p>
        </w:tc>
      </w:tr>
      <w:tr w:rsidR="00440AF2" w:rsidRPr="0023128B" w:rsidTr="00AA6801">
        <w:trPr>
          <w:trHeight w:val="3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образование</w:t>
            </w:r>
          </w:p>
        </w:tc>
        <w:tc>
          <w:tcPr>
            <w:tcW w:w="466"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52,2</w:t>
            </w:r>
          </w:p>
        </w:tc>
        <w:tc>
          <w:tcPr>
            <w:tcW w:w="474"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56,4</w:t>
            </w:r>
          </w:p>
        </w:tc>
        <w:tc>
          <w:tcPr>
            <w:tcW w:w="473" w:type="pct"/>
            <w:tcBorders>
              <w:top w:val="single" w:sz="4" w:space="0" w:color="auto"/>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49,5</w:t>
            </w:r>
          </w:p>
        </w:tc>
        <w:tc>
          <w:tcPr>
            <w:tcW w:w="474" w:type="pct"/>
            <w:tcBorders>
              <w:top w:val="single" w:sz="4" w:space="0" w:color="auto"/>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43,9</w:t>
            </w:r>
          </w:p>
        </w:tc>
        <w:tc>
          <w:tcPr>
            <w:tcW w:w="473" w:type="pct"/>
            <w:tcBorders>
              <w:top w:val="single" w:sz="4" w:space="0" w:color="auto"/>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48,2</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74,7</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79,4</w:t>
            </w:r>
          </w:p>
        </w:tc>
      </w:tr>
      <w:tr w:rsidR="00440AF2" w:rsidRPr="0023128B" w:rsidTr="00AA6801">
        <w:trPr>
          <w:trHeight w:val="3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здравоохранение и предоставление социальных услуг</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19,3</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20,3</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96,1</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102,2</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103,6</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128,0</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186,5</w:t>
            </w:r>
          </w:p>
        </w:tc>
      </w:tr>
      <w:tr w:rsidR="00440AF2" w:rsidRPr="0023128B" w:rsidTr="00AA6801">
        <w:trPr>
          <w:trHeight w:val="6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предоставление прочих коммунальных, социальных и персональных услуг</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64,7</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70,0</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98,5</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123,2</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119,7</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131,2</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147,1</w:t>
            </w:r>
          </w:p>
        </w:tc>
      </w:tr>
      <w:tr w:rsidR="00440AF2" w:rsidRPr="0023128B" w:rsidTr="00AA6801">
        <w:trPr>
          <w:trHeight w:val="198"/>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другие</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74,9</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69,6</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96,4</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184,8</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56,65</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w:t>
            </w:r>
          </w:p>
        </w:tc>
      </w:tr>
      <w:tr w:rsidR="00440AF2" w:rsidRPr="0023128B" w:rsidTr="00AA6801">
        <w:trPr>
          <w:trHeight w:val="6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Структура оборота организаций по видам экономической деятельности, всего, %</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100</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100</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100,0</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100</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100</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100</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100</w:t>
            </w:r>
          </w:p>
        </w:tc>
      </w:tr>
      <w:tr w:rsidR="00440AF2" w:rsidRPr="0023128B" w:rsidTr="00AA6801">
        <w:trPr>
          <w:trHeight w:val="285"/>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В том числе:</w:t>
            </w:r>
          </w:p>
          <w:p w:rsidR="00440AF2" w:rsidRPr="0023128B" w:rsidRDefault="00440AF2" w:rsidP="00065FFC">
            <w:pPr>
              <w:rPr>
                <w:color w:val="000000"/>
                <w:sz w:val="20"/>
                <w:szCs w:val="20"/>
              </w:rPr>
            </w:pPr>
            <w:r w:rsidRPr="0023128B">
              <w:rPr>
                <w:color w:val="000000"/>
                <w:sz w:val="20"/>
                <w:szCs w:val="20"/>
              </w:rPr>
              <w:t>обрабатывающие производства</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74,9</w:t>
            </w: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71,6</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73,0</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64,0</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67,4</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71</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72</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78,9</w:t>
            </w:r>
          </w:p>
        </w:tc>
      </w:tr>
      <w:tr w:rsidR="00440AF2" w:rsidRPr="0023128B" w:rsidTr="00AA6801">
        <w:trPr>
          <w:trHeight w:val="463"/>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производство и распределение электроэнергии, газа и воды</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3,4</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4,3</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2,9</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5,1</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4,2</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lang w:val="en-US"/>
              </w:rPr>
            </w:pPr>
            <w:r w:rsidRPr="0023128B">
              <w:rPr>
                <w:color w:val="000000"/>
                <w:sz w:val="20"/>
                <w:szCs w:val="20"/>
              </w:rPr>
              <w:t>4,3</w:t>
            </w:r>
            <w:r w:rsidRPr="0023128B">
              <w:rPr>
                <w:color w:val="000000"/>
                <w:sz w:val="20"/>
                <w:szCs w:val="20"/>
                <w:lang w:val="en-US"/>
              </w:rPr>
              <w:t>2</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lang w:val="en-US"/>
              </w:rPr>
            </w:pPr>
            <w:r w:rsidRPr="0023128B">
              <w:rPr>
                <w:color w:val="000000"/>
                <w:sz w:val="20"/>
                <w:szCs w:val="20"/>
              </w:rPr>
              <w:t>3,65</w:t>
            </w:r>
          </w:p>
        </w:tc>
      </w:tr>
      <w:tr w:rsidR="00440AF2" w:rsidRPr="0023128B" w:rsidTr="00AA6801">
        <w:trPr>
          <w:trHeight w:val="226"/>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строительство</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1,4</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1,0</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0,3</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0,5</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1,4</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w:t>
            </w:r>
          </w:p>
        </w:tc>
      </w:tr>
      <w:tr w:rsidR="00440AF2" w:rsidRPr="0023128B" w:rsidTr="00AA6801">
        <w:trPr>
          <w:trHeight w:val="994"/>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11,6</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10,4</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8,9</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9,5</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9,6</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9,3</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9,43</w:t>
            </w:r>
          </w:p>
        </w:tc>
      </w:tr>
      <w:tr w:rsidR="00440AF2" w:rsidRPr="0023128B" w:rsidTr="00AA6801">
        <w:trPr>
          <w:trHeight w:val="3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гостиницы и рестораны</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0,4</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0,4</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0,1</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lang w:val="en-US"/>
              </w:rPr>
            </w:pPr>
            <w:r w:rsidRPr="0023128B">
              <w:rPr>
                <w:color w:val="000000"/>
                <w:sz w:val="20"/>
                <w:szCs w:val="20"/>
              </w:rPr>
              <w:t>0,1</w:t>
            </w:r>
            <w:r w:rsidRPr="0023128B">
              <w:rPr>
                <w:color w:val="000000"/>
                <w:sz w:val="20"/>
                <w:szCs w:val="20"/>
                <w:lang w:val="en-US"/>
              </w:rPr>
              <w:t>1</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lang w:val="en-US"/>
              </w:rPr>
            </w:pPr>
            <w:r w:rsidRPr="0023128B">
              <w:rPr>
                <w:color w:val="000000"/>
                <w:sz w:val="20"/>
                <w:szCs w:val="20"/>
              </w:rPr>
              <w:t>0,1</w:t>
            </w:r>
          </w:p>
        </w:tc>
      </w:tr>
      <w:tr w:rsidR="00440AF2" w:rsidRPr="0023128B" w:rsidTr="00AA6801">
        <w:trPr>
          <w:trHeight w:val="253"/>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транспорт и связь</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1,4</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0,8</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0,7</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0,6</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0,5</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lang w:val="en-US"/>
              </w:rPr>
            </w:pPr>
            <w:r w:rsidRPr="0023128B">
              <w:rPr>
                <w:color w:val="000000"/>
                <w:sz w:val="20"/>
                <w:szCs w:val="20"/>
              </w:rPr>
              <w:t>0,</w:t>
            </w:r>
            <w:r w:rsidRPr="0023128B">
              <w:rPr>
                <w:color w:val="000000"/>
                <w:sz w:val="20"/>
                <w:szCs w:val="20"/>
                <w:lang w:val="en-US"/>
              </w:rPr>
              <w:t>7</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w:t>
            </w:r>
            <w:r w:rsidRPr="0023128B">
              <w:rPr>
                <w:color w:val="000000"/>
                <w:sz w:val="20"/>
                <w:szCs w:val="20"/>
                <w:lang w:val="en-US"/>
              </w:rPr>
              <w:t>7</w:t>
            </w:r>
            <w:r w:rsidRPr="0023128B">
              <w:rPr>
                <w:color w:val="000000"/>
                <w:sz w:val="20"/>
                <w:szCs w:val="20"/>
              </w:rPr>
              <w:t>3</w:t>
            </w:r>
          </w:p>
        </w:tc>
      </w:tr>
      <w:tr w:rsidR="00440AF2" w:rsidRPr="0023128B" w:rsidTr="00AA6801">
        <w:trPr>
          <w:trHeight w:val="239"/>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финансовая деятельность</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w:t>
            </w:r>
          </w:p>
        </w:tc>
      </w:tr>
      <w:tr w:rsidR="00440AF2" w:rsidRPr="0023128B" w:rsidTr="00AA6801">
        <w:trPr>
          <w:trHeight w:val="547"/>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операции с недвижимым имуществом, аренда и предоставление услуг</w:t>
            </w:r>
          </w:p>
        </w:tc>
        <w:tc>
          <w:tcPr>
            <w:tcW w:w="466"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9,1</w:t>
            </w:r>
          </w:p>
        </w:tc>
        <w:tc>
          <w:tcPr>
            <w:tcW w:w="474"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9,0</w:t>
            </w:r>
          </w:p>
        </w:tc>
        <w:tc>
          <w:tcPr>
            <w:tcW w:w="473" w:type="pct"/>
            <w:tcBorders>
              <w:top w:val="nil"/>
              <w:left w:val="nil"/>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22,0</w:t>
            </w:r>
          </w:p>
        </w:tc>
        <w:tc>
          <w:tcPr>
            <w:tcW w:w="474"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15,5</w:t>
            </w:r>
          </w:p>
        </w:tc>
        <w:tc>
          <w:tcPr>
            <w:tcW w:w="473" w:type="pct"/>
            <w:tcBorders>
              <w:top w:val="nil"/>
              <w:left w:val="nil"/>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12,5</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lang w:val="en-US"/>
              </w:rPr>
            </w:pPr>
            <w:r w:rsidRPr="0023128B">
              <w:rPr>
                <w:color w:val="000000"/>
                <w:sz w:val="20"/>
                <w:szCs w:val="20"/>
              </w:rPr>
              <w:t>11,7</w:t>
            </w:r>
            <w:r w:rsidRPr="0023128B">
              <w:rPr>
                <w:color w:val="000000"/>
                <w:sz w:val="20"/>
                <w:szCs w:val="20"/>
                <w:lang w:val="en-US"/>
              </w:rPr>
              <w:t>2</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lang w:val="en-US"/>
              </w:rPr>
            </w:pPr>
            <w:r w:rsidRPr="0023128B">
              <w:rPr>
                <w:color w:val="000000"/>
                <w:sz w:val="20"/>
                <w:szCs w:val="20"/>
              </w:rPr>
              <w:t>6,3</w:t>
            </w:r>
          </w:p>
        </w:tc>
      </w:tr>
      <w:tr w:rsidR="00440AF2" w:rsidRPr="0023128B" w:rsidTr="00AA6801">
        <w:trPr>
          <w:trHeight w:val="1008"/>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государственное управление и обеспечение военной безопасности; обязательное социальное обеспечение</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0,3</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0,4</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0,3</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0,3</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0,3</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0,4</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0,25</w:t>
            </w:r>
          </w:p>
        </w:tc>
      </w:tr>
      <w:tr w:rsidR="00440AF2" w:rsidRPr="0023128B" w:rsidTr="00AA6801">
        <w:trPr>
          <w:trHeight w:val="225"/>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образование</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0,1</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0,1</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0,1</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w:t>
            </w:r>
            <w:r w:rsidRPr="0023128B">
              <w:rPr>
                <w:color w:val="000000"/>
                <w:sz w:val="20"/>
                <w:szCs w:val="20"/>
                <w:lang w:val="en-US"/>
              </w:rPr>
              <w:t>1</w:t>
            </w:r>
            <w:r w:rsidRPr="0023128B">
              <w:rPr>
                <w:color w:val="000000"/>
                <w:sz w:val="20"/>
                <w:szCs w:val="20"/>
              </w:rPr>
              <w:t>1</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w:t>
            </w:r>
            <w:r w:rsidRPr="0023128B">
              <w:rPr>
                <w:color w:val="000000"/>
                <w:sz w:val="20"/>
                <w:szCs w:val="20"/>
                <w:lang w:val="en-US"/>
              </w:rPr>
              <w:t>1</w:t>
            </w:r>
          </w:p>
        </w:tc>
      </w:tr>
      <w:tr w:rsidR="00440AF2" w:rsidRPr="0023128B" w:rsidTr="00AA6801">
        <w:trPr>
          <w:trHeight w:val="300"/>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здравоохранение и предоставление социальных услуг</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0,1</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0,1</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lang w:val="en-US"/>
              </w:rPr>
            </w:pPr>
            <w:r w:rsidRPr="0023128B">
              <w:rPr>
                <w:color w:val="000000"/>
                <w:sz w:val="20"/>
                <w:szCs w:val="20"/>
                <w:lang w:val="en-US"/>
              </w:rPr>
              <w:t>0.2</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lang w:val="en-US"/>
              </w:rPr>
              <w:t>0.2</w:t>
            </w:r>
            <w:r w:rsidRPr="0023128B">
              <w:rPr>
                <w:color w:val="000000"/>
                <w:sz w:val="20"/>
                <w:szCs w:val="20"/>
              </w:rPr>
              <w:t>3</w:t>
            </w:r>
          </w:p>
        </w:tc>
      </w:tr>
      <w:tr w:rsidR="00440AF2" w:rsidRPr="0023128B" w:rsidTr="00AA6801">
        <w:trPr>
          <w:trHeight w:val="171"/>
          <w:jc w:val="center"/>
        </w:trPr>
        <w:tc>
          <w:tcPr>
            <w:tcW w:w="124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rPr>
                <w:color w:val="000000"/>
                <w:sz w:val="20"/>
                <w:szCs w:val="20"/>
              </w:rPr>
            </w:pPr>
            <w:r w:rsidRPr="0023128B">
              <w:rPr>
                <w:color w:val="000000"/>
                <w:sz w:val="20"/>
                <w:szCs w:val="20"/>
              </w:rPr>
              <w:t>предоставление прочих коммунальных, социальных и персональных услуг</w:t>
            </w:r>
          </w:p>
        </w:tc>
        <w:tc>
          <w:tcPr>
            <w:tcW w:w="466"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p>
        </w:tc>
        <w:tc>
          <w:tcPr>
            <w:tcW w:w="40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4"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3" w:type="pct"/>
            <w:tcBorders>
              <w:top w:val="single" w:sz="4" w:space="0" w:color="auto"/>
              <w:left w:val="single" w:sz="4" w:space="0" w:color="auto"/>
              <w:bottom w:val="single" w:sz="4" w:space="0" w:color="auto"/>
              <w:right w:val="single" w:sz="4" w:space="0" w:color="auto"/>
            </w:tcBorders>
            <w:noWrap/>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4"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rPr>
              <w:t>0,2</w:t>
            </w:r>
          </w:p>
        </w:tc>
        <w:tc>
          <w:tcPr>
            <w:tcW w:w="47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lang w:val="en-US"/>
              </w:rPr>
            </w:pPr>
            <w:r w:rsidRPr="0023128B">
              <w:rPr>
                <w:color w:val="000000"/>
                <w:sz w:val="20"/>
                <w:szCs w:val="20"/>
                <w:lang w:val="en-US"/>
              </w:rPr>
              <w:t>0.2</w:t>
            </w:r>
          </w:p>
        </w:tc>
        <w:tc>
          <w:tcPr>
            <w:tcW w:w="519"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065FFC">
            <w:pPr>
              <w:jc w:val="center"/>
              <w:rPr>
                <w:color w:val="000000"/>
                <w:sz w:val="20"/>
                <w:szCs w:val="20"/>
              </w:rPr>
            </w:pPr>
            <w:r w:rsidRPr="0023128B">
              <w:rPr>
                <w:color w:val="000000"/>
                <w:sz w:val="20"/>
                <w:szCs w:val="20"/>
                <w:lang w:val="en-US"/>
              </w:rPr>
              <w:t>0.</w:t>
            </w:r>
            <w:r w:rsidRPr="0023128B">
              <w:rPr>
                <w:color w:val="000000"/>
                <w:sz w:val="20"/>
                <w:szCs w:val="20"/>
              </w:rPr>
              <w:t>18</w:t>
            </w:r>
          </w:p>
        </w:tc>
      </w:tr>
    </w:tbl>
    <w:p w:rsidR="00440AF2" w:rsidRPr="0023128B" w:rsidRDefault="00440AF2" w:rsidP="00316807">
      <w:pPr>
        <w:rPr>
          <w:i/>
          <w:color w:val="000000"/>
        </w:rPr>
      </w:pPr>
    </w:p>
    <w:p w:rsidR="00440AF2" w:rsidRPr="0023128B" w:rsidRDefault="00440AF2" w:rsidP="004E382C">
      <w:pPr>
        <w:keepNext/>
        <w:tabs>
          <w:tab w:val="left" w:pos="1276"/>
        </w:tabs>
        <w:jc w:val="both"/>
        <w:rPr>
          <w:b/>
          <w:i/>
          <w:sz w:val="28"/>
          <w:szCs w:val="28"/>
        </w:rPr>
      </w:pPr>
      <w:r w:rsidRPr="0023128B">
        <w:rPr>
          <w:b/>
          <w:i/>
          <w:sz w:val="28"/>
          <w:szCs w:val="28"/>
        </w:rPr>
        <w:t>Таблица 8 – Платные услуги населению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7"/>
        <w:gridCol w:w="781"/>
        <w:gridCol w:w="781"/>
        <w:gridCol w:w="876"/>
        <w:gridCol w:w="876"/>
        <w:gridCol w:w="876"/>
        <w:gridCol w:w="876"/>
        <w:gridCol w:w="876"/>
        <w:gridCol w:w="876"/>
        <w:gridCol w:w="876"/>
        <w:gridCol w:w="876"/>
      </w:tblGrid>
      <w:tr w:rsidR="00440AF2" w:rsidRPr="0023128B" w:rsidTr="00AA6801">
        <w:tc>
          <w:tcPr>
            <w:tcW w:w="807" w:type="pct"/>
            <w:vAlign w:val="center"/>
          </w:tcPr>
          <w:p w:rsidR="00440AF2" w:rsidRPr="0023128B" w:rsidRDefault="00440AF2" w:rsidP="004E382C">
            <w:pPr>
              <w:jc w:val="center"/>
              <w:rPr>
                <w:b/>
                <w:color w:val="000000"/>
              </w:rPr>
            </w:pPr>
            <w:r w:rsidRPr="0023128B">
              <w:rPr>
                <w:b/>
                <w:color w:val="000000"/>
              </w:rPr>
              <w:t>Показатель</w:t>
            </w:r>
          </w:p>
        </w:tc>
        <w:tc>
          <w:tcPr>
            <w:tcW w:w="419" w:type="pct"/>
            <w:vAlign w:val="center"/>
          </w:tcPr>
          <w:p w:rsidR="00440AF2" w:rsidRPr="0023128B" w:rsidRDefault="00440AF2" w:rsidP="004E382C">
            <w:pPr>
              <w:jc w:val="center"/>
              <w:rPr>
                <w:b/>
                <w:color w:val="000000"/>
              </w:rPr>
            </w:pPr>
            <w:r w:rsidRPr="0023128B">
              <w:rPr>
                <w:b/>
                <w:color w:val="000000"/>
              </w:rPr>
              <w:t>2002</w:t>
            </w:r>
          </w:p>
        </w:tc>
        <w:tc>
          <w:tcPr>
            <w:tcW w:w="419" w:type="pct"/>
            <w:vAlign w:val="center"/>
          </w:tcPr>
          <w:p w:rsidR="00440AF2" w:rsidRPr="0023128B" w:rsidRDefault="00440AF2" w:rsidP="004E382C">
            <w:pPr>
              <w:jc w:val="center"/>
              <w:rPr>
                <w:b/>
                <w:color w:val="000000"/>
              </w:rPr>
            </w:pPr>
            <w:r w:rsidRPr="0023128B">
              <w:rPr>
                <w:b/>
                <w:color w:val="000000"/>
              </w:rPr>
              <w:t>2004</w:t>
            </w:r>
          </w:p>
        </w:tc>
        <w:tc>
          <w:tcPr>
            <w:tcW w:w="420" w:type="pct"/>
            <w:vAlign w:val="center"/>
          </w:tcPr>
          <w:p w:rsidR="00440AF2" w:rsidRPr="0023128B" w:rsidRDefault="00440AF2" w:rsidP="004E382C">
            <w:pPr>
              <w:jc w:val="center"/>
              <w:rPr>
                <w:b/>
                <w:color w:val="000000"/>
              </w:rPr>
            </w:pPr>
            <w:r w:rsidRPr="0023128B">
              <w:rPr>
                <w:b/>
                <w:color w:val="000000"/>
              </w:rPr>
              <w:t>2006</w:t>
            </w:r>
          </w:p>
        </w:tc>
        <w:tc>
          <w:tcPr>
            <w:tcW w:w="419" w:type="pct"/>
            <w:vAlign w:val="center"/>
          </w:tcPr>
          <w:p w:rsidR="00440AF2" w:rsidRPr="0023128B" w:rsidRDefault="00440AF2" w:rsidP="004E382C">
            <w:pPr>
              <w:jc w:val="center"/>
              <w:rPr>
                <w:b/>
                <w:color w:val="000000"/>
              </w:rPr>
            </w:pPr>
            <w:r w:rsidRPr="0023128B">
              <w:rPr>
                <w:b/>
                <w:color w:val="000000"/>
              </w:rPr>
              <w:t>2008</w:t>
            </w:r>
          </w:p>
        </w:tc>
        <w:tc>
          <w:tcPr>
            <w:tcW w:w="419" w:type="pct"/>
            <w:vAlign w:val="center"/>
          </w:tcPr>
          <w:p w:rsidR="00440AF2" w:rsidRPr="0023128B" w:rsidRDefault="00440AF2" w:rsidP="004E382C">
            <w:pPr>
              <w:jc w:val="center"/>
              <w:rPr>
                <w:b/>
                <w:color w:val="000000"/>
              </w:rPr>
            </w:pPr>
            <w:r w:rsidRPr="0023128B">
              <w:rPr>
                <w:b/>
                <w:color w:val="000000"/>
              </w:rPr>
              <w:t>2010</w:t>
            </w:r>
          </w:p>
        </w:tc>
        <w:tc>
          <w:tcPr>
            <w:tcW w:w="420" w:type="pct"/>
            <w:vAlign w:val="center"/>
          </w:tcPr>
          <w:p w:rsidR="00440AF2" w:rsidRPr="0023128B" w:rsidRDefault="00440AF2" w:rsidP="004E382C">
            <w:pPr>
              <w:jc w:val="center"/>
              <w:rPr>
                <w:b/>
                <w:color w:val="000000"/>
              </w:rPr>
            </w:pPr>
            <w:r w:rsidRPr="0023128B">
              <w:rPr>
                <w:b/>
                <w:color w:val="000000"/>
              </w:rPr>
              <w:t>2012</w:t>
            </w:r>
          </w:p>
        </w:tc>
        <w:tc>
          <w:tcPr>
            <w:tcW w:w="419" w:type="pct"/>
            <w:vAlign w:val="center"/>
          </w:tcPr>
          <w:p w:rsidR="00440AF2" w:rsidRPr="0023128B" w:rsidRDefault="00440AF2" w:rsidP="004E382C">
            <w:pPr>
              <w:jc w:val="center"/>
              <w:rPr>
                <w:b/>
                <w:color w:val="000000"/>
              </w:rPr>
            </w:pPr>
            <w:r w:rsidRPr="0023128B">
              <w:rPr>
                <w:b/>
                <w:color w:val="000000"/>
              </w:rPr>
              <w:t>2013</w:t>
            </w:r>
          </w:p>
        </w:tc>
        <w:tc>
          <w:tcPr>
            <w:tcW w:w="419" w:type="pct"/>
          </w:tcPr>
          <w:p w:rsidR="00440AF2" w:rsidRPr="0023128B" w:rsidRDefault="00440AF2" w:rsidP="004E382C">
            <w:pPr>
              <w:jc w:val="center"/>
              <w:rPr>
                <w:b/>
                <w:color w:val="000000"/>
              </w:rPr>
            </w:pPr>
            <w:r w:rsidRPr="0023128B">
              <w:rPr>
                <w:b/>
                <w:color w:val="000000"/>
              </w:rPr>
              <w:t>2014</w:t>
            </w:r>
          </w:p>
        </w:tc>
        <w:tc>
          <w:tcPr>
            <w:tcW w:w="420" w:type="pct"/>
          </w:tcPr>
          <w:p w:rsidR="00440AF2" w:rsidRPr="0023128B" w:rsidRDefault="00440AF2" w:rsidP="004E382C">
            <w:pPr>
              <w:jc w:val="center"/>
              <w:rPr>
                <w:b/>
                <w:color w:val="000000"/>
              </w:rPr>
            </w:pPr>
            <w:r w:rsidRPr="0023128B">
              <w:rPr>
                <w:b/>
                <w:color w:val="000000"/>
              </w:rPr>
              <w:t>2015</w:t>
            </w:r>
          </w:p>
        </w:tc>
        <w:tc>
          <w:tcPr>
            <w:tcW w:w="418" w:type="pct"/>
          </w:tcPr>
          <w:p w:rsidR="00440AF2" w:rsidRPr="0023128B" w:rsidRDefault="00440AF2" w:rsidP="004E382C">
            <w:pPr>
              <w:jc w:val="center"/>
              <w:rPr>
                <w:b/>
                <w:color w:val="000000"/>
              </w:rPr>
            </w:pPr>
            <w:r w:rsidRPr="0023128B">
              <w:rPr>
                <w:b/>
                <w:color w:val="000000"/>
              </w:rPr>
              <w:t>2016</w:t>
            </w:r>
          </w:p>
        </w:tc>
      </w:tr>
      <w:tr w:rsidR="00440AF2" w:rsidRPr="0023128B" w:rsidTr="00AA6801">
        <w:tc>
          <w:tcPr>
            <w:tcW w:w="807" w:type="pct"/>
            <w:vAlign w:val="center"/>
          </w:tcPr>
          <w:p w:rsidR="00440AF2" w:rsidRPr="0023128B" w:rsidRDefault="00440AF2" w:rsidP="004E382C">
            <w:pPr>
              <w:rPr>
                <w:color w:val="000000"/>
              </w:rPr>
            </w:pPr>
            <w:r w:rsidRPr="0023128B">
              <w:rPr>
                <w:color w:val="000000"/>
                <w:sz w:val="22"/>
                <w:szCs w:val="22"/>
              </w:rPr>
              <w:t>Объем платных услуг населению, млн. руб.</w:t>
            </w:r>
          </w:p>
        </w:tc>
        <w:tc>
          <w:tcPr>
            <w:tcW w:w="419" w:type="pct"/>
            <w:vAlign w:val="center"/>
          </w:tcPr>
          <w:p w:rsidR="00440AF2" w:rsidRPr="0023128B" w:rsidRDefault="00440AF2" w:rsidP="004E382C">
            <w:pPr>
              <w:jc w:val="center"/>
              <w:rPr>
                <w:color w:val="000000"/>
              </w:rPr>
            </w:pPr>
            <w:r w:rsidRPr="0023128B">
              <w:rPr>
                <w:color w:val="000000"/>
                <w:sz w:val="22"/>
                <w:szCs w:val="22"/>
              </w:rPr>
              <w:t>507,4</w:t>
            </w:r>
          </w:p>
        </w:tc>
        <w:tc>
          <w:tcPr>
            <w:tcW w:w="419" w:type="pct"/>
            <w:vAlign w:val="center"/>
          </w:tcPr>
          <w:p w:rsidR="00440AF2" w:rsidRPr="0023128B" w:rsidRDefault="00440AF2" w:rsidP="004E382C">
            <w:pPr>
              <w:jc w:val="center"/>
              <w:rPr>
                <w:color w:val="000000"/>
              </w:rPr>
            </w:pPr>
            <w:r w:rsidRPr="0023128B">
              <w:rPr>
                <w:color w:val="000000"/>
                <w:sz w:val="22"/>
                <w:szCs w:val="22"/>
              </w:rPr>
              <w:t>961,1</w:t>
            </w:r>
          </w:p>
        </w:tc>
        <w:tc>
          <w:tcPr>
            <w:tcW w:w="420" w:type="pct"/>
            <w:vAlign w:val="center"/>
          </w:tcPr>
          <w:p w:rsidR="00440AF2" w:rsidRPr="0023128B" w:rsidRDefault="00440AF2" w:rsidP="004E382C">
            <w:pPr>
              <w:jc w:val="center"/>
              <w:rPr>
                <w:color w:val="000000"/>
              </w:rPr>
            </w:pPr>
            <w:r w:rsidRPr="0023128B">
              <w:rPr>
                <w:color w:val="000000"/>
                <w:sz w:val="22"/>
                <w:szCs w:val="22"/>
              </w:rPr>
              <w:t>1 354,9</w:t>
            </w:r>
          </w:p>
        </w:tc>
        <w:tc>
          <w:tcPr>
            <w:tcW w:w="419" w:type="pct"/>
            <w:vAlign w:val="center"/>
          </w:tcPr>
          <w:p w:rsidR="00440AF2" w:rsidRPr="0023128B" w:rsidRDefault="00440AF2" w:rsidP="004E382C">
            <w:pPr>
              <w:jc w:val="center"/>
              <w:rPr>
                <w:color w:val="000000"/>
              </w:rPr>
            </w:pPr>
            <w:r w:rsidRPr="0023128B">
              <w:rPr>
                <w:color w:val="000000"/>
                <w:sz w:val="22"/>
                <w:szCs w:val="22"/>
              </w:rPr>
              <w:t>2 177,9</w:t>
            </w:r>
          </w:p>
        </w:tc>
        <w:tc>
          <w:tcPr>
            <w:tcW w:w="419" w:type="pct"/>
            <w:vAlign w:val="center"/>
          </w:tcPr>
          <w:p w:rsidR="00440AF2" w:rsidRPr="0023128B" w:rsidRDefault="00440AF2" w:rsidP="004E382C">
            <w:pPr>
              <w:jc w:val="center"/>
              <w:rPr>
                <w:color w:val="000000"/>
              </w:rPr>
            </w:pPr>
            <w:r w:rsidRPr="0023128B">
              <w:rPr>
                <w:color w:val="000000"/>
                <w:sz w:val="22"/>
                <w:szCs w:val="22"/>
              </w:rPr>
              <w:t>2 762,0</w:t>
            </w:r>
          </w:p>
        </w:tc>
        <w:tc>
          <w:tcPr>
            <w:tcW w:w="420" w:type="pct"/>
            <w:vAlign w:val="center"/>
          </w:tcPr>
          <w:p w:rsidR="00440AF2" w:rsidRPr="0023128B" w:rsidRDefault="00440AF2" w:rsidP="004E382C">
            <w:pPr>
              <w:jc w:val="center"/>
              <w:rPr>
                <w:color w:val="000000"/>
              </w:rPr>
            </w:pPr>
            <w:r w:rsidRPr="0023128B">
              <w:rPr>
                <w:color w:val="000000"/>
                <w:sz w:val="22"/>
                <w:szCs w:val="22"/>
              </w:rPr>
              <w:t>2 959,7</w:t>
            </w:r>
          </w:p>
        </w:tc>
        <w:tc>
          <w:tcPr>
            <w:tcW w:w="419" w:type="pct"/>
            <w:vAlign w:val="center"/>
          </w:tcPr>
          <w:p w:rsidR="00440AF2" w:rsidRPr="0023128B" w:rsidRDefault="00440AF2" w:rsidP="004E382C">
            <w:pPr>
              <w:jc w:val="center"/>
            </w:pPr>
            <w:r w:rsidRPr="0023128B">
              <w:rPr>
                <w:sz w:val="22"/>
                <w:szCs w:val="22"/>
              </w:rPr>
              <w:t>3 423,4</w:t>
            </w:r>
          </w:p>
        </w:tc>
        <w:tc>
          <w:tcPr>
            <w:tcW w:w="419" w:type="pct"/>
            <w:vAlign w:val="center"/>
          </w:tcPr>
          <w:p w:rsidR="00440AF2" w:rsidRPr="0023128B" w:rsidRDefault="00440AF2" w:rsidP="004E382C">
            <w:pPr>
              <w:jc w:val="center"/>
            </w:pPr>
            <w:r w:rsidRPr="0023128B">
              <w:rPr>
                <w:sz w:val="22"/>
                <w:szCs w:val="22"/>
              </w:rPr>
              <w:t>3 650,3</w:t>
            </w:r>
          </w:p>
        </w:tc>
        <w:tc>
          <w:tcPr>
            <w:tcW w:w="420" w:type="pct"/>
            <w:vAlign w:val="center"/>
          </w:tcPr>
          <w:p w:rsidR="00440AF2" w:rsidRPr="0023128B" w:rsidRDefault="00440AF2" w:rsidP="004E382C">
            <w:pPr>
              <w:jc w:val="center"/>
            </w:pPr>
            <w:r w:rsidRPr="0023128B">
              <w:rPr>
                <w:sz w:val="22"/>
                <w:szCs w:val="22"/>
              </w:rPr>
              <w:t>3 966,3</w:t>
            </w:r>
          </w:p>
        </w:tc>
        <w:tc>
          <w:tcPr>
            <w:tcW w:w="418" w:type="pct"/>
            <w:vAlign w:val="center"/>
          </w:tcPr>
          <w:p w:rsidR="00440AF2" w:rsidRPr="0023128B" w:rsidRDefault="00440AF2" w:rsidP="004E382C">
            <w:pPr>
              <w:jc w:val="center"/>
            </w:pPr>
            <w:r w:rsidRPr="0023128B">
              <w:rPr>
                <w:sz w:val="22"/>
                <w:szCs w:val="22"/>
              </w:rPr>
              <w:t>2 563,5</w:t>
            </w:r>
          </w:p>
        </w:tc>
      </w:tr>
      <w:tr w:rsidR="00440AF2" w:rsidRPr="0023128B" w:rsidTr="00AA6801">
        <w:tc>
          <w:tcPr>
            <w:tcW w:w="807" w:type="pct"/>
            <w:vAlign w:val="center"/>
          </w:tcPr>
          <w:p w:rsidR="00440AF2" w:rsidRPr="0023128B" w:rsidRDefault="00440AF2" w:rsidP="004E382C">
            <w:pPr>
              <w:rPr>
                <w:color w:val="000000"/>
              </w:rPr>
            </w:pPr>
            <w:r w:rsidRPr="0023128B">
              <w:rPr>
                <w:color w:val="000000"/>
                <w:sz w:val="22"/>
                <w:szCs w:val="22"/>
              </w:rPr>
              <w:t>Объем платных услуг на душу населения, тыс. руб.</w:t>
            </w:r>
          </w:p>
        </w:tc>
        <w:tc>
          <w:tcPr>
            <w:tcW w:w="419" w:type="pct"/>
            <w:vAlign w:val="center"/>
          </w:tcPr>
          <w:p w:rsidR="00440AF2" w:rsidRPr="0023128B" w:rsidRDefault="00440AF2" w:rsidP="004E382C">
            <w:pPr>
              <w:jc w:val="center"/>
              <w:rPr>
                <w:color w:val="000000"/>
              </w:rPr>
            </w:pPr>
            <w:r w:rsidRPr="0023128B">
              <w:rPr>
                <w:color w:val="000000"/>
                <w:sz w:val="22"/>
                <w:szCs w:val="22"/>
              </w:rPr>
              <w:t>3,2</w:t>
            </w:r>
          </w:p>
        </w:tc>
        <w:tc>
          <w:tcPr>
            <w:tcW w:w="419" w:type="pct"/>
            <w:vAlign w:val="center"/>
          </w:tcPr>
          <w:p w:rsidR="00440AF2" w:rsidRPr="0023128B" w:rsidRDefault="00440AF2" w:rsidP="004E382C">
            <w:pPr>
              <w:jc w:val="center"/>
              <w:rPr>
                <w:color w:val="000000"/>
              </w:rPr>
            </w:pPr>
            <w:r w:rsidRPr="0023128B">
              <w:rPr>
                <w:color w:val="000000"/>
                <w:sz w:val="22"/>
                <w:szCs w:val="22"/>
              </w:rPr>
              <w:t>6,2</w:t>
            </w:r>
          </w:p>
        </w:tc>
        <w:tc>
          <w:tcPr>
            <w:tcW w:w="420" w:type="pct"/>
            <w:vAlign w:val="center"/>
          </w:tcPr>
          <w:p w:rsidR="00440AF2" w:rsidRPr="0023128B" w:rsidRDefault="00440AF2" w:rsidP="004E382C">
            <w:pPr>
              <w:jc w:val="center"/>
              <w:rPr>
                <w:color w:val="000000"/>
              </w:rPr>
            </w:pPr>
            <w:r w:rsidRPr="0023128B">
              <w:rPr>
                <w:color w:val="000000"/>
                <w:sz w:val="22"/>
                <w:szCs w:val="22"/>
              </w:rPr>
              <w:t>9,0</w:t>
            </w:r>
          </w:p>
        </w:tc>
        <w:tc>
          <w:tcPr>
            <w:tcW w:w="419" w:type="pct"/>
            <w:vAlign w:val="center"/>
          </w:tcPr>
          <w:p w:rsidR="00440AF2" w:rsidRPr="0023128B" w:rsidRDefault="00440AF2" w:rsidP="004E382C">
            <w:pPr>
              <w:jc w:val="center"/>
              <w:rPr>
                <w:color w:val="000000"/>
              </w:rPr>
            </w:pPr>
            <w:r w:rsidRPr="0023128B">
              <w:rPr>
                <w:color w:val="000000"/>
                <w:sz w:val="22"/>
                <w:szCs w:val="22"/>
              </w:rPr>
              <w:t>14,5</w:t>
            </w:r>
          </w:p>
        </w:tc>
        <w:tc>
          <w:tcPr>
            <w:tcW w:w="419" w:type="pct"/>
            <w:vAlign w:val="center"/>
          </w:tcPr>
          <w:p w:rsidR="00440AF2" w:rsidRPr="0023128B" w:rsidRDefault="00440AF2" w:rsidP="004E382C">
            <w:pPr>
              <w:jc w:val="center"/>
              <w:rPr>
                <w:color w:val="000000"/>
              </w:rPr>
            </w:pPr>
            <w:r w:rsidRPr="0023128B">
              <w:rPr>
                <w:color w:val="000000"/>
                <w:sz w:val="22"/>
                <w:szCs w:val="22"/>
              </w:rPr>
              <w:t>19,0</w:t>
            </w:r>
          </w:p>
        </w:tc>
        <w:tc>
          <w:tcPr>
            <w:tcW w:w="420" w:type="pct"/>
            <w:vAlign w:val="center"/>
          </w:tcPr>
          <w:p w:rsidR="00440AF2" w:rsidRPr="0023128B" w:rsidRDefault="00440AF2" w:rsidP="004E382C">
            <w:pPr>
              <w:jc w:val="center"/>
              <w:rPr>
                <w:color w:val="000000"/>
              </w:rPr>
            </w:pPr>
            <w:r w:rsidRPr="0023128B">
              <w:rPr>
                <w:color w:val="000000"/>
                <w:sz w:val="22"/>
                <w:szCs w:val="22"/>
              </w:rPr>
              <w:t>20,7</w:t>
            </w:r>
          </w:p>
        </w:tc>
        <w:tc>
          <w:tcPr>
            <w:tcW w:w="419" w:type="pct"/>
            <w:vAlign w:val="center"/>
          </w:tcPr>
          <w:p w:rsidR="00440AF2" w:rsidRPr="0023128B" w:rsidRDefault="00440AF2" w:rsidP="004E382C">
            <w:pPr>
              <w:jc w:val="center"/>
              <w:rPr>
                <w:color w:val="000000"/>
              </w:rPr>
            </w:pPr>
            <w:r w:rsidRPr="0023128B">
              <w:rPr>
                <w:color w:val="000000"/>
              </w:rPr>
              <w:t>24,2</w:t>
            </w:r>
          </w:p>
        </w:tc>
        <w:tc>
          <w:tcPr>
            <w:tcW w:w="419" w:type="pct"/>
            <w:vAlign w:val="center"/>
          </w:tcPr>
          <w:p w:rsidR="00440AF2" w:rsidRPr="0023128B" w:rsidRDefault="00440AF2" w:rsidP="004E382C">
            <w:pPr>
              <w:jc w:val="center"/>
            </w:pPr>
            <w:r w:rsidRPr="0023128B">
              <w:t>26</w:t>
            </w:r>
          </w:p>
        </w:tc>
        <w:tc>
          <w:tcPr>
            <w:tcW w:w="420" w:type="pct"/>
            <w:vAlign w:val="center"/>
          </w:tcPr>
          <w:p w:rsidR="00440AF2" w:rsidRPr="0023128B" w:rsidRDefault="00440AF2" w:rsidP="004E382C">
            <w:pPr>
              <w:jc w:val="center"/>
            </w:pPr>
            <w:r w:rsidRPr="0023128B">
              <w:t>28,4</w:t>
            </w:r>
          </w:p>
        </w:tc>
        <w:tc>
          <w:tcPr>
            <w:tcW w:w="418" w:type="pct"/>
            <w:vAlign w:val="center"/>
          </w:tcPr>
          <w:p w:rsidR="00440AF2" w:rsidRPr="0023128B" w:rsidRDefault="00440AF2" w:rsidP="004E382C">
            <w:pPr>
              <w:jc w:val="center"/>
            </w:pPr>
            <w:r w:rsidRPr="0023128B">
              <w:t>28</w:t>
            </w:r>
          </w:p>
        </w:tc>
      </w:tr>
    </w:tbl>
    <w:p w:rsidR="00440AF2" w:rsidRPr="0023128B" w:rsidRDefault="00440AF2" w:rsidP="00316807">
      <w:pPr>
        <w:rPr>
          <w:color w:val="000000"/>
          <w:sz w:val="20"/>
          <w:szCs w:val="20"/>
        </w:rPr>
      </w:pPr>
    </w:p>
    <w:p w:rsidR="00440AF2" w:rsidRPr="0023128B" w:rsidRDefault="00440AF2" w:rsidP="00684E45">
      <w:pPr>
        <w:spacing w:line="360" w:lineRule="auto"/>
        <w:ind w:firstLine="709"/>
        <w:jc w:val="both"/>
        <w:rPr>
          <w:color w:val="000000"/>
          <w:sz w:val="28"/>
          <w:szCs w:val="28"/>
        </w:rPr>
      </w:pPr>
      <w:r w:rsidRPr="0023128B">
        <w:rPr>
          <w:color w:val="000000"/>
          <w:sz w:val="28"/>
          <w:szCs w:val="28"/>
        </w:rPr>
        <w:t>В Коврове активно развиваются предприятия розничной торговли и общественного питания, хотя сейчас доля этого сегмента ещё незначительна (3,1% от общего числа занятых).</w:t>
      </w:r>
    </w:p>
    <w:p w:rsidR="00440AF2" w:rsidRPr="0023128B" w:rsidRDefault="00440AF2" w:rsidP="00316807">
      <w:pPr>
        <w:jc w:val="right"/>
        <w:rPr>
          <w:b/>
          <w:i/>
          <w:color w:val="000000"/>
        </w:rPr>
      </w:pPr>
    </w:p>
    <w:p w:rsidR="00440AF2" w:rsidRPr="0023128B" w:rsidRDefault="00440AF2" w:rsidP="004E382C">
      <w:pPr>
        <w:keepNext/>
        <w:tabs>
          <w:tab w:val="left" w:pos="1276"/>
        </w:tabs>
        <w:jc w:val="both"/>
        <w:rPr>
          <w:b/>
          <w:i/>
          <w:sz w:val="28"/>
          <w:szCs w:val="28"/>
        </w:rPr>
      </w:pPr>
      <w:r w:rsidRPr="0023128B">
        <w:rPr>
          <w:b/>
          <w:i/>
          <w:sz w:val="28"/>
          <w:szCs w:val="28"/>
        </w:rPr>
        <w:t>Таблица 9 – Торговля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6"/>
        <w:gridCol w:w="879"/>
        <w:gridCol w:w="950"/>
        <w:gridCol w:w="950"/>
        <w:gridCol w:w="946"/>
        <w:gridCol w:w="946"/>
        <w:gridCol w:w="946"/>
        <w:gridCol w:w="946"/>
        <w:gridCol w:w="947"/>
        <w:gridCol w:w="981"/>
      </w:tblGrid>
      <w:tr w:rsidR="00440AF2" w:rsidRPr="0023128B" w:rsidTr="00AA6801">
        <w:trPr>
          <w:trHeight w:val="307"/>
          <w:tblHeader/>
        </w:trPr>
        <w:tc>
          <w:tcPr>
            <w:tcW w:w="791" w:type="pct"/>
            <w:vAlign w:val="center"/>
          </w:tcPr>
          <w:p w:rsidR="00440AF2" w:rsidRPr="0023128B" w:rsidRDefault="00440AF2" w:rsidP="004E382C">
            <w:pPr>
              <w:jc w:val="center"/>
              <w:rPr>
                <w:b/>
                <w:color w:val="000000"/>
              </w:rPr>
            </w:pPr>
            <w:r w:rsidRPr="0023128B">
              <w:rPr>
                <w:b/>
                <w:color w:val="000000"/>
              </w:rPr>
              <w:t>Показатель</w:t>
            </w:r>
          </w:p>
        </w:tc>
        <w:tc>
          <w:tcPr>
            <w:tcW w:w="436" w:type="pct"/>
            <w:noWrap/>
            <w:vAlign w:val="center"/>
          </w:tcPr>
          <w:p w:rsidR="00440AF2" w:rsidRPr="0023128B" w:rsidRDefault="00440AF2" w:rsidP="004E382C">
            <w:pPr>
              <w:jc w:val="center"/>
              <w:rPr>
                <w:b/>
                <w:color w:val="000000"/>
              </w:rPr>
            </w:pPr>
            <w:r w:rsidRPr="0023128B">
              <w:rPr>
                <w:b/>
                <w:color w:val="000000"/>
              </w:rPr>
              <w:t>2004</w:t>
            </w:r>
          </w:p>
        </w:tc>
        <w:tc>
          <w:tcPr>
            <w:tcW w:w="471" w:type="pct"/>
            <w:noWrap/>
            <w:vAlign w:val="center"/>
          </w:tcPr>
          <w:p w:rsidR="00440AF2" w:rsidRPr="0023128B" w:rsidRDefault="00440AF2" w:rsidP="004E382C">
            <w:pPr>
              <w:jc w:val="center"/>
              <w:rPr>
                <w:b/>
                <w:color w:val="000000"/>
              </w:rPr>
            </w:pPr>
            <w:r w:rsidRPr="0023128B">
              <w:rPr>
                <w:b/>
                <w:color w:val="000000"/>
              </w:rPr>
              <w:t>2006</w:t>
            </w:r>
          </w:p>
        </w:tc>
        <w:tc>
          <w:tcPr>
            <w:tcW w:w="471" w:type="pct"/>
            <w:noWrap/>
            <w:vAlign w:val="center"/>
          </w:tcPr>
          <w:p w:rsidR="00440AF2" w:rsidRPr="0023128B" w:rsidRDefault="00440AF2" w:rsidP="004E382C">
            <w:pPr>
              <w:jc w:val="center"/>
              <w:rPr>
                <w:b/>
                <w:color w:val="000000"/>
              </w:rPr>
            </w:pPr>
            <w:r w:rsidRPr="0023128B">
              <w:rPr>
                <w:b/>
                <w:color w:val="000000"/>
              </w:rPr>
              <w:t>2008</w:t>
            </w:r>
          </w:p>
        </w:tc>
        <w:tc>
          <w:tcPr>
            <w:tcW w:w="469" w:type="pct"/>
            <w:noWrap/>
            <w:vAlign w:val="center"/>
          </w:tcPr>
          <w:p w:rsidR="00440AF2" w:rsidRPr="0023128B" w:rsidRDefault="00440AF2" w:rsidP="004E382C">
            <w:pPr>
              <w:jc w:val="center"/>
              <w:rPr>
                <w:b/>
                <w:color w:val="000000"/>
              </w:rPr>
            </w:pPr>
            <w:r w:rsidRPr="0023128B">
              <w:rPr>
                <w:b/>
                <w:color w:val="000000"/>
              </w:rPr>
              <w:t>2010</w:t>
            </w:r>
          </w:p>
        </w:tc>
        <w:tc>
          <w:tcPr>
            <w:tcW w:w="469" w:type="pct"/>
            <w:noWrap/>
            <w:vAlign w:val="center"/>
          </w:tcPr>
          <w:p w:rsidR="00440AF2" w:rsidRPr="0023128B" w:rsidRDefault="00440AF2" w:rsidP="004E382C">
            <w:pPr>
              <w:jc w:val="center"/>
              <w:rPr>
                <w:b/>
                <w:color w:val="000000"/>
              </w:rPr>
            </w:pPr>
            <w:r w:rsidRPr="0023128B">
              <w:rPr>
                <w:b/>
                <w:color w:val="000000"/>
              </w:rPr>
              <w:t>2012</w:t>
            </w:r>
          </w:p>
        </w:tc>
        <w:tc>
          <w:tcPr>
            <w:tcW w:w="469" w:type="pct"/>
            <w:vAlign w:val="center"/>
          </w:tcPr>
          <w:p w:rsidR="00440AF2" w:rsidRPr="0023128B" w:rsidRDefault="00440AF2" w:rsidP="004E382C">
            <w:pPr>
              <w:jc w:val="center"/>
              <w:rPr>
                <w:b/>
                <w:color w:val="000000"/>
              </w:rPr>
            </w:pPr>
            <w:r w:rsidRPr="0023128B">
              <w:rPr>
                <w:b/>
                <w:color w:val="000000"/>
              </w:rPr>
              <w:t>2013</w:t>
            </w:r>
          </w:p>
        </w:tc>
        <w:tc>
          <w:tcPr>
            <w:tcW w:w="469" w:type="pct"/>
          </w:tcPr>
          <w:p w:rsidR="00440AF2" w:rsidRPr="0023128B" w:rsidRDefault="00440AF2" w:rsidP="004E382C">
            <w:pPr>
              <w:jc w:val="center"/>
              <w:rPr>
                <w:b/>
                <w:color w:val="000000"/>
              </w:rPr>
            </w:pPr>
            <w:r w:rsidRPr="0023128B">
              <w:rPr>
                <w:b/>
                <w:color w:val="000000"/>
              </w:rPr>
              <w:t>2014</w:t>
            </w:r>
          </w:p>
        </w:tc>
        <w:tc>
          <w:tcPr>
            <w:tcW w:w="469" w:type="pct"/>
          </w:tcPr>
          <w:p w:rsidR="00440AF2" w:rsidRPr="0023128B" w:rsidRDefault="00440AF2" w:rsidP="004E382C">
            <w:pPr>
              <w:jc w:val="center"/>
              <w:rPr>
                <w:b/>
                <w:color w:val="000000"/>
              </w:rPr>
            </w:pPr>
            <w:r w:rsidRPr="0023128B">
              <w:rPr>
                <w:b/>
                <w:color w:val="000000"/>
              </w:rPr>
              <w:t>2015</w:t>
            </w:r>
          </w:p>
        </w:tc>
        <w:tc>
          <w:tcPr>
            <w:tcW w:w="486" w:type="pct"/>
          </w:tcPr>
          <w:p w:rsidR="00440AF2" w:rsidRPr="0023128B" w:rsidRDefault="00440AF2" w:rsidP="004E382C">
            <w:pPr>
              <w:jc w:val="center"/>
              <w:rPr>
                <w:b/>
                <w:color w:val="000000"/>
              </w:rPr>
            </w:pPr>
            <w:r w:rsidRPr="0023128B">
              <w:rPr>
                <w:b/>
                <w:color w:val="000000"/>
              </w:rPr>
              <w:t>2016</w:t>
            </w:r>
          </w:p>
        </w:tc>
      </w:tr>
      <w:tr w:rsidR="00440AF2" w:rsidRPr="0023128B" w:rsidTr="00AA6801">
        <w:trPr>
          <w:trHeight w:val="600"/>
        </w:trPr>
        <w:tc>
          <w:tcPr>
            <w:tcW w:w="791" w:type="pct"/>
            <w:vAlign w:val="center"/>
          </w:tcPr>
          <w:p w:rsidR="00440AF2" w:rsidRPr="0023128B" w:rsidRDefault="00440AF2" w:rsidP="004E382C">
            <w:pPr>
              <w:rPr>
                <w:color w:val="000000"/>
              </w:rPr>
            </w:pPr>
            <w:r w:rsidRPr="0023128B">
              <w:rPr>
                <w:color w:val="000000"/>
                <w:sz w:val="22"/>
                <w:szCs w:val="22"/>
              </w:rPr>
              <w:t xml:space="preserve">Товарооборот предприятий розничной торговли (Оборот розничной торговли), </w:t>
            </w:r>
          </w:p>
          <w:p w:rsidR="00440AF2" w:rsidRPr="0023128B" w:rsidRDefault="00440AF2" w:rsidP="004E382C">
            <w:pPr>
              <w:rPr>
                <w:color w:val="000000"/>
              </w:rPr>
            </w:pPr>
            <w:r w:rsidRPr="0023128B">
              <w:rPr>
                <w:color w:val="000000"/>
                <w:sz w:val="22"/>
                <w:szCs w:val="22"/>
              </w:rPr>
              <w:t>млн руб.</w:t>
            </w:r>
          </w:p>
        </w:tc>
        <w:tc>
          <w:tcPr>
            <w:tcW w:w="436" w:type="pct"/>
            <w:noWrap/>
            <w:vAlign w:val="center"/>
          </w:tcPr>
          <w:p w:rsidR="00440AF2" w:rsidRPr="0023128B" w:rsidRDefault="00440AF2" w:rsidP="004E382C">
            <w:pPr>
              <w:jc w:val="center"/>
              <w:rPr>
                <w:color w:val="000000"/>
                <w:sz w:val="20"/>
                <w:szCs w:val="20"/>
              </w:rPr>
            </w:pPr>
            <w:r w:rsidRPr="0023128B">
              <w:rPr>
                <w:color w:val="000000"/>
                <w:sz w:val="20"/>
                <w:szCs w:val="20"/>
              </w:rPr>
              <w:t>1 878,4</w:t>
            </w:r>
          </w:p>
        </w:tc>
        <w:tc>
          <w:tcPr>
            <w:tcW w:w="471" w:type="pct"/>
            <w:noWrap/>
            <w:vAlign w:val="center"/>
          </w:tcPr>
          <w:p w:rsidR="00440AF2" w:rsidRPr="0023128B" w:rsidRDefault="00440AF2" w:rsidP="004E382C">
            <w:pPr>
              <w:jc w:val="center"/>
              <w:rPr>
                <w:color w:val="000000"/>
                <w:sz w:val="20"/>
                <w:szCs w:val="20"/>
              </w:rPr>
            </w:pPr>
            <w:r w:rsidRPr="0023128B">
              <w:rPr>
                <w:color w:val="000000"/>
                <w:sz w:val="20"/>
                <w:szCs w:val="20"/>
              </w:rPr>
              <w:t>3 257,9</w:t>
            </w:r>
          </w:p>
        </w:tc>
        <w:tc>
          <w:tcPr>
            <w:tcW w:w="471" w:type="pct"/>
            <w:noWrap/>
            <w:vAlign w:val="center"/>
          </w:tcPr>
          <w:p w:rsidR="00440AF2" w:rsidRPr="0023128B" w:rsidRDefault="00440AF2" w:rsidP="004E382C">
            <w:pPr>
              <w:jc w:val="center"/>
              <w:rPr>
                <w:color w:val="000000"/>
                <w:sz w:val="20"/>
                <w:szCs w:val="20"/>
              </w:rPr>
            </w:pPr>
            <w:r w:rsidRPr="0023128B">
              <w:rPr>
                <w:color w:val="000000"/>
                <w:sz w:val="20"/>
                <w:szCs w:val="20"/>
              </w:rPr>
              <w:t>6 239,0</w:t>
            </w:r>
          </w:p>
        </w:tc>
        <w:tc>
          <w:tcPr>
            <w:tcW w:w="469" w:type="pct"/>
            <w:noWrap/>
            <w:vAlign w:val="center"/>
          </w:tcPr>
          <w:p w:rsidR="00440AF2" w:rsidRPr="0023128B" w:rsidRDefault="00440AF2" w:rsidP="004E382C">
            <w:pPr>
              <w:jc w:val="center"/>
              <w:rPr>
                <w:color w:val="000000"/>
                <w:sz w:val="20"/>
                <w:szCs w:val="20"/>
              </w:rPr>
            </w:pPr>
            <w:r w:rsidRPr="0023128B">
              <w:rPr>
                <w:color w:val="000000"/>
                <w:sz w:val="20"/>
                <w:szCs w:val="20"/>
              </w:rPr>
              <w:t>8 330,6</w:t>
            </w:r>
          </w:p>
        </w:tc>
        <w:tc>
          <w:tcPr>
            <w:tcW w:w="469" w:type="pct"/>
            <w:noWrap/>
            <w:vAlign w:val="center"/>
          </w:tcPr>
          <w:p w:rsidR="00440AF2" w:rsidRPr="0023128B" w:rsidRDefault="00440AF2" w:rsidP="004E382C">
            <w:pPr>
              <w:jc w:val="center"/>
              <w:rPr>
                <w:sz w:val="20"/>
                <w:szCs w:val="20"/>
              </w:rPr>
            </w:pPr>
            <w:r w:rsidRPr="0023128B">
              <w:rPr>
                <w:sz w:val="20"/>
                <w:szCs w:val="20"/>
              </w:rPr>
              <w:t>12 348,5</w:t>
            </w:r>
          </w:p>
        </w:tc>
        <w:tc>
          <w:tcPr>
            <w:tcW w:w="469" w:type="pct"/>
            <w:vAlign w:val="center"/>
          </w:tcPr>
          <w:p w:rsidR="00440AF2" w:rsidRPr="0023128B" w:rsidRDefault="00440AF2" w:rsidP="004E382C">
            <w:pPr>
              <w:jc w:val="center"/>
              <w:rPr>
                <w:color w:val="000000"/>
                <w:sz w:val="20"/>
                <w:szCs w:val="20"/>
              </w:rPr>
            </w:pPr>
            <w:r w:rsidRPr="0023128B">
              <w:rPr>
                <w:color w:val="000000"/>
                <w:sz w:val="20"/>
                <w:szCs w:val="20"/>
              </w:rPr>
              <w:t>13 682,0</w:t>
            </w:r>
          </w:p>
        </w:tc>
        <w:tc>
          <w:tcPr>
            <w:tcW w:w="469" w:type="pct"/>
            <w:vAlign w:val="center"/>
          </w:tcPr>
          <w:p w:rsidR="00440AF2" w:rsidRPr="0023128B" w:rsidRDefault="00440AF2" w:rsidP="004E382C">
            <w:pPr>
              <w:jc w:val="center"/>
              <w:rPr>
                <w:sz w:val="20"/>
                <w:szCs w:val="20"/>
              </w:rPr>
            </w:pPr>
            <w:r w:rsidRPr="0023128B">
              <w:rPr>
                <w:sz w:val="20"/>
                <w:szCs w:val="20"/>
              </w:rPr>
              <w:t>15 073,4</w:t>
            </w:r>
          </w:p>
        </w:tc>
        <w:tc>
          <w:tcPr>
            <w:tcW w:w="469" w:type="pct"/>
            <w:vAlign w:val="center"/>
          </w:tcPr>
          <w:p w:rsidR="00440AF2" w:rsidRPr="0023128B" w:rsidRDefault="00440AF2" w:rsidP="004E382C">
            <w:pPr>
              <w:jc w:val="center"/>
              <w:rPr>
                <w:sz w:val="20"/>
                <w:szCs w:val="20"/>
              </w:rPr>
            </w:pPr>
            <w:r w:rsidRPr="0023128B">
              <w:rPr>
                <w:sz w:val="20"/>
                <w:szCs w:val="20"/>
              </w:rPr>
              <w:t>15 821,0</w:t>
            </w:r>
          </w:p>
        </w:tc>
        <w:tc>
          <w:tcPr>
            <w:tcW w:w="486" w:type="pct"/>
            <w:vAlign w:val="center"/>
          </w:tcPr>
          <w:p w:rsidR="00440AF2" w:rsidRPr="0023128B" w:rsidRDefault="00440AF2" w:rsidP="004E382C">
            <w:pPr>
              <w:jc w:val="center"/>
              <w:rPr>
                <w:sz w:val="20"/>
                <w:szCs w:val="20"/>
              </w:rPr>
            </w:pPr>
            <w:r w:rsidRPr="0023128B">
              <w:rPr>
                <w:sz w:val="20"/>
                <w:szCs w:val="20"/>
              </w:rPr>
              <w:t>16 558,8</w:t>
            </w:r>
          </w:p>
        </w:tc>
      </w:tr>
      <w:tr w:rsidR="00440AF2" w:rsidRPr="0023128B" w:rsidTr="00AA6801">
        <w:trPr>
          <w:trHeight w:val="600"/>
        </w:trPr>
        <w:tc>
          <w:tcPr>
            <w:tcW w:w="791" w:type="pct"/>
            <w:vAlign w:val="center"/>
          </w:tcPr>
          <w:p w:rsidR="00440AF2" w:rsidRPr="0023128B" w:rsidRDefault="00440AF2" w:rsidP="004E382C">
            <w:pPr>
              <w:rPr>
                <w:color w:val="000000"/>
              </w:rPr>
            </w:pPr>
            <w:r w:rsidRPr="0023128B">
              <w:rPr>
                <w:color w:val="000000"/>
                <w:sz w:val="22"/>
                <w:szCs w:val="22"/>
              </w:rPr>
              <w:t xml:space="preserve">Оборот предприятий общественного питания, </w:t>
            </w:r>
          </w:p>
          <w:p w:rsidR="00440AF2" w:rsidRPr="0023128B" w:rsidRDefault="00440AF2" w:rsidP="004E382C">
            <w:pPr>
              <w:rPr>
                <w:color w:val="000000"/>
              </w:rPr>
            </w:pPr>
            <w:r w:rsidRPr="0023128B">
              <w:rPr>
                <w:color w:val="000000"/>
                <w:sz w:val="22"/>
                <w:szCs w:val="22"/>
              </w:rPr>
              <w:t>млн руб.</w:t>
            </w:r>
          </w:p>
        </w:tc>
        <w:tc>
          <w:tcPr>
            <w:tcW w:w="436" w:type="pct"/>
            <w:noWrap/>
            <w:vAlign w:val="center"/>
          </w:tcPr>
          <w:p w:rsidR="00440AF2" w:rsidRPr="0023128B" w:rsidRDefault="00440AF2" w:rsidP="004E382C">
            <w:pPr>
              <w:jc w:val="center"/>
              <w:rPr>
                <w:color w:val="000000"/>
                <w:sz w:val="20"/>
                <w:szCs w:val="20"/>
              </w:rPr>
            </w:pPr>
            <w:r w:rsidRPr="0023128B">
              <w:rPr>
                <w:color w:val="000000"/>
                <w:sz w:val="20"/>
                <w:szCs w:val="20"/>
              </w:rPr>
              <w:t>53,9</w:t>
            </w:r>
          </w:p>
        </w:tc>
        <w:tc>
          <w:tcPr>
            <w:tcW w:w="471" w:type="pct"/>
            <w:noWrap/>
            <w:vAlign w:val="center"/>
          </w:tcPr>
          <w:p w:rsidR="00440AF2" w:rsidRPr="0023128B" w:rsidRDefault="00440AF2" w:rsidP="004E382C">
            <w:pPr>
              <w:jc w:val="center"/>
              <w:rPr>
                <w:color w:val="000000"/>
                <w:sz w:val="20"/>
                <w:szCs w:val="20"/>
              </w:rPr>
            </w:pPr>
            <w:r w:rsidRPr="0023128B">
              <w:rPr>
                <w:color w:val="000000"/>
                <w:sz w:val="20"/>
                <w:szCs w:val="20"/>
              </w:rPr>
              <w:t>156,5</w:t>
            </w:r>
          </w:p>
        </w:tc>
        <w:tc>
          <w:tcPr>
            <w:tcW w:w="471" w:type="pct"/>
            <w:noWrap/>
            <w:vAlign w:val="center"/>
          </w:tcPr>
          <w:p w:rsidR="00440AF2" w:rsidRPr="0023128B" w:rsidRDefault="00440AF2" w:rsidP="004E382C">
            <w:pPr>
              <w:jc w:val="center"/>
              <w:rPr>
                <w:sz w:val="20"/>
                <w:szCs w:val="20"/>
              </w:rPr>
            </w:pPr>
            <w:r w:rsidRPr="0023128B">
              <w:rPr>
                <w:sz w:val="20"/>
                <w:szCs w:val="20"/>
              </w:rPr>
              <w:t>129,6</w:t>
            </w:r>
          </w:p>
        </w:tc>
        <w:tc>
          <w:tcPr>
            <w:tcW w:w="469" w:type="pct"/>
            <w:noWrap/>
            <w:vAlign w:val="center"/>
          </w:tcPr>
          <w:p w:rsidR="00440AF2" w:rsidRPr="0023128B" w:rsidRDefault="00440AF2" w:rsidP="004E382C">
            <w:pPr>
              <w:jc w:val="center"/>
              <w:rPr>
                <w:sz w:val="20"/>
                <w:szCs w:val="20"/>
              </w:rPr>
            </w:pPr>
            <w:r w:rsidRPr="0023128B">
              <w:rPr>
                <w:sz w:val="20"/>
                <w:szCs w:val="20"/>
              </w:rPr>
              <w:t>158,0</w:t>
            </w:r>
          </w:p>
        </w:tc>
        <w:tc>
          <w:tcPr>
            <w:tcW w:w="469" w:type="pct"/>
            <w:vAlign w:val="center"/>
          </w:tcPr>
          <w:p w:rsidR="00440AF2" w:rsidRPr="0023128B" w:rsidRDefault="00440AF2" w:rsidP="004E382C">
            <w:pPr>
              <w:jc w:val="center"/>
              <w:rPr>
                <w:sz w:val="20"/>
                <w:szCs w:val="20"/>
              </w:rPr>
            </w:pPr>
            <w:r w:rsidRPr="0023128B">
              <w:rPr>
                <w:sz w:val="20"/>
                <w:szCs w:val="20"/>
              </w:rPr>
              <w:t>107,0</w:t>
            </w:r>
          </w:p>
        </w:tc>
        <w:tc>
          <w:tcPr>
            <w:tcW w:w="469" w:type="pct"/>
            <w:vAlign w:val="center"/>
          </w:tcPr>
          <w:p w:rsidR="00440AF2" w:rsidRPr="0023128B" w:rsidRDefault="00440AF2" w:rsidP="004E382C">
            <w:pPr>
              <w:jc w:val="center"/>
              <w:rPr>
                <w:color w:val="000000"/>
                <w:sz w:val="20"/>
                <w:szCs w:val="20"/>
              </w:rPr>
            </w:pPr>
            <w:r w:rsidRPr="0023128B">
              <w:rPr>
                <w:color w:val="000000"/>
                <w:sz w:val="20"/>
                <w:szCs w:val="20"/>
              </w:rPr>
              <w:t>100,1</w:t>
            </w:r>
          </w:p>
        </w:tc>
        <w:tc>
          <w:tcPr>
            <w:tcW w:w="469" w:type="pct"/>
            <w:vAlign w:val="center"/>
          </w:tcPr>
          <w:p w:rsidR="00440AF2" w:rsidRPr="0023128B" w:rsidRDefault="00440AF2" w:rsidP="004E382C">
            <w:pPr>
              <w:jc w:val="center"/>
              <w:rPr>
                <w:color w:val="000000"/>
                <w:sz w:val="20"/>
                <w:szCs w:val="20"/>
              </w:rPr>
            </w:pPr>
            <w:r w:rsidRPr="0023128B">
              <w:rPr>
                <w:color w:val="000000"/>
                <w:sz w:val="20"/>
                <w:szCs w:val="20"/>
              </w:rPr>
              <w:t>107,1</w:t>
            </w:r>
          </w:p>
        </w:tc>
        <w:tc>
          <w:tcPr>
            <w:tcW w:w="469" w:type="pct"/>
            <w:vAlign w:val="center"/>
          </w:tcPr>
          <w:p w:rsidR="00440AF2" w:rsidRPr="0023128B" w:rsidRDefault="00440AF2" w:rsidP="004E382C">
            <w:pPr>
              <w:jc w:val="center"/>
              <w:rPr>
                <w:color w:val="000000"/>
                <w:sz w:val="20"/>
                <w:szCs w:val="20"/>
              </w:rPr>
            </w:pPr>
            <w:r w:rsidRPr="0023128B">
              <w:rPr>
                <w:color w:val="000000"/>
                <w:sz w:val="20"/>
                <w:szCs w:val="20"/>
              </w:rPr>
              <w:t>85,3</w:t>
            </w:r>
          </w:p>
        </w:tc>
        <w:tc>
          <w:tcPr>
            <w:tcW w:w="486" w:type="pct"/>
            <w:vAlign w:val="center"/>
          </w:tcPr>
          <w:p w:rsidR="00440AF2" w:rsidRPr="0023128B" w:rsidRDefault="00440AF2" w:rsidP="004E382C">
            <w:pPr>
              <w:jc w:val="center"/>
              <w:rPr>
                <w:color w:val="000000"/>
                <w:sz w:val="20"/>
                <w:szCs w:val="20"/>
              </w:rPr>
            </w:pPr>
            <w:r w:rsidRPr="0023128B">
              <w:rPr>
                <w:color w:val="000000"/>
                <w:sz w:val="20"/>
                <w:szCs w:val="20"/>
              </w:rPr>
              <w:t>83,3</w:t>
            </w:r>
          </w:p>
        </w:tc>
      </w:tr>
    </w:tbl>
    <w:p w:rsidR="00440AF2" w:rsidRPr="0023128B" w:rsidRDefault="00440AF2" w:rsidP="00316807">
      <w:pPr>
        <w:rPr>
          <w:i/>
          <w:color w:val="000000"/>
          <w:sz w:val="20"/>
          <w:szCs w:val="20"/>
        </w:rPr>
      </w:pPr>
    </w:p>
    <w:p w:rsidR="00440AF2" w:rsidRPr="0023128B" w:rsidRDefault="00440AF2" w:rsidP="00B33C50">
      <w:pPr>
        <w:spacing w:line="360" w:lineRule="auto"/>
        <w:ind w:firstLine="709"/>
        <w:jc w:val="both"/>
        <w:rPr>
          <w:color w:val="000000"/>
          <w:sz w:val="28"/>
          <w:szCs w:val="28"/>
        </w:rPr>
      </w:pPr>
      <w:r w:rsidRPr="0023128B">
        <w:rPr>
          <w:color w:val="000000"/>
          <w:sz w:val="28"/>
          <w:szCs w:val="28"/>
        </w:rPr>
        <w:t>В настоящее время в городе действует около 6 000 субъектов малого и среднего предпринимательства, как в производственной сфере, так и в сфере услуг. Наибольшую активность представители малого бизнеса проявляют в торговле и общественном питании.</w:t>
      </w:r>
    </w:p>
    <w:p w:rsidR="00440AF2" w:rsidRPr="0023128B" w:rsidRDefault="00440AF2" w:rsidP="00B33C50">
      <w:pPr>
        <w:spacing w:line="360" w:lineRule="auto"/>
        <w:ind w:firstLine="709"/>
        <w:jc w:val="both"/>
        <w:rPr>
          <w:color w:val="000000"/>
          <w:sz w:val="28"/>
          <w:szCs w:val="28"/>
        </w:rPr>
      </w:pPr>
      <w:r w:rsidRPr="0023128B">
        <w:rPr>
          <w:color w:val="000000"/>
          <w:sz w:val="28"/>
          <w:szCs w:val="28"/>
        </w:rPr>
        <w:t xml:space="preserve">В Коврове работает Координационный Совет в области развития малого и среднего предпринимательства, реализуется муниципальная целевая программа «Развитие малого и среднего предпринимательства в городе Коврове», в городе расположен областной бизнес-инкубатор. </w:t>
      </w:r>
    </w:p>
    <w:p w:rsidR="00440AF2" w:rsidRPr="0023128B" w:rsidRDefault="00440AF2" w:rsidP="00316807">
      <w:pPr>
        <w:rPr>
          <w:i/>
          <w:color w:val="000000"/>
          <w:sz w:val="20"/>
          <w:szCs w:val="20"/>
        </w:rPr>
      </w:pPr>
    </w:p>
    <w:p w:rsidR="00440AF2" w:rsidRPr="0023128B" w:rsidRDefault="00440AF2" w:rsidP="00442C2C">
      <w:pPr>
        <w:keepNext/>
        <w:tabs>
          <w:tab w:val="left" w:pos="1276"/>
        </w:tabs>
        <w:jc w:val="both"/>
        <w:rPr>
          <w:b/>
          <w:i/>
          <w:sz w:val="28"/>
          <w:szCs w:val="28"/>
        </w:rPr>
      </w:pPr>
      <w:r w:rsidRPr="0023128B">
        <w:rPr>
          <w:b/>
          <w:i/>
          <w:sz w:val="28"/>
          <w:szCs w:val="28"/>
        </w:rPr>
        <w:t>Таблица 10 – Малое предпринимательство:</w:t>
      </w:r>
    </w:p>
    <w:tbl>
      <w:tblPr>
        <w:tblW w:w="5000" w:type="pct"/>
        <w:tblLook w:val="00A0"/>
      </w:tblPr>
      <w:tblGrid>
        <w:gridCol w:w="6430"/>
        <w:gridCol w:w="1148"/>
        <w:gridCol w:w="1111"/>
        <w:gridCol w:w="1448"/>
      </w:tblGrid>
      <w:tr w:rsidR="00440AF2" w:rsidRPr="0023128B" w:rsidTr="00AA6801">
        <w:trPr>
          <w:trHeight w:val="281"/>
        </w:trPr>
        <w:tc>
          <w:tcPr>
            <w:tcW w:w="31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center"/>
              <w:rPr>
                <w:b/>
                <w:color w:val="000000"/>
              </w:rPr>
            </w:pPr>
            <w:r w:rsidRPr="0023128B">
              <w:rPr>
                <w:b/>
                <w:color w:val="000000"/>
              </w:rPr>
              <w:t>Показатель</w:t>
            </w:r>
          </w:p>
        </w:tc>
        <w:tc>
          <w:tcPr>
            <w:tcW w:w="566" w:type="pct"/>
            <w:tcBorders>
              <w:top w:val="single" w:sz="4" w:space="0" w:color="auto"/>
              <w:left w:val="nil"/>
              <w:bottom w:val="single" w:sz="4" w:space="0" w:color="auto"/>
              <w:right w:val="single" w:sz="4" w:space="0" w:color="auto"/>
            </w:tcBorders>
            <w:vAlign w:val="center"/>
          </w:tcPr>
          <w:p w:rsidR="00440AF2" w:rsidRPr="0023128B" w:rsidRDefault="00440AF2" w:rsidP="00442C2C">
            <w:pPr>
              <w:jc w:val="center"/>
              <w:rPr>
                <w:b/>
                <w:color w:val="000000"/>
              </w:rPr>
            </w:pPr>
            <w:r w:rsidRPr="0023128B">
              <w:rPr>
                <w:b/>
                <w:color w:val="000000"/>
              </w:rPr>
              <w:t>2010</w:t>
            </w:r>
          </w:p>
        </w:tc>
        <w:tc>
          <w:tcPr>
            <w:tcW w:w="548"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center"/>
              <w:rPr>
                <w:b/>
                <w:color w:val="000000"/>
              </w:rPr>
            </w:pPr>
            <w:r w:rsidRPr="0023128B">
              <w:rPr>
                <w:b/>
                <w:color w:val="000000"/>
              </w:rPr>
              <w:t>2014</w:t>
            </w:r>
          </w:p>
        </w:tc>
        <w:tc>
          <w:tcPr>
            <w:tcW w:w="714" w:type="pct"/>
            <w:tcBorders>
              <w:top w:val="single" w:sz="4" w:space="0" w:color="auto"/>
              <w:left w:val="single" w:sz="4" w:space="0" w:color="auto"/>
              <w:bottom w:val="single" w:sz="4" w:space="0" w:color="auto"/>
              <w:right w:val="single" w:sz="4" w:space="0" w:color="auto"/>
            </w:tcBorders>
          </w:tcPr>
          <w:p w:rsidR="00440AF2" w:rsidRPr="0023128B" w:rsidRDefault="00440AF2" w:rsidP="00442C2C">
            <w:pPr>
              <w:jc w:val="center"/>
              <w:rPr>
                <w:b/>
                <w:color w:val="000000"/>
              </w:rPr>
            </w:pPr>
            <w:r w:rsidRPr="0023128B">
              <w:rPr>
                <w:b/>
                <w:color w:val="000000"/>
              </w:rPr>
              <w:t>2015-2016</w:t>
            </w:r>
          </w:p>
        </w:tc>
      </w:tr>
      <w:tr w:rsidR="00440AF2" w:rsidRPr="0023128B" w:rsidTr="00AA6801">
        <w:trPr>
          <w:trHeight w:val="588"/>
        </w:trPr>
        <w:tc>
          <w:tcPr>
            <w:tcW w:w="31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rPr>
                <w:color w:val="000000"/>
              </w:rPr>
            </w:pPr>
            <w:r w:rsidRPr="0023128B">
              <w:rPr>
                <w:color w:val="000000"/>
                <w:sz w:val="22"/>
                <w:szCs w:val="22"/>
              </w:rPr>
              <w:t>Доля занятых в малом и среднем бизнесе в общем числе занятых в экономике, %</w:t>
            </w:r>
          </w:p>
        </w:tc>
        <w:tc>
          <w:tcPr>
            <w:tcW w:w="566" w:type="pct"/>
            <w:tcBorders>
              <w:top w:val="single" w:sz="4" w:space="0" w:color="auto"/>
              <w:left w:val="nil"/>
              <w:bottom w:val="single" w:sz="4" w:space="0" w:color="auto"/>
              <w:right w:val="single" w:sz="4" w:space="0" w:color="auto"/>
            </w:tcBorders>
            <w:vAlign w:val="center"/>
          </w:tcPr>
          <w:p w:rsidR="00440AF2" w:rsidRPr="0023128B" w:rsidRDefault="00440AF2" w:rsidP="00442C2C">
            <w:pPr>
              <w:jc w:val="center"/>
              <w:rPr>
                <w:color w:val="000000"/>
              </w:rPr>
            </w:pPr>
            <w:r w:rsidRPr="0023128B">
              <w:rPr>
                <w:color w:val="000000"/>
                <w:sz w:val="22"/>
                <w:szCs w:val="22"/>
              </w:rPr>
              <w:t>30</w:t>
            </w:r>
          </w:p>
        </w:tc>
        <w:tc>
          <w:tcPr>
            <w:tcW w:w="548"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center"/>
              <w:rPr>
                <w:color w:val="000000"/>
              </w:rPr>
            </w:pPr>
            <w:r w:rsidRPr="0023128B">
              <w:rPr>
                <w:color w:val="000000"/>
                <w:sz w:val="22"/>
                <w:szCs w:val="22"/>
              </w:rPr>
              <w:t>32</w:t>
            </w:r>
          </w:p>
        </w:tc>
        <w:tc>
          <w:tcPr>
            <w:tcW w:w="714" w:type="pct"/>
            <w:tcBorders>
              <w:top w:val="single" w:sz="4" w:space="0" w:color="auto"/>
              <w:left w:val="single" w:sz="4" w:space="0" w:color="auto"/>
              <w:bottom w:val="single" w:sz="4" w:space="0" w:color="auto"/>
              <w:right w:val="single" w:sz="4" w:space="0" w:color="auto"/>
            </w:tcBorders>
          </w:tcPr>
          <w:p w:rsidR="00440AF2" w:rsidRPr="0023128B" w:rsidRDefault="00440AF2" w:rsidP="00442C2C">
            <w:pPr>
              <w:jc w:val="center"/>
              <w:rPr>
                <w:color w:val="000000"/>
              </w:rPr>
            </w:pPr>
            <w:r w:rsidRPr="0023128B">
              <w:rPr>
                <w:color w:val="000000"/>
                <w:sz w:val="22"/>
                <w:szCs w:val="22"/>
              </w:rPr>
              <w:t>Нет информации</w:t>
            </w:r>
          </w:p>
        </w:tc>
      </w:tr>
      <w:tr w:rsidR="00440AF2" w:rsidRPr="0023128B" w:rsidTr="00AA6801">
        <w:trPr>
          <w:trHeight w:val="294"/>
        </w:trPr>
        <w:tc>
          <w:tcPr>
            <w:tcW w:w="3172" w:type="pct"/>
            <w:tcBorders>
              <w:top w:val="nil"/>
              <w:left w:val="single" w:sz="4" w:space="0" w:color="auto"/>
              <w:bottom w:val="single" w:sz="4" w:space="0" w:color="auto"/>
              <w:right w:val="single" w:sz="4" w:space="0" w:color="auto"/>
            </w:tcBorders>
            <w:vAlign w:val="center"/>
          </w:tcPr>
          <w:p w:rsidR="00440AF2" w:rsidRPr="0023128B" w:rsidRDefault="00440AF2" w:rsidP="00442C2C">
            <w:pPr>
              <w:rPr>
                <w:color w:val="000000"/>
              </w:rPr>
            </w:pPr>
            <w:r w:rsidRPr="0023128B">
              <w:rPr>
                <w:color w:val="000000"/>
                <w:sz w:val="22"/>
                <w:szCs w:val="22"/>
              </w:rPr>
              <w:t>Оборот предприятий малого бизнеса, млн руб.</w:t>
            </w:r>
          </w:p>
        </w:tc>
        <w:tc>
          <w:tcPr>
            <w:tcW w:w="566" w:type="pct"/>
            <w:tcBorders>
              <w:top w:val="nil"/>
              <w:left w:val="nil"/>
              <w:bottom w:val="single" w:sz="4" w:space="0" w:color="auto"/>
              <w:right w:val="single" w:sz="4" w:space="0" w:color="auto"/>
            </w:tcBorders>
            <w:noWrap/>
            <w:vAlign w:val="center"/>
          </w:tcPr>
          <w:p w:rsidR="00440AF2" w:rsidRPr="0023128B" w:rsidRDefault="00440AF2" w:rsidP="00442C2C">
            <w:pPr>
              <w:jc w:val="center"/>
              <w:rPr>
                <w:color w:val="000000"/>
              </w:rPr>
            </w:pPr>
            <w:r w:rsidRPr="0023128B">
              <w:rPr>
                <w:color w:val="000000"/>
                <w:sz w:val="22"/>
                <w:szCs w:val="22"/>
              </w:rPr>
              <w:t>17 259,5</w:t>
            </w:r>
          </w:p>
        </w:tc>
        <w:tc>
          <w:tcPr>
            <w:tcW w:w="548" w:type="pct"/>
            <w:tcBorders>
              <w:top w:val="nil"/>
              <w:left w:val="single" w:sz="4" w:space="0" w:color="auto"/>
              <w:bottom w:val="single" w:sz="4" w:space="0" w:color="auto"/>
              <w:right w:val="single" w:sz="4" w:space="0" w:color="auto"/>
            </w:tcBorders>
            <w:vAlign w:val="center"/>
          </w:tcPr>
          <w:p w:rsidR="00440AF2" w:rsidRPr="0023128B" w:rsidRDefault="00440AF2" w:rsidP="00442C2C">
            <w:pPr>
              <w:jc w:val="center"/>
              <w:rPr>
                <w:color w:val="000000"/>
              </w:rPr>
            </w:pPr>
            <w:r w:rsidRPr="0023128B">
              <w:rPr>
                <w:color w:val="000000"/>
                <w:sz w:val="22"/>
                <w:szCs w:val="22"/>
              </w:rPr>
              <w:t>15 074,1</w:t>
            </w:r>
          </w:p>
        </w:tc>
        <w:tc>
          <w:tcPr>
            <w:tcW w:w="714" w:type="pct"/>
            <w:tcBorders>
              <w:top w:val="nil"/>
              <w:left w:val="single" w:sz="4" w:space="0" w:color="auto"/>
              <w:bottom w:val="single" w:sz="4" w:space="0" w:color="auto"/>
              <w:right w:val="single" w:sz="4" w:space="0" w:color="auto"/>
            </w:tcBorders>
          </w:tcPr>
          <w:p w:rsidR="00440AF2" w:rsidRPr="0023128B" w:rsidRDefault="00440AF2" w:rsidP="00442C2C">
            <w:pPr>
              <w:jc w:val="center"/>
              <w:rPr>
                <w:color w:val="000000"/>
              </w:rPr>
            </w:pPr>
            <w:r w:rsidRPr="0023128B">
              <w:rPr>
                <w:color w:val="000000"/>
                <w:sz w:val="22"/>
                <w:szCs w:val="22"/>
              </w:rPr>
              <w:t>Нет информации</w:t>
            </w:r>
          </w:p>
        </w:tc>
      </w:tr>
    </w:tbl>
    <w:p w:rsidR="00440AF2" w:rsidRPr="0023128B" w:rsidRDefault="00440AF2" w:rsidP="00316807">
      <w:pPr>
        <w:ind w:firstLine="709"/>
        <w:jc w:val="both"/>
        <w:rPr>
          <w:color w:val="000000"/>
          <w:sz w:val="28"/>
          <w:szCs w:val="28"/>
        </w:rPr>
      </w:pPr>
    </w:p>
    <w:p w:rsidR="00440AF2" w:rsidRPr="0023128B" w:rsidRDefault="00440AF2" w:rsidP="00B33C50">
      <w:pPr>
        <w:spacing w:line="360" w:lineRule="auto"/>
        <w:rPr>
          <w:b/>
          <w:color w:val="000000"/>
          <w:sz w:val="28"/>
          <w:szCs w:val="28"/>
        </w:rPr>
      </w:pPr>
      <w:r w:rsidRPr="0023128B">
        <w:rPr>
          <w:b/>
          <w:color w:val="000000"/>
          <w:sz w:val="28"/>
          <w:szCs w:val="28"/>
        </w:rPr>
        <w:t>Инвестиционный потенциал</w:t>
      </w:r>
    </w:p>
    <w:p w:rsidR="00440AF2" w:rsidRPr="0023128B" w:rsidRDefault="00440AF2" w:rsidP="00B33C50">
      <w:pPr>
        <w:spacing w:line="360" w:lineRule="auto"/>
        <w:ind w:firstLine="709"/>
        <w:jc w:val="both"/>
        <w:rPr>
          <w:sz w:val="28"/>
          <w:szCs w:val="28"/>
        </w:rPr>
      </w:pPr>
      <w:r w:rsidRPr="0023128B">
        <w:rPr>
          <w:sz w:val="28"/>
          <w:szCs w:val="28"/>
        </w:rPr>
        <w:t xml:space="preserve">Ковров отличается высокой деловой активностью, сильным ядром крупных и средних предприятий, которые постоянно наращивают бизнес и заинтересованы в инвестировании средств в экономику города. </w:t>
      </w:r>
    </w:p>
    <w:p w:rsidR="00440AF2" w:rsidRPr="0023128B" w:rsidRDefault="00440AF2" w:rsidP="00B33C50">
      <w:pPr>
        <w:spacing w:line="360" w:lineRule="auto"/>
        <w:ind w:firstLine="709"/>
        <w:jc w:val="both"/>
        <w:rPr>
          <w:kern w:val="32"/>
          <w:sz w:val="28"/>
          <w:szCs w:val="28"/>
        </w:rPr>
      </w:pPr>
      <w:r w:rsidRPr="0023128B">
        <w:rPr>
          <w:kern w:val="32"/>
          <w:sz w:val="28"/>
          <w:szCs w:val="28"/>
        </w:rPr>
        <w:t>Всего за 2015 год организациями, не относящимися к субъектам малого предпринимательства, инвестировано в нефинансовые активы 5 283,1 млн. руб., из них 97,7% составляют инвестиции в основной капитал.</w:t>
      </w:r>
    </w:p>
    <w:p w:rsidR="00440AF2" w:rsidRPr="0023128B" w:rsidRDefault="00440AF2" w:rsidP="00316807">
      <w:pPr>
        <w:ind w:firstLine="709"/>
        <w:jc w:val="both"/>
        <w:rPr>
          <w:kern w:val="32"/>
          <w:sz w:val="28"/>
          <w:szCs w:val="28"/>
        </w:rPr>
      </w:pPr>
    </w:p>
    <w:p w:rsidR="00440AF2" w:rsidRPr="0023128B" w:rsidRDefault="00440AF2" w:rsidP="00442C2C">
      <w:pPr>
        <w:keepNext/>
        <w:tabs>
          <w:tab w:val="left" w:pos="1276"/>
        </w:tabs>
        <w:jc w:val="both"/>
        <w:rPr>
          <w:b/>
          <w:sz w:val="28"/>
          <w:szCs w:val="28"/>
        </w:rPr>
      </w:pPr>
      <w:r w:rsidRPr="0023128B">
        <w:rPr>
          <w:b/>
          <w:i/>
          <w:sz w:val="28"/>
          <w:szCs w:val="28"/>
        </w:rPr>
        <w:t>Таблица 11 – Инвестиции в основной капитал (организаций, не относящихся к субъектам малого предпринимательства, средняя численность работников которых превышает 15 человек)</w:t>
      </w:r>
    </w:p>
    <w:tbl>
      <w:tblPr>
        <w:tblW w:w="4857" w:type="pct"/>
        <w:tblLook w:val="00A0"/>
      </w:tblPr>
      <w:tblGrid>
        <w:gridCol w:w="2455"/>
        <w:gridCol w:w="827"/>
        <w:gridCol w:w="851"/>
        <w:gridCol w:w="805"/>
        <w:gridCol w:w="837"/>
        <w:gridCol w:w="837"/>
        <w:gridCol w:w="894"/>
        <w:gridCol w:w="837"/>
        <w:gridCol w:w="754"/>
        <w:gridCol w:w="750"/>
      </w:tblGrid>
      <w:tr w:rsidR="00440AF2" w:rsidRPr="0023128B" w:rsidTr="0098115B">
        <w:trPr>
          <w:trHeight w:val="287"/>
          <w:tblHeader/>
        </w:trPr>
        <w:tc>
          <w:tcPr>
            <w:tcW w:w="124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center"/>
              <w:rPr>
                <w:b/>
                <w:color w:val="000000"/>
              </w:rPr>
            </w:pPr>
            <w:r w:rsidRPr="0023128B">
              <w:rPr>
                <w:b/>
                <w:color w:val="000000"/>
              </w:rPr>
              <w:t>Показатель</w:t>
            </w:r>
          </w:p>
        </w:tc>
        <w:tc>
          <w:tcPr>
            <w:tcW w:w="420"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center"/>
              <w:rPr>
                <w:b/>
                <w:color w:val="000000"/>
              </w:rPr>
            </w:pPr>
            <w:r w:rsidRPr="0023128B">
              <w:rPr>
                <w:b/>
                <w:color w:val="000000"/>
              </w:rPr>
              <w:t>2008</w:t>
            </w:r>
          </w:p>
        </w:tc>
        <w:tc>
          <w:tcPr>
            <w:tcW w:w="432"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center"/>
              <w:rPr>
                <w:b/>
                <w:color w:val="000000"/>
              </w:rPr>
            </w:pPr>
            <w:r w:rsidRPr="0023128B">
              <w:rPr>
                <w:b/>
                <w:color w:val="000000"/>
              </w:rPr>
              <w:t>2009</w:t>
            </w:r>
          </w:p>
        </w:tc>
        <w:tc>
          <w:tcPr>
            <w:tcW w:w="409"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center"/>
              <w:rPr>
                <w:b/>
                <w:color w:val="000000"/>
              </w:rPr>
            </w:pPr>
            <w:r w:rsidRPr="0023128B">
              <w:rPr>
                <w:b/>
                <w:color w:val="000000"/>
              </w:rPr>
              <w:t>2010</w:t>
            </w:r>
          </w:p>
        </w:tc>
        <w:tc>
          <w:tcPr>
            <w:tcW w:w="425" w:type="pct"/>
            <w:tcBorders>
              <w:top w:val="single" w:sz="4" w:space="0" w:color="auto"/>
              <w:left w:val="nil"/>
              <w:bottom w:val="single" w:sz="4" w:space="0" w:color="auto"/>
              <w:right w:val="single" w:sz="4" w:space="0" w:color="auto"/>
            </w:tcBorders>
            <w:vAlign w:val="center"/>
          </w:tcPr>
          <w:p w:rsidR="00440AF2" w:rsidRPr="0023128B" w:rsidRDefault="00440AF2" w:rsidP="00442C2C">
            <w:pPr>
              <w:jc w:val="center"/>
              <w:rPr>
                <w:b/>
                <w:color w:val="000000"/>
              </w:rPr>
            </w:pPr>
            <w:r w:rsidRPr="0023128B">
              <w:rPr>
                <w:b/>
                <w:color w:val="000000"/>
              </w:rPr>
              <w:t>2011</w:t>
            </w:r>
          </w:p>
        </w:tc>
        <w:tc>
          <w:tcPr>
            <w:tcW w:w="425"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center"/>
              <w:rPr>
                <w:b/>
                <w:color w:val="000000"/>
              </w:rPr>
            </w:pPr>
            <w:r w:rsidRPr="0023128B">
              <w:rPr>
                <w:b/>
                <w:color w:val="000000"/>
              </w:rPr>
              <w:t>2012</w:t>
            </w:r>
          </w:p>
        </w:tc>
        <w:tc>
          <w:tcPr>
            <w:tcW w:w="454" w:type="pct"/>
            <w:tcBorders>
              <w:top w:val="single" w:sz="4" w:space="0" w:color="auto"/>
              <w:left w:val="nil"/>
              <w:bottom w:val="single" w:sz="4" w:space="0" w:color="auto"/>
              <w:right w:val="single" w:sz="4" w:space="0" w:color="auto"/>
            </w:tcBorders>
          </w:tcPr>
          <w:p w:rsidR="00440AF2" w:rsidRPr="0023128B" w:rsidRDefault="00440AF2" w:rsidP="00442C2C">
            <w:pPr>
              <w:jc w:val="center"/>
              <w:rPr>
                <w:b/>
                <w:color w:val="000000"/>
              </w:rPr>
            </w:pPr>
            <w:r w:rsidRPr="0023128B">
              <w:rPr>
                <w:b/>
                <w:color w:val="000000"/>
              </w:rPr>
              <w:t>2013</w:t>
            </w:r>
          </w:p>
        </w:tc>
        <w:tc>
          <w:tcPr>
            <w:tcW w:w="42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center"/>
              <w:rPr>
                <w:b/>
                <w:color w:val="000000"/>
              </w:rPr>
            </w:pPr>
            <w:r w:rsidRPr="0023128B">
              <w:rPr>
                <w:b/>
                <w:color w:val="000000"/>
              </w:rPr>
              <w:t>2014</w:t>
            </w:r>
          </w:p>
        </w:tc>
        <w:tc>
          <w:tcPr>
            <w:tcW w:w="383" w:type="pct"/>
            <w:tcBorders>
              <w:top w:val="single" w:sz="4" w:space="0" w:color="auto"/>
              <w:left w:val="single" w:sz="4" w:space="0" w:color="auto"/>
              <w:bottom w:val="single" w:sz="4" w:space="0" w:color="auto"/>
              <w:right w:val="single" w:sz="4" w:space="0" w:color="auto"/>
            </w:tcBorders>
          </w:tcPr>
          <w:p w:rsidR="00440AF2" w:rsidRPr="0023128B" w:rsidRDefault="00440AF2" w:rsidP="00442C2C">
            <w:pPr>
              <w:jc w:val="center"/>
              <w:rPr>
                <w:b/>
                <w:color w:val="000000"/>
              </w:rPr>
            </w:pPr>
            <w:r w:rsidRPr="0023128B">
              <w:rPr>
                <w:b/>
                <w:color w:val="000000"/>
              </w:rPr>
              <w:t>2015</w:t>
            </w:r>
          </w:p>
        </w:tc>
        <w:tc>
          <w:tcPr>
            <w:tcW w:w="382" w:type="pct"/>
            <w:tcBorders>
              <w:top w:val="single" w:sz="4" w:space="0" w:color="auto"/>
              <w:left w:val="single" w:sz="4" w:space="0" w:color="auto"/>
              <w:bottom w:val="single" w:sz="4" w:space="0" w:color="auto"/>
              <w:right w:val="single" w:sz="4" w:space="0" w:color="auto"/>
            </w:tcBorders>
          </w:tcPr>
          <w:p w:rsidR="00440AF2" w:rsidRPr="0023128B" w:rsidRDefault="00440AF2" w:rsidP="00442C2C">
            <w:pPr>
              <w:jc w:val="center"/>
              <w:rPr>
                <w:b/>
                <w:color w:val="000000"/>
              </w:rPr>
            </w:pPr>
            <w:r w:rsidRPr="0023128B">
              <w:rPr>
                <w:b/>
                <w:color w:val="000000"/>
              </w:rPr>
              <w:t>2016</w:t>
            </w:r>
          </w:p>
        </w:tc>
      </w:tr>
      <w:tr w:rsidR="00440AF2" w:rsidRPr="0023128B" w:rsidTr="0098115B">
        <w:trPr>
          <w:trHeight w:val="600"/>
        </w:trPr>
        <w:tc>
          <w:tcPr>
            <w:tcW w:w="124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rPr>
                <w:color w:val="000000"/>
              </w:rPr>
            </w:pPr>
            <w:r w:rsidRPr="0023128B">
              <w:rPr>
                <w:color w:val="000000"/>
                <w:sz w:val="22"/>
                <w:szCs w:val="22"/>
              </w:rPr>
              <w:t xml:space="preserve">Объем инвестиций в основной капитал по источникам финансирования, всего </w:t>
            </w:r>
            <w:r w:rsidRPr="0023128B">
              <w:rPr>
                <w:color w:val="000000"/>
              </w:rPr>
              <w:t>млн. руб.</w:t>
            </w:r>
          </w:p>
        </w:tc>
        <w:tc>
          <w:tcPr>
            <w:tcW w:w="420"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1378,4</w:t>
            </w:r>
          </w:p>
        </w:tc>
        <w:tc>
          <w:tcPr>
            <w:tcW w:w="432"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1071,9</w:t>
            </w:r>
          </w:p>
        </w:tc>
        <w:tc>
          <w:tcPr>
            <w:tcW w:w="409"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ind w:right="-38"/>
              <w:jc w:val="right"/>
              <w:rPr>
                <w:kern w:val="32"/>
              </w:rPr>
            </w:pPr>
            <w:r w:rsidRPr="0023128B">
              <w:rPr>
                <w:kern w:val="32"/>
                <w:sz w:val="22"/>
                <w:szCs w:val="22"/>
              </w:rPr>
              <w:t>1141,7</w:t>
            </w:r>
          </w:p>
        </w:tc>
        <w:tc>
          <w:tcPr>
            <w:tcW w:w="425" w:type="pct"/>
            <w:tcBorders>
              <w:top w:val="single" w:sz="4" w:space="0" w:color="auto"/>
              <w:left w:val="nil"/>
              <w:bottom w:val="single" w:sz="4" w:space="0" w:color="auto"/>
              <w:right w:val="single" w:sz="4" w:space="0" w:color="auto"/>
            </w:tcBorders>
            <w:vAlign w:val="center"/>
          </w:tcPr>
          <w:p w:rsidR="00440AF2" w:rsidRPr="0023128B" w:rsidRDefault="00440AF2" w:rsidP="00442C2C">
            <w:pPr>
              <w:ind w:right="-52"/>
              <w:jc w:val="right"/>
              <w:rPr>
                <w:kern w:val="32"/>
              </w:rPr>
            </w:pPr>
            <w:r w:rsidRPr="0023128B">
              <w:rPr>
                <w:kern w:val="32"/>
                <w:sz w:val="22"/>
                <w:szCs w:val="22"/>
              </w:rPr>
              <w:t>1 705,6</w:t>
            </w:r>
          </w:p>
        </w:tc>
        <w:tc>
          <w:tcPr>
            <w:tcW w:w="425"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2768,7</w:t>
            </w:r>
          </w:p>
        </w:tc>
        <w:tc>
          <w:tcPr>
            <w:tcW w:w="454" w:type="pct"/>
            <w:tcBorders>
              <w:top w:val="single" w:sz="4" w:space="0" w:color="auto"/>
              <w:left w:val="nil"/>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3452,3</w:t>
            </w:r>
          </w:p>
        </w:tc>
        <w:tc>
          <w:tcPr>
            <w:tcW w:w="42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ind w:right="-80"/>
              <w:rPr>
                <w:kern w:val="32"/>
              </w:rPr>
            </w:pPr>
            <w:r w:rsidRPr="0023128B">
              <w:rPr>
                <w:kern w:val="32"/>
                <w:sz w:val="22"/>
                <w:szCs w:val="22"/>
              </w:rPr>
              <w:t>2 789,6</w:t>
            </w:r>
          </w:p>
        </w:tc>
        <w:tc>
          <w:tcPr>
            <w:tcW w:w="38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4 061</w:t>
            </w:r>
          </w:p>
        </w:tc>
        <w:tc>
          <w:tcPr>
            <w:tcW w:w="38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3 320</w:t>
            </w:r>
          </w:p>
        </w:tc>
      </w:tr>
      <w:tr w:rsidR="00440AF2" w:rsidRPr="0023128B" w:rsidTr="0098115B">
        <w:trPr>
          <w:trHeight w:val="300"/>
        </w:trPr>
        <w:tc>
          <w:tcPr>
            <w:tcW w:w="124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rPr>
                <w:color w:val="000000"/>
              </w:rPr>
            </w:pPr>
            <w:r w:rsidRPr="0023128B">
              <w:rPr>
                <w:color w:val="000000"/>
                <w:sz w:val="22"/>
                <w:szCs w:val="22"/>
              </w:rPr>
              <w:t xml:space="preserve"> - собственные средства, млн. руб.</w:t>
            </w:r>
          </w:p>
        </w:tc>
        <w:tc>
          <w:tcPr>
            <w:tcW w:w="420"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1224,1</w:t>
            </w:r>
          </w:p>
        </w:tc>
        <w:tc>
          <w:tcPr>
            <w:tcW w:w="432"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727,2</w:t>
            </w:r>
          </w:p>
        </w:tc>
        <w:tc>
          <w:tcPr>
            <w:tcW w:w="409"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867,1</w:t>
            </w:r>
          </w:p>
        </w:tc>
        <w:tc>
          <w:tcPr>
            <w:tcW w:w="425"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ind w:right="-109"/>
              <w:jc w:val="right"/>
              <w:rPr>
                <w:kern w:val="32"/>
              </w:rPr>
            </w:pPr>
            <w:r w:rsidRPr="0023128B">
              <w:rPr>
                <w:kern w:val="32"/>
                <w:sz w:val="22"/>
                <w:szCs w:val="22"/>
              </w:rPr>
              <w:t>1 343,4</w:t>
            </w:r>
          </w:p>
        </w:tc>
        <w:tc>
          <w:tcPr>
            <w:tcW w:w="425"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1972,4</w:t>
            </w:r>
          </w:p>
        </w:tc>
        <w:tc>
          <w:tcPr>
            <w:tcW w:w="454" w:type="pct"/>
            <w:tcBorders>
              <w:top w:val="single" w:sz="4" w:space="0" w:color="auto"/>
              <w:left w:val="nil"/>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2720,4</w:t>
            </w:r>
          </w:p>
        </w:tc>
        <w:tc>
          <w:tcPr>
            <w:tcW w:w="42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ind w:right="-80"/>
              <w:jc w:val="center"/>
              <w:rPr>
                <w:kern w:val="32"/>
              </w:rPr>
            </w:pPr>
            <w:r w:rsidRPr="0023128B">
              <w:rPr>
                <w:kern w:val="32"/>
                <w:sz w:val="22"/>
                <w:szCs w:val="22"/>
              </w:rPr>
              <w:t>2 220,5</w:t>
            </w:r>
          </w:p>
        </w:tc>
        <w:tc>
          <w:tcPr>
            <w:tcW w:w="38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3 094</w:t>
            </w:r>
          </w:p>
        </w:tc>
        <w:tc>
          <w:tcPr>
            <w:tcW w:w="38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2 980</w:t>
            </w:r>
          </w:p>
        </w:tc>
      </w:tr>
      <w:tr w:rsidR="00440AF2" w:rsidRPr="0023128B" w:rsidTr="0098115B">
        <w:trPr>
          <w:trHeight w:val="540"/>
        </w:trPr>
        <w:tc>
          <w:tcPr>
            <w:tcW w:w="1246" w:type="pct"/>
            <w:vMerge w:val="restart"/>
            <w:tcBorders>
              <w:top w:val="single" w:sz="4" w:space="0" w:color="auto"/>
              <w:left w:val="single" w:sz="4" w:space="0" w:color="auto"/>
              <w:right w:val="single" w:sz="4" w:space="0" w:color="auto"/>
            </w:tcBorders>
            <w:vAlign w:val="center"/>
          </w:tcPr>
          <w:p w:rsidR="00440AF2" w:rsidRPr="0023128B" w:rsidRDefault="00440AF2" w:rsidP="00442C2C">
            <w:pPr>
              <w:rPr>
                <w:color w:val="000000"/>
              </w:rPr>
            </w:pPr>
            <w:r w:rsidRPr="0023128B">
              <w:rPr>
                <w:color w:val="000000"/>
                <w:sz w:val="22"/>
                <w:szCs w:val="22"/>
              </w:rPr>
              <w:t xml:space="preserve">- привлеченные средства, </w:t>
            </w:r>
          </w:p>
          <w:p w:rsidR="00440AF2" w:rsidRPr="0023128B" w:rsidRDefault="00440AF2" w:rsidP="00442C2C">
            <w:pPr>
              <w:rPr>
                <w:color w:val="000000"/>
                <w:sz w:val="20"/>
                <w:szCs w:val="20"/>
              </w:rPr>
            </w:pPr>
          </w:p>
          <w:p w:rsidR="00440AF2" w:rsidRPr="0023128B" w:rsidRDefault="00440AF2" w:rsidP="00442C2C">
            <w:pPr>
              <w:rPr>
                <w:color w:val="000000"/>
              </w:rPr>
            </w:pPr>
            <w:r w:rsidRPr="0023128B">
              <w:rPr>
                <w:color w:val="000000"/>
                <w:sz w:val="22"/>
                <w:szCs w:val="22"/>
              </w:rPr>
              <w:t>в том числе бюджетные, млн. руб.</w:t>
            </w:r>
          </w:p>
        </w:tc>
        <w:tc>
          <w:tcPr>
            <w:tcW w:w="420"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154,3</w:t>
            </w:r>
          </w:p>
        </w:tc>
        <w:tc>
          <w:tcPr>
            <w:tcW w:w="432"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344,7</w:t>
            </w:r>
          </w:p>
        </w:tc>
        <w:tc>
          <w:tcPr>
            <w:tcW w:w="409"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274,7</w:t>
            </w:r>
          </w:p>
        </w:tc>
        <w:tc>
          <w:tcPr>
            <w:tcW w:w="425"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362,2</w:t>
            </w:r>
          </w:p>
        </w:tc>
        <w:tc>
          <w:tcPr>
            <w:tcW w:w="425"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796,3</w:t>
            </w:r>
          </w:p>
        </w:tc>
        <w:tc>
          <w:tcPr>
            <w:tcW w:w="454" w:type="pct"/>
            <w:tcBorders>
              <w:top w:val="single" w:sz="4" w:space="0" w:color="auto"/>
              <w:left w:val="nil"/>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731,9</w:t>
            </w:r>
          </w:p>
        </w:tc>
        <w:tc>
          <w:tcPr>
            <w:tcW w:w="42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569,1</w:t>
            </w:r>
          </w:p>
        </w:tc>
        <w:tc>
          <w:tcPr>
            <w:tcW w:w="38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967</w:t>
            </w:r>
          </w:p>
        </w:tc>
        <w:tc>
          <w:tcPr>
            <w:tcW w:w="38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340</w:t>
            </w:r>
          </w:p>
        </w:tc>
      </w:tr>
      <w:tr w:rsidR="00440AF2" w:rsidRPr="0023128B" w:rsidTr="0098115B">
        <w:trPr>
          <w:trHeight w:val="540"/>
        </w:trPr>
        <w:tc>
          <w:tcPr>
            <w:tcW w:w="1246" w:type="pct"/>
            <w:vMerge/>
            <w:tcBorders>
              <w:left w:val="single" w:sz="4" w:space="0" w:color="auto"/>
              <w:bottom w:val="single" w:sz="4" w:space="0" w:color="auto"/>
              <w:right w:val="single" w:sz="4" w:space="0" w:color="auto"/>
            </w:tcBorders>
            <w:vAlign w:val="center"/>
          </w:tcPr>
          <w:p w:rsidR="00440AF2" w:rsidRPr="0023128B" w:rsidRDefault="00440AF2" w:rsidP="00442C2C">
            <w:pPr>
              <w:rPr>
                <w:color w:val="000000"/>
              </w:rPr>
            </w:pPr>
          </w:p>
        </w:tc>
        <w:tc>
          <w:tcPr>
            <w:tcW w:w="420"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108,6</w:t>
            </w:r>
          </w:p>
        </w:tc>
        <w:tc>
          <w:tcPr>
            <w:tcW w:w="432"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291,8</w:t>
            </w:r>
          </w:p>
        </w:tc>
        <w:tc>
          <w:tcPr>
            <w:tcW w:w="409"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206,9</w:t>
            </w:r>
          </w:p>
        </w:tc>
        <w:tc>
          <w:tcPr>
            <w:tcW w:w="425"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293,4</w:t>
            </w:r>
          </w:p>
        </w:tc>
        <w:tc>
          <w:tcPr>
            <w:tcW w:w="425" w:type="pct"/>
            <w:tcBorders>
              <w:top w:val="single" w:sz="4" w:space="0" w:color="auto"/>
              <w:left w:val="nil"/>
              <w:bottom w:val="single" w:sz="4" w:space="0" w:color="auto"/>
              <w:right w:val="single" w:sz="4" w:space="0" w:color="auto"/>
            </w:tcBorders>
            <w:noWrap/>
            <w:vAlign w:val="center"/>
          </w:tcPr>
          <w:p w:rsidR="00440AF2" w:rsidRPr="0023128B" w:rsidRDefault="00440AF2" w:rsidP="00442C2C">
            <w:pPr>
              <w:jc w:val="right"/>
              <w:rPr>
                <w:kern w:val="32"/>
              </w:rPr>
            </w:pPr>
            <w:r w:rsidRPr="0023128B">
              <w:rPr>
                <w:kern w:val="32"/>
                <w:sz w:val="22"/>
                <w:szCs w:val="22"/>
              </w:rPr>
              <w:t>566,5</w:t>
            </w:r>
          </w:p>
        </w:tc>
        <w:tc>
          <w:tcPr>
            <w:tcW w:w="454" w:type="pct"/>
            <w:tcBorders>
              <w:top w:val="single" w:sz="4" w:space="0" w:color="auto"/>
              <w:left w:val="nil"/>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493,5</w:t>
            </w:r>
          </w:p>
        </w:tc>
        <w:tc>
          <w:tcPr>
            <w:tcW w:w="42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336,4</w:t>
            </w:r>
          </w:p>
        </w:tc>
        <w:tc>
          <w:tcPr>
            <w:tcW w:w="383"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rPr>
              <w:t>364</w:t>
            </w:r>
          </w:p>
        </w:tc>
        <w:tc>
          <w:tcPr>
            <w:tcW w:w="38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442C2C">
            <w:pPr>
              <w:jc w:val="right"/>
              <w:rPr>
                <w:kern w:val="32"/>
              </w:rPr>
            </w:pPr>
            <w:r w:rsidRPr="0023128B">
              <w:rPr>
                <w:kern w:val="32"/>
                <w:sz w:val="22"/>
                <w:szCs w:val="22"/>
              </w:rPr>
              <w:t>92,4</w:t>
            </w:r>
          </w:p>
        </w:tc>
      </w:tr>
    </w:tbl>
    <w:p w:rsidR="00440AF2" w:rsidRPr="0023128B" w:rsidRDefault="00440AF2" w:rsidP="00316807">
      <w:pPr>
        <w:rPr>
          <w:kern w:val="32"/>
        </w:rPr>
      </w:pPr>
    </w:p>
    <w:p w:rsidR="00440AF2" w:rsidRPr="0023128B" w:rsidRDefault="00440AF2" w:rsidP="00B33C50">
      <w:pPr>
        <w:spacing w:line="360" w:lineRule="auto"/>
        <w:ind w:firstLine="709"/>
        <w:jc w:val="both"/>
        <w:rPr>
          <w:kern w:val="32"/>
          <w:sz w:val="28"/>
          <w:szCs w:val="28"/>
        </w:rPr>
      </w:pPr>
      <w:r w:rsidRPr="0023128B">
        <w:rPr>
          <w:kern w:val="32"/>
          <w:sz w:val="28"/>
          <w:szCs w:val="28"/>
        </w:rPr>
        <w:t xml:space="preserve">Динамика инвестиций в основной капитал показывает зависимость совокупности затрат, направленных на воспроизводство основных средств, от общей экономической обстановки в стране. </w:t>
      </w:r>
    </w:p>
    <w:p w:rsidR="00440AF2" w:rsidRPr="0023128B" w:rsidRDefault="00440AF2" w:rsidP="00316807">
      <w:pPr>
        <w:ind w:firstLine="709"/>
        <w:jc w:val="both"/>
        <w:rPr>
          <w:bCs/>
          <w:kern w:val="32"/>
          <w:sz w:val="28"/>
          <w:szCs w:val="28"/>
        </w:rPr>
      </w:pPr>
    </w:p>
    <w:p w:rsidR="00440AF2" w:rsidRPr="0023128B" w:rsidRDefault="00440AF2" w:rsidP="00316807">
      <w:pPr>
        <w:jc w:val="center"/>
        <w:rPr>
          <w:kern w:val="32"/>
        </w:rPr>
      </w:pPr>
      <w:r w:rsidRPr="005A5A3D">
        <w:rPr>
          <w:noProof/>
          <w:kern w:val="32"/>
        </w:rPr>
        <w:object w:dxaOrig="6874" w:dyaOrig="4397">
          <v:shape id="Диаграмма 2" o:spid="_x0000_i1026" type="#_x0000_t75" style="width:472.5pt;height:244.5pt;visibility:visible" o:ole="">
            <v:imagedata r:id="rId9" o:title="" croptop="-4442f" cropbottom="-2951f" cropleft="-12632f" cropright="-12785f"/>
            <o:lock v:ext="edit" aspectratio="f"/>
          </v:shape>
          <o:OLEObject Type="Embed" ProgID="Excel.Chart.8" ShapeID="Диаграмма 2" DrawAspect="Content" ObjectID="_1574592654" r:id="rId10"/>
        </w:object>
      </w:r>
    </w:p>
    <w:p w:rsidR="00440AF2" w:rsidRPr="0023128B" w:rsidRDefault="00440AF2" w:rsidP="00316807">
      <w:pPr>
        <w:jc w:val="center"/>
        <w:rPr>
          <w:kern w:val="32"/>
        </w:rPr>
      </w:pPr>
      <w:r w:rsidRPr="0023128B">
        <w:rPr>
          <w:kern w:val="32"/>
        </w:rPr>
        <w:t>Рисунок 1 – Динамика инвестиций</w:t>
      </w:r>
    </w:p>
    <w:p w:rsidR="00440AF2" w:rsidRPr="0023128B" w:rsidRDefault="00440AF2" w:rsidP="00B33C50">
      <w:pPr>
        <w:spacing w:line="360" w:lineRule="auto"/>
        <w:jc w:val="center"/>
        <w:rPr>
          <w:kern w:val="32"/>
        </w:rPr>
      </w:pPr>
    </w:p>
    <w:p w:rsidR="00440AF2" w:rsidRPr="0023128B" w:rsidRDefault="00440AF2" w:rsidP="00B33C50">
      <w:pPr>
        <w:spacing w:line="360" w:lineRule="auto"/>
        <w:ind w:firstLine="709"/>
        <w:jc w:val="both"/>
        <w:rPr>
          <w:kern w:val="32"/>
          <w:sz w:val="28"/>
          <w:szCs w:val="28"/>
        </w:rPr>
      </w:pPr>
      <w:r w:rsidRPr="0023128B">
        <w:rPr>
          <w:kern w:val="32"/>
          <w:sz w:val="28"/>
          <w:szCs w:val="28"/>
        </w:rPr>
        <w:t>Более 50% инвестиций в основной капитал по видам экономической деятельности составляют инвестиции в обрабатывающее производство и операции с недвижимым имуществом.</w:t>
      </w:r>
    </w:p>
    <w:p w:rsidR="00440AF2" w:rsidRPr="0023128B" w:rsidRDefault="00440AF2" w:rsidP="00316807">
      <w:pPr>
        <w:rPr>
          <w:i/>
        </w:rPr>
      </w:pPr>
    </w:p>
    <w:p w:rsidR="00440AF2" w:rsidRPr="0023128B" w:rsidRDefault="00440AF2" w:rsidP="00316807">
      <w:pPr>
        <w:rPr>
          <w:i/>
        </w:rPr>
      </w:pPr>
    </w:p>
    <w:p w:rsidR="00440AF2" w:rsidRPr="0023128B" w:rsidRDefault="00440AF2" w:rsidP="00316807">
      <w:pPr>
        <w:rPr>
          <w:i/>
        </w:rPr>
      </w:pPr>
    </w:p>
    <w:p w:rsidR="00440AF2" w:rsidRPr="0023128B" w:rsidRDefault="00440AF2" w:rsidP="00316807">
      <w:pPr>
        <w:rPr>
          <w:i/>
        </w:rPr>
      </w:pPr>
    </w:p>
    <w:p w:rsidR="00440AF2" w:rsidRPr="0023128B" w:rsidRDefault="00440AF2" w:rsidP="00463405">
      <w:pPr>
        <w:keepNext/>
        <w:tabs>
          <w:tab w:val="left" w:pos="1276"/>
        </w:tabs>
        <w:jc w:val="both"/>
        <w:rPr>
          <w:b/>
          <w:i/>
          <w:sz w:val="28"/>
          <w:szCs w:val="28"/>
        </w:rPr>
      </w:pPr>
      <w:r w:rsidRPr="0023128B">
        <w:rPr>
          <w:b/>
          <w:i/>
          <w:sz w:val="28"/>
          <w:szCs w:val="28"/>
        </w:rPr>
        <w:t>Таблица 12 – Инвестиции в основной капитал по видам деятельности, млн. руб.</w:t>
      </w:r>
    </w:p>
    <w:tbl>
      <w:tblPr>
        <w:tblW w:w="521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1162"/>
        <w:gridCol w:w="1162"/>
        <w:gridCol w:w="1162"/>
        <w:gridCol w:w="1162"/>
        <w:gridCol w:w="1162"/>
        <w:gridCol w:w="1162"/>
        <w:gridCol w:w="1162"/>
      </w:tblGrid>
      <w:tr w:rsidR="00440AF2" w:rsidRPr="0023128B" w:rsidTr="001B66AE">
        <w:trPr>
          <w:trHeight w:val="323"/>
        </w:trPr>
        <w:tc>
          <w:tcPr>
            <w:tcW w:w="1157" w:type="pct"/>
          </w:tcPr>
          <w:p w:rsidR="00440AF2" w:rsidRPr="0023128B" w:rsidRDefault="00440AF2" w:rsidP="00463405">
            <w:pPr>
              <w:jc w:val="center"/>
              <w:rPr>
                <w:b/>
                <w:kern w:val="32"/>
              </w:rPr>
            </w:pPr>
          </w:p>
        </w:tc>
        <w:tc>
          <w:tcPr>
            <w:tcW w:w="549" w:type="pct"/>
          </w:tcPr>
          <w:p w:rsidR="00440AF2" w:rsidRPr="0023128B" w:rsidRDefault="00440AF2" w:rsidP="00463405">
            <w:pPr>
              <w:jc w:val="center"/>
              <w:rPr>
                <w:b/>
                <w:kern w:val="32"/>
              </w:rPr>
            </w:pPr>
            <w:r w:rsidRPr="0023128B">
              <w:rPr>
                <w:b/>
                <w:kern w:val="32"/>
              </w:rPr>
              <w:t>2010</w:t>
            </w:r>
          </w:p>
        </w:tc>
        <w:tc>
          <w:tcPr>
            <w:tcW w:w="549" w:type="pct"/>
          </w:tcPr>
          <w:p w:rsidR="00440AF2" w:rsidRPr="0023128B" w:rsidRDefault="00440AF2" w:rsidP="00463405">
            <w:pPr>
              <w:jc w:val="center"/>
              <w:rPr>
                <w:b/>
                <w:kern w:val="32"/>
              </w:rPr>
            </w:pPr>
            <w:r w:rsidRPr="0023128B">
              <w:rPr>
                <w:b/>
                <w:kern w:val="32"/>
              </w:rPr>
              <w:t>2011</w:t>
            </w:r>
          </w:p>
        </w:tc>
        <w:tc>
          <w:tcPr>
            <w:tcW w:w="549" w:type="pct"/>
          </w:tcPr>
          <w:p w:rsidR="00440AF2" w:rsidRPr="0023128B" w:rsidRDefault="00440AF2" w:rsidP="00463405">
            <w:pPr>
              <w:jc w:val="center"/>
              <w:rPr>
                <w:b/>
                <w:kern w:val="32"/>
              </w:rPr>
            </w:pPr>
            <w:r w:rsidRPr="0023128B">
              <w:rPr>
                <w:b/>
                <w:kern w:val="32"/>
              </w:rPr>
              <w:t>2012</w:t>
            </w:r>
          </w:p>
        </w:tc>
        <w:tc>
          <w:tcPr>
            <w:tcW w:w="549" w:type="pct"/>
          </w:tcPr>
          <w:p w:rsidR="00440AF2" w:rsidRPr="0023128B" w:rsidRDefault="00440AF2" w:rsidP="00463405">
            <w:pPr>
              <w:jc w:val="center"/>
              <w:rPr>
                <w:b/>
                <w:kern w:val="32"/>
              </w:rPr>
            </w:pPr>
            <w:r w:rsidRPr="0023128B">
              <w:rPr>
                <w:b/>
                <w:kern w:val="32"/>
              </w:rPr>
              <w:t>2013</w:t>
            </w:r>
          </w:p>
        </w:tc>
        <w:tc>
          <w:tcPr>
            <w:tcW w:w="549" w:type="pct"/>
          </w:tcPr>
          <w:p w:rsidR="00440AF2" w:rsidRPr="0023128B" w:rsidRDefault="00440AF2" w:rsidP="00463405">
            <w:pPr>
              <w:jc w:val="center"/>
              <w:rPr>
                <w:b/>
                <w:kern w:val="32"/>
              </w:rPr>
            </w:pPr>
            <w:r w:rsidRPr="0023128B">
              <w:rPr>
                <w:b/>
                <w:kern w:val="32"/>
              </w:rPr>
              <w:t>2014</w:t>
            </w:r>
          </w:p>
        </w:tc>
        <w:tc>
          <w:tcPr>
            <w:tcW w:w="549" w:type="pct"/>
          </w:tcPr>
          <w:p w:rsidR="00440AF2" w:rsidRPr="0023128B" w:rsidRDefault="00440AF2" w:rsidP="00463405">
            <w:pPr>
              <w:jc w:val="center"/>
              <w:rPr>
                <w:b/>
                <w:kern w:val="32"/>
              </w:rPr>
            </w:pPr>
            <w:r w:rsidRPr="0023128B">
              <w:rPr>
                <w:b/>
                <w:kern w:val="32"/>
              </w:rPr>
              <w:t>2015</w:t>
            </w:r>
          </w:p>
        </w:tc>
        <w:tc>
          <w:tcPr>
            <w:tcW w:w="549" w:type="pct"/>
          </w:tcPr>
          <w:p w:rsidR="00440AF2" w:rsidRPr="0023128B" w:rsidRDefault="00440AF2" w:rsidP="00463405">
            <w:pPr>
              <w:jc w:val="center"/>
              <w:rPr>
                <w:b/>
                <w:kern w:val="32"/>
              </w:rPr>
            </w:pPr>
            <w:r w:rsidRPr="0023128B">
              <w:rPr>
                <w:b/>
                <w:kern w:val="32"/>
              </w:rPr>
              <w:t>2016</w:t>
            </w:r>
          </w:p>
        </w:tc>
      </w:tr>
      <w:tr w:rsidR="00440AF2" w:rsidRPr="0023128B" w:rsidTr="00065FFC">
        <w:tc>
          <w:tcPr>
            <w:tcW w:w="1157" w:type="pct"/>
          </w:tcPr>
          <w:p w:rsidR="00440AF2" w:rsidRPr="0023128B" w:rsidRDefault="00440AF2" w:rsidP="00463405">
            <w:pPr>
              <w:rPr>
                <w:kern w:val="32"/>
              </w:rPr>
            </w:pPr>
            <w:r w:rsidRPr="0023128B">
              <w:rPr>
                <w:kern w:val="32"/>
              </w:rPr>
              <w:t>Обрабатывающее производство</w:t>
            </w:r>
          </w:p>
        </w:tc>
        <w:tc>
          <w:tcPr>
            <w:tcW w:w="549" w:type="pct"/>
            <w:vAlign w:val="center"/>
          </w:tcPr>
          <w:p w:rsidR="00440AF2" w:rsidRPr="0023128B" w:rsidRDefault="00440AF2" w:rsidP="00463405">
            <w:pPr>
              <w:jc w:val="center"/>
              <w:rPr>
                <w:kern w:val="32"/>
              </w:rPr>
            </w:pPr>
            <w:r w:rsidRPr="0023128B">
              <w:rPr>
                <w:kern w:val="32"/>
                <w:sz w:val="22"/>
                <w:szCs w:val="22"/>
              </w:rPr>
              <w:t>629,2</w:t>
            </w:r>
          </w:p>
        </w:tc>
        <w:tc>
          <w:tcPr>
            <w:tcW w:w="549" w:type="pct"/>
            <w:vAlign w:val="center"/>
          </w:tcPr>
          <w:p w:rsidR="00440AF2" w:rsidRPr="0023128B" w:rsidRDefault="00440AF2" w:rsidP="00463405">
            <w:pPr>
              <w:jc w:val="center"/>
              <w:rPr>
                <w:kern w:val="32"/>
              </w:rPr>
            </w:pPr>
            <w:r w:rsidRPr="0023128B">
              <w:rPr>
                <w:kern w:val="32"/>
                <w:sz w:val="22"/>
                <w:szCs w:val="22"/>
              </w:rPr>
              <w:t>901,8</w:t>
            </w:r>
          </w:p>
        </w:tc>
        <w:tc>
          <w:tcPr>
            <w:tcW w:w="549" w:type="pct"/>
            <w:vAlign w:val="center"/>
          </w:tcPr>
          <w:p w:rsidR="00440AF2" w:rsidRPr="0023128B" w:rsidRDefault="00440AF2" w:rsidP="00463405">
            <w:pPr>
              <w:jc w:val="center"/>
              <w:rPr>
                <w:kern w:val="32"/>
              </w:rPr>
            </w:pPr>
            <w:r w:rsidRPr="0023128B">
              <w:rPr>
                <w:kern w:val="32"/>
                <w:sz w:val="22"/>
                <w:szCs w:val="22"/>
              </w:rPr>
              <w:t>1 444,8</w:t>
            </w:r>
          </w:p>
        </w:tc>
        <w:tc>
          <w:tcPr>
            <w:tcW w:w="549" w:type="pct"/>
            <w:vAlign w:val="center"/>
          </w:tcPr>
          <w:p w:rsidR="00440AF2" w:rsidRPr="0023128B" w:rsidRDefault="00440AF2" w:rsidP="00463405">
            <w:pPr>
              <w:jc w:val="center"/>
              <w:rPr>
                <w:kern w:val="32"/>
              </w:rPr>
            </w:pPr>
            <w:r w:rsidRPr="0023128B">
              <w:rPr>
                <w:kern w:val="32"/>
                <w:sz w:val="22"/>
                <w:szCs w:val="22"/>
              </w:rPr>
              <w:t>2 039,3</w:t>
            </w:r>
          </w:p>
        </w:tc>
        <w:tc>
          <w:tcPr>
            <w:tcW w:w="549" w:type="pct"/>
            <w:vAlign w:val="center"/>
          </w:tcPr>
          <w:p w:rsidR="00440AF2" w:rsidRPr="0023128B" w:rsidRDefault="00440AF2" w:rsidP="00463405">
            <w:pPr>
              <w:jc w:val="center"/>
              <w:rPr>
                <w:kern w:val="32"/>
              </w:rPr>
            </w:pPr>
            <w:r w:rsidRPr="0023128B">
              <w:rPr>
                <w:kern w:val="32"/>
                <w:sz w:val="22"/>
                <w:szCs w:val="22"/>
              </w:rPr>
              <w:t>1 332,2</w:t>
            </w:r>
          </w:p>
        </w:tc>
        <w:tc>
          <w:tcPr>
            <w:tcW w:w="549" w:type="pct"/>
            <w:vAlign w:val="center"/>
          </w:tcPr>
          <w:p w:rsidR="00440AF2" w:rsidRPr="0023128B" w:rsidRDefault="00440AF2" w:rsidP="00463405">
            <w:pPr>
              <w:jc w:val="center"/>
              <w:rPr>
                <w:kern w:val="32"/>
              </w:rPr>
            </w:pPr>
            <w:r w:rsidRPr="0023128B">
              <w:rPr>
                <w:kern w:val="32"/>
                <w:sz w:val="22"/>
                <w:szCs w:val="22"/>
              </w:rPr>
              <w:t>2 838,8</w:t>
            </w:r>
          </w:p>
        </w:tc>
        <w:tc>
          <w:tcPr>
            <w:tcW w:w="549" w:type="pct"/>
            <w:vAlign w:val="center"/>
          </w:tcPr>
          <w:p w:rsidR="00440AF2" w:rsidRPr="0023128B" w:rsidRDefault="00440AF2" w:rsidP="00463405">
            <w:pPr>
              <w:jc w:val="center"/>
              <w:rPr>
                <w:kern w:val="32"/>
              </w:rPr>
            </w:pPr>
            <w:r w:rsidRPr="0023128B">
              <w:rPr>
                <w:kern w:val="32"/>
                <w:sz w:val="22"/>
                <w:szCs w:val="22"/>
              </w:rPr>
              <w:t>1 812,5</w:t>
            </w:r>
          </w:p>
        </w:tc>
      </w:tr>
      <w:tr w:rsidR="00440AF2" w:rsidRPr="0023128B" w:rsidTr="00065FFC">
        <w:tc>
          <w:tcPr>
            <w:tcW w:w="1157" w:type="pct"/>
          </w:tcPr>
          <w:p w:rsidR="00440AF2" w:rsidRPr="0023128B" w:rsidRDefault="00440AF2" w:rsidP="00463405">
            <w:pPr>
              <w:rPr>
                <w:kern w:val="32"/>
              </w:rPr>
            </w:pPr>
            <w:r w:rsidRPr="0023128B">
              <w:rPr>
                <w:kern w:val="32"/>
              </w:rPr>
              <w:t>Операции с недвижимым имуществом</w:t>
            </w:r>
          </w:p>
        </w:tc>
        <w:tc>
          <w:tcPr>
            <w:tcW w:w="549" w:type="pct"/>
            <w:vAlign w:val="center"/>
          </w:tcPr>
          <w:p w:rsidR="00440AF2" w:rsidRPr="0023128B" w:rsidRDefault="00440AF2" w:rsidP="00463405">
            <w:pPr>
              <w:jc w:val="center"/>
              <w:rPr>
                <w:kern w:val="32"/>
              </w:rPr>
            </w:pPr>
            <w:r w:rsidRPr="0023128B">
              <w:rPr>
                <w:kern w:val="32"/>
                <w:sz w:val="22"/>
                <w:szCs w:val="22"/>
              </w:rPr>
              <w:t>241,9</w:t>
            </w:r>
          </w:p>
        </w:tc>
        <w:tc>
          <w:tcPr>
            <w:tcW w:w="549" w:type="pct"/>
            <w:vAlign w:val="center"/>
          </w:tcPr>
          <w:p w:rsidR="00440AF2" w:rsidRPr="0023128B" w:rsidRDefault="00440AF2" w:rsidP="00463405">
            <w:pPr>
              <w:jc w:val="center"/>
              <w:rPr>
                <w:kern w:val="32"/>
              </w:rPr>
            </w:pPr>
            <w:r w:rsidRPr="0023128B">
              <w:rPr>
                <w:kern w:val="32"/>
                <w:sz w:val="22"/>
                <w:szCs w:val="22"/>
              </w:rPr>
              <w:t>514,0</w:t>
            </w:r>
          </w:p>
        </w:tc>
        <w:tc>
          <w:tcPr>
            <w:tcW w:w="549" w:type="pct"/>
            <w:vAlign w:val="center"/>
          </w:tcPr>
          <w:p w:rsidR="00440AF2" w:rsidRPr="0023128B" w:rsidRDefault="00440AF2" w:rsidP="00463405">
            <w:pPr>
              <w:jc w:val="center"/>
              <w:rPr>
                <w:kern w:val="32"/>
              </w:rPr>
            </w:pPr>
            <w:r w:rsidRPr="0023128B">
              <w:rPr>
                <w:kern w:val="32"/>
                <w:sz w:val="22"/>
                <w:szCs w:val="22"/>
              </w:rPr>
              <w:t>600,7</w:t>
            </w:r>
          </w:p>
        </w:tc>
        <w:tc>
          <w:tcPr>
            <w:tcW w:w="549" w:type="pct"/>
            <w:vAlign w:val="center"/>
          </w:tcPr>
          <w:p w:rsidR="00440AF2" w:rsidRPr="0023128B" w:rsidRDefault="00440AF2" w:rsidP="00463405">
            <w:pPr>
              <w:jc w:val="center"/>
              <w:rPr>
                <w:kern w:val="32"/>
              </w:rPr>
            </w:pPr>
            <w:r w:rsidRPr="0023128B">
              <w:rPr>
                <w:kern w:val="32"/>
                <w:sz w:val="22"/>
                <w:szCs w:val="22"/>
              </w:rPr>
              <w:t>798,2</w:t>
            </w:r>
          </w:p>
        </w:tc>
        <w:tc>
          <w:tcPr>
            <w:tcW w:w="549" w:type="pct"/>
            <w:vAlign w:val="center"/>
          </w:tcPr>
          <w:p w:rsidR="00440AF2" w:rsidRPr="0023128B" w:rsidRDefault="00440AF2" w:rsidP="00463405">
            <w:pPr>
              <w:jc w:val="center"/>
              <w:rPr>
                <w:kern w:val="32"/>
              </w:rPr>
            </w:pPr>
            <w:r w:rsidRPr="0023128B">
              <w:rPr>
                <w:kern w:val="32"/>
                <w:sz w:val="22"/>
                <w:szCs w:val="22"/>
              </w:rPr>
              <w:t>1 069,0</w:t>
            </w:r>
          </w:p>
        </w:tc>
        <w:tc>
          <w:tcPr>
            <w:tcW w:w="549" w:type="pct"/>
            <w:vAlign w:val="center"/>
          </w:tcPr>
          <w:p w:rsidR="00440AF2" w:rsidRPr="0023128B" w:rsidRDefault="00440AF2" w:rsidP="00463405">
            <w:pPr>
              <w:jc w:val="center"/>
              <w:rPr>
                <w:kern w:val="32"/>
              </w:rPr>
            </w:pPr>
            <w:r w:rsidRPr="0023128B">
              <w:rPr>
                <w:kern w:val="32"/>
                <w:sz w:val="22"/>
                <w:szCs w:val="22"/>
              </w:rPr>
              <w:t>1 737,5</w:t>
            </w:r>
          </w:p>
        </w:tc>
        <w:tc>
          <w:tcPr>
            <w:tcW w:w="549" w:type="pct"/>
            <w:vAlign w:val="center"/>
          </w:tcPr>
          <w:p w:rsidR="00440AF2" w:rsidRPr="0023128B" w:rsidRDefault="00440AF2" w:rsidP="00463405">
            <w:pPr>
              <w:jc w:val="center"/>
              <w:rPr>
                <w:kern w:val="32"/>
              </w:rPr>
            </w:pPr>
            <w:r w:rsidRPr="0023128B">
              <w:rPr>
                <w:kern w:val="32"/>
                <w:sz w:val="22"/>
                <w:szCs w:val="22"/>
              </w:rPr>
              <w:t>929,4</w:t>
            </w:r>
          </w:p>
        </w:tc>
      </w:tr>
    </w:tbl>
    <w:p w:rsidR="00440AF2" w:rsidRPr="0023128B" w:rsidRDefault="00440AF2" w:rsidP="00316807">
      <w:pPr>
        <w:rPr>
          <w:kern w:val="32"/>
        </w:rPr>
      </w:pPr>
    </w:p>
    <w:p w:rsidR="00440AF2" w:rsidRPr="0023128B" w:rsidRDefault="00440AF2" w:rsidP="00316807">
      <w:pPr>
        <w:rPr>
          <w:i/>
          <w:kern w:val="32"/>
        </w:rPr>
      </w:pPr>
    </w:p>
    <w:p w:rsidR="00440AF2" w:rsidRPr="0023128B" w:rsidRDefault="00440AF2" w:rsidP="00316807">
      <w:pPr>
        <w:rPr>
          <w:sz w:val="28"/>
          <w:szCs w:val="28"/>
        </w:rPr>
      </w:pPr>
      <w:r w:rsidRPr="005A5A3D">
        <w:rPr>
          <w:noProof/>
          <w:sz w:val="28"/>
          <w:szCs w:val="28"/>
        </w:rPr>
        <w:object w:dxaOrig="9226" w:dyaOrig="1987">
          <v:shape id="Диаграмма 1" o:spid="_x0000_i1027" type="#_x0000_t75" style="width:478.5pt;height:175.5pt;visibility:visible" o:ole="">
            <v:imagedata r:id="rId11" o:title="" croptop="-22791f" cropbottom="-27309f" cropleft="-2998f" cropright="-838f"/>
            <o:lock v:ext="edit" aspectratio="f"/>
          </v:shape>
          <o:OLEObject Type="Embed" ProgID="Excel.Chart.8" ShapeID="Диаграмма 1" DrawAspect="Content" ObjectID="_1574592655" r:id="rId12"/>
        </w:object>
      </w:r>
      <w:r w:rsidRPr="0023128B">
        <w:rPr>
          <w:sz w:val="28"/>
          <w:szCs w:val="28"/>
        </w:rPr>
        <w:t xml:space="preserve"> </w:t>
      </w:r>
    </w:p>
    <w:p w:rsidR="00440AF2" w:rsidRPr="0023128B" w:rsidRDefault="00440AF2" w:rsidP="00316807">
      <w:pPr>
        <w:jc w:val="center"/>
        <w:rPr>
          <w:kern w:val="32"/>
        </w:rPr>
      </w:pPr>
      <w:r w:rsidRPr="0023128B">
        <w:t xml:space="preserve">Рисунок 2 – </w:t>
      </w:r>
      <w:r w:rsidRPr="0023128B">
        <w:rPr>
          <w:kern w:val="32"/>
        </w:rPr>
        <w:t>Видовая структура инвестиций в основной капитал по состоянию на 01.01.2016</w:t>
      </w:r>
    </w:p>
    <w:p w:rsidR="00440AF2" w:rsidRPr="0023128B" w:rsidRDefault="00440AF2" w:rsidP="00316807">
      <w:pPr>
        <w:jc w:val="center"/>
        <w:rPr>
          <w:i/>
          <w:kern w:val="32"/>
        </w:rPr>
      </w:pPr>
    </w:p>
    <w:p w:rsidR="00440AF2" w:rsidRPr="0023128B" w:rsidRDefault="00440AF2" w:rsidP="00B33C50">
      <w:pPr>
        <w:spacing w:line="360" w:lineRule="auto"/>
        <w:rPr>
          <w:b/>
          <w:color w:val="000000"/>
          <w:sz w:val="28"/>
          <w:szCs w:val="28"/>
        </w:rPr>
      </w:pPr>
    </w:p>
    <w:p w:rsidR="00440AF2" w:rsidRPr="0023128B" w:rsidRDefault="00440AF2" w:rsidP="00B33C50">
      <w:pPr>
        <w:spacing w:line="360" w:lineRule="auto"/>
        <w:rPr>
          <w:b/>
          <w:color w:val="000000"/>
          <w:sz w:val="28"/>
          <w:szCs w:val="28"/>
        </w:rPr>
      </w:pPr>
      <w:r w:rsidRPr="0023128B">
        <w:rPr>
          <w:b/>
          <w:color w:val="000000"/>
          <w:sz w:val="28"/>
          <w:szCs w:val="28"/>
        </w:rPr>
        <w:t>Жилищно-коммунальное хозяйство</w:t>
      </w:r>
    </w:p>
    <w:p w:rsidR="00440AF2" w:rsidRPr="0023128B" w:rsidRDefault="00440AF2" w:rsidP="00B33C50">
      <w:pPr>
        <w:spacing w:line="360" w:lineRule="auto"/>
        <w:ind w:firstLine="709"/>
        <w:jc w:val="both"/>
        <w:rPr>
          <w:sz w:val="28"/>
          <w:szCs w:val="28"/>
        </w:rPr>
      </w:pPr>
      <w:r w:rsidRPr="0023128B">
        <w:rPr>
          <w:sz w:val="28"/>
          <w:szCs w:val="28"/>
        </w:rPr>
        <w:t xml:space="preserve">Город имеет высокий показатель обеспеченности жилым фондом: при нормативном требовании 18 кв. м. на человека, фактические показатели составляют </w:t>
      </w:r>
      <w:r w:rsidRPr="0023128B">
        <w:rPr>
          <w:color w:val="000000"/>
          <w:sz w:val="28"/>
          <w:szCs w:val="28"/>
        </w:rPr>
        <w:t>25,4</w:t>
      </w:r>
      <w:r w:rsidRPr="0023128B">
        <w:rPr>
          <w:sz w:val="28"/>
          <w:szCs w:val="28"/>
        </w:rPr>
        <w:t xml:space="preserve"> кв. м. на человека. Ежегодно в среднем вводится в действие </w:t>
      </w:r>
      <w:r w:rsidRPr="0023128B">
        <w:rPr>
          <w:color w:val="000000"/>
          <w:sz w:val="28"/>
          <w:szCs w:val="28"/>
        </w:rPr>
        <w:t>около 30 тыс. м. кв.</w:t>
      </w:r>
      <w:r w:rsidRPr="0023128B">
        <w:rPr>
          <w:sz w:val="28"/>
          <w:szCs w:val="28"/>
        </w:rPr>
        <w:t xml:space="preserve"> жилой площади, а </w:t>
      </w:r>
      <w:r w:rsidRPr="0023128B">
        <w:rPr>
          <w:color w:val="000000"/>
          <w:sz w:val="28"/>
          <w:szCs w:val="28"/>
        </w:rPr>
        <w:t>за 2016 год введено 45,9 тыс. кв. м.,</w:t>
      </w:r>
      <w:r w:rsidRPr="0023128B">
        <w:rPr>
          <w:sz w:val="28"/>
          <w:szCs w:val="28"/>
        </w:rPr>
        <w:t xml:space="preserve"> что дает возможность жителям города улучшать жилищные условия.</w:t>
      </w:r>
    </w:p>
    <w:p w:rsidR="00440AF2" w:rsidRPr="0023128B" w:rsidRDefault="00440AF2" w:rsidP="00B33C50">
      <w:pPr>
        <w:spacing w:line="360" w:lineRule="auto"/>
        <w:ind w:firstLine="709"/>
        <w:jc w:val="both"/>
        <w:rPr>
          <w:sz w:val="28"/>
          <w:szCs w:val="28"/>
        </w:rPr>
      </w:pPr>
    </w:p>
    <w:p w:rsidR="00440AF2" w:rsidRPr="0023128B" w:rsidRDefault="00440AF2" w:rsidP="00EE69B2">
      <w:pPr>
        <w:pStyle w:val="60"/>
        <w:rPr>
          <w:rFonts w:ascii="Times New Roman" w:hAnsi="Times New Roman"/>
        </w:rPr>
      </w:pPr>
      <w:r w:rsidRPr="0023128B">
        <w:rPr>
          <w:rFonts w:ascii="Times New Roman" w:hAnsi="Times New Roman"/>
        </w:rPr>
        <w:t>Таблица 13 – Основные показатели ЖКХ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8"/>
        <w:gridCol w:w="834"/>
        <w:gridCol w:w="767"/>
        <w:gridCol w:w="839"/>
        <w:gridCol w:w="839"/>
        <w:gridCol w:w="841"/>
        <w:gridCol w:w="841"/>
        <w:gridCol w:w="841"/>
        <w:gridCol w:w="841"/>
        <w:gridCol w:w="837"/>
        <w:gridCol w:w="829"/>
      </w:tblGrid>
      <w:tr w:rsidR="00440AF2" w:rsidRPr="0023128B" w:rsidTr="005A5A3D">
        <w:trPr>
          <w:tblHeader/>
        </w:trPr>
        <w:tc>
          <w:tcPr>
            <w:tcW w:w="901" w:type="pct"/>
          </w:tcPr>
          <w:p w:rsidR="00440AF2" w:rsidRPr="005A5A3D" w:rsidRDefault="00440AF2" w:rsidP="005A5A3D">
            <w:pPr>
              <w:jc w:val="center"/>
              <w:rPr>
                <w:b/>
                <w:sz w:val="20"/>
                <w:szCs w:val="20"/>
              </w:rPr>
            </w:pPr>
            <w:r w:rsidRPr="005A5A3D">
              <w:rPr>
                <w:b/>
                <w:sz w:val="20"/>
                <w:szCs w:val="20"/>
              </w:rPr>
              <w:t>Показатель</w:t>
            </w:r>
          </w:p>
        </w:tc>
        <w:tc>
          <w:tcPr>
            <w:tcW w:w="411" w:type="pct"/>
          </w:tcPr>
          <w:p w:rsidR="00440AF2" w:rsidRPr="005A5A3D" w:rsidRDefault="00440AF2" w:rsidP="005A5A3D">
            <w:pPr>
              <w:jc w:val="center"/>
              <w:rPr>
                <w:b/>
                <w:sz w:val="20"/>
                <w:szCs w:val="20"/>
              </w:rPr>
            </w:pPr>
            <w:r w:rsidRPr="005A5A3D">
              <w:rPr>
                <w:b/>
                <w:sz w:val="20"/>
                <w:szCs w:val="20"/>
              </w:rPr>
              <w:t>2002</w:t>
            </w:r>
          </w:p>
        </w:tc>
        <w:tc>
          <w:tcPr>
            <w:tcW w:w="378" w:type="pct"/>
          </w:tcPr>
          <w:p w:rsidR="00440AF2" w:rsidRPr="005A5A3D" w:rsidRDefault="00440AF2" w:rsidP="005A5A3D">
            <w:pPr>
              <w:jc w:val="center"/>
              <w:rPr>
                <w:b/>
                <w:sz w:val="20"/>
                <w:szCs w:val="20"/>
              </w:rPr>
            </w:pPr>
            <w:r w:rsidRPr="005A5A3D">
              <w:rPr>
                <w:b/>
                <w:sz w:val="20"/>
                <w:szCs w:val="20"/>
              </w:rPr>
              <w:t>2004</w:t>
            </w:r>
          </w:p>
        </w:tc>
        <w:tc>
          <w:tcPr>
            <w:tcW w:w="414" w:type="pct"/>
          </w:tcPr>
          <w:p w:rsidR="00440AF2" w:rsidRPr="005A5A3D" w:rsidRDefault="00440AF2" w:rsidP="005A5A3D">
            <w:pPr>
              <w:jc w:val="center"/>
              <w:rPr>
                <w:b/>
                <w:sz w:val="20"/>
                <w:szCs w:val="20"/>
              </w:rPr>
            </w:pPr>
            <w:r w:rsidRPr="005A5A3D">
              <w:rPr>
                <w:b/>
                <w:sz w:val="20"/>
                <w:szCs w:val="20"/>
              </w:rPr>
              <w:t>2006</w:t>
            </w:r>
          </w:p>
        </w:tc>
        <w:tc>
          <w:tcPr>
            <w:tcW w:w="414" w:type="pct"/>
          </w:tcPr>
          <w:p w:rsidR="00440AF2" w:rsidRPr="005A5A3D" w:rsidRDefault="00440AF2" w:rsidP="005A5A3D">
            <w:pPr>
              <w:jc w:val="center"/>
              <w:rPr>
                <w:b/>
                <w:sz w:val="20"/>
                <w:szCs w:val="20"/>
              </w:rPr>
            </w:pPr>
            <w:r w:rsidRPr="005A5A3D">
              <w:rPr>
                <w:b/>
                <w:sz w:val="20"/>
                <w:szCs w:val="20"/>
              </w:rPr>
              <w:t>2008</w:t>
            </w:r>
          </w:p>
        </w:tc>
        <w:tc>
          <w:tcPr>
            <w:tcW w:w="415" w:type="pct"/>
          </w:tcPr>
          <w:p w:rsidR="00440AF2" w:rsidRPr="005A5A3D" w:rsidRDefault="00440AF2" w:rsidP="005A5A3D">
            <w:pPr>
              <w:jc w:val="center"/>
              <w:rPr>
                <w:b/>
                <w:sz w:val="20"/>
                <w:szCs w:val="20"/>
              </w:rPr>
            </w:pPr>
            <w:r w:rsidRPr="005A5A3D">
              <w:rPr>
                <w:b/>
                <w:sz w:val="20"/>
                <w:szCs w:val="20"/>
              </w:rPr>
              <w:t>2010</w:t>
            </w:r>
          </w:p>
        </w:tc>
        <w:tc>
          <w:tcPr>
            <w:tcW w:w="415" w:type="pct"/>
          </w:tcPr>
          <w:p w:rsidR="00440AF2" w:rsidRPr="005A5A3D" w:rsidRDefault="00440AF2" w:rsidP="005A5A3D">
            <w:pPr>
              <w:jc w:val="center"/>
              <w:rPr>
                <w:b/>
                <w:sz w:val="20"/>
                <w:szCs w:val="20"/>
              </w:rPr>
            </w:pPr>
            <w:r w:rsidRPr="005A5A3D">
              <w:rPr>
                <w:b/>
                <w:sz w:val="20"/>
                <w:szCs w:val="20"/>
              </w:rPr>
              <w:t>2012</w:t>
            </w:r>
          </w:p>
        </w:tc>
        <w:tc>
          <w:tcPr>
            <w:tcW w:w="415" w:type="pct"/>
          </w:tcPr>
          <w:p w:rsidR="00440AF2" w:rsidRPr="005A5A3D" w:rsidRDefault="00440AF2" w:rsidP="005A5A3D">
            <w:pPr>
              <w:jc w:val="center"/>
              <w:rPr>
                <w:b/>
                <w:sz w:val="20"/>
                <w:szCs w:val="20"/>
              </w:rPr>
            </w:pPr>
            <w:r w:rsidRPr="005A5A3D">
              <w:rPr>
                <w:b/>
                <w:sz w:val="20"/>
                <w:szCs w:val="20"/>
              </w:rPr>
              <w:t>2013</w:t>
            </w:r>
          </w:p>
        </w:tc>
        <w:tc>
          <w:tcPr>
            <w:tcW w:w="415" w:type="pct"/>
          </w:tcPr>
          <w:p w:rsidR="00440AF2" w:rsidRPr="005A5A3D" w:rsidRDefault="00440AF2" w:rsidP="005A5A3D">
            <w:pPr>
              <w:jc w:val="center"/>
              <w:rPr>
                <w:b/>
                <w:sz w:val="20"/>
                <w:szCs w:val="20"/>
              </w:rPr>
            </w:pPr>
            <w:r w:rsidRPr="005A5A3D">
              <w:rPr>
                <w:b/>
                <w:sz w:val="20"/>
                <w:szCs w:val="20"/>
              </w:rPr>
              <w:t>2014</w:t>
            </w:r>
          </w:p>
        </w:tc>
        <w:tc>
          <w:tcPr>
            <w:tcW w:w="413" w:type="pct"/>
          </w:tcPr>
          <w:p w:rsidR="00440AF2" w:rsidRPr="005A5A3D" w:rsidRDefault="00440AF2" w:rsidP="005A5A3D">
            <w:pPr>
              <w:jc w:val="center"/>
              <w:rPr>
                <w:b/>
                <w:sz w:val="20"/>
                <w:szCs w:val="20"/>
              </w:rPr>
            </w:pPr>
            <w:r w:rsidRPr="005A5A3D">
              <w:rPr>
                <w:b/>
                <w:sz w:val="20"/>
                <w:szCs w:val="20"/>
              </w:rPr>
              <w:t>2015</w:t>
            </w:r>
          </w:p>
        </w:tc>
        <w:tc>
          <w:tcPr>
            <w:tcW w:w="410" w:type="pct"/>
          </w:tcPr>
          <w:p w:rsidR="00440AF2" w:rsidRPr="005A5A3D" w:rsidRDefault="00440AF2" w:rsidP="005A5A3D">
            <w:pPr>
              <w:jc w:val="center"/>
              <w:rPr>
                <w:b/>
                <w:sz w:val="20"/>
                <w:szCs w:val="20"/>
              </w:rPr>
            </w:pPr>
            <w:r w:rsidRPr="005A5A3D">
              <w:rPr>
                <w:b/>
                <w:sz w:val="20"/>
                <w:szCs w:val="20"/>
              </w:rPr>
              <w:t>2016</w:t>
            </w:r>
          </w:p>
        </w:tc>
      </w:tr>
      <w:tr w:rsidR="00440AF2" w:rsidRPr="0023128B" w:rsidTr="005A5A3D">
        <w:tc>
          <w:tcPr>
            <w:tcW w:w="901" w:type="pct"/>
          </w:tcPr>
          <w:p w:rsidR="00440AF2" w:rsidRPr="005A5A3D" w:rsidRDefault="00440AF2" w:rsidP="00065FFC">
            <w:pPr>
              <w:rPr>
                <w:sz w:val="20"/>
                <w:szCs w:val="20"/>
              </w:rPr>
            </w:pPr>
            <w:r w:rsidRPr="005A5A3D">
              <w:rPr>
                <w:sz w:val="20"/>
                <w:szCs w:val="20"/>
              </w:rPr>
              <w:t>Общая площадь жилья, тыс. кв. м</w:t>
            </w:r>
          </w:p>
        </w:tc>
        <w:tc>
          <w:tcPr>
            <w:tcW w:w="411" w:type="pct"/>
            <w:vAlign w:val="center"/>
          </w:tcPr>
          <w:p w:rsidR="00440AF2" w:rsidRPr="005A5A3D" w:rsidRDefault="00440AF2" w:rsidP="005A5A3D">
            <w:pPr>
              <w:jc w:val="center"/>
              <w:rPr>
                <w:sz w:val="20"/>
                <w:szCs w:val="20"/>
              </w:rPr>
            </w:pPr>
            <w:r w:rsidRPr="005A5A3D">
              <w:rPr>
                <w:sz w:val="20"/>
                <w:szCs w:val="20"/>
              </w:rPr>
              <w:t>3 227,9</w:t>
            </w:r>
          </w:p>
        </w:tc>
        <w:tc>
          <w:tcPr>
            <w:tcW w:w="378" w:type="pct"/>
            <w:vAlign w:val="center"/>
          </w:tcPr>
          <w:p w:rsidR="00440AF2" w:rsidRPr="005A5A3D" w:rsidRDefault="00440AF2" w:rsidP="005A5A3D">
            <w:pPr>
              <w:jc w:val="center"/>
              <w:rPr>
                <w:sz w:val="20"/>
                <w:szCs w:val="20"/>
              </w:rPr>
            </w:pPr>
            <w:r w:rsidRPr="005A5A3D">
              <w:rPr>
                <w:sz w:val="20"/>
                <w:szCs w:val="20"/>
              </w:rPr>
              <w:t>3287,4</w:t>
            </w:r>
          </w:p>
        </w:tc>
        <w:tc>
          <w:tcPr>
            <w:tcW w:w="414" w:type="pct"/>
            <w:vAlign w:val="center"/>
          </w:tcPr>
          <w:p w:rsidR="00440AF2" w:rsidRPr="005A5A3D" w:rsidRDefault="00440AF2" w:rsidP="005A5A3D">
            <w:pPr>
              <w:jc w:val="center"/>
              <w:rPr>
                <w:sz w:val="20"/>
                <w:szCs w:val="20"/>
              </w:rPr>
            </w:pPr>
            <w:r w:rsidRPr="005A5A3D">
              <w:rPr>
                <w:sz w:val="20"/>
                <w:szCs w:val="20"/>
              </w:rPr>
              <w:t>3319,0</w:t>
            </w:r>
          </w:p>
        </w:tc>
        <w:tc>
          <w:tcPr>
            <w:tcW w:w="414" w:type="pct"/>
            <w:vAlign w:val="center"/>
          </w:tcPr>
          <w:p w:rsidR="00440AF2" w:rsidRPr="005A5A3D" w:rsidRDefault="00440AF2" w:rsidP="005A5A3D">
            <w:pPr>
              <w:jc w:val="center"/>
              <w:rPr>
                <w:sz w:val="20"/>
                <w:szCs w:val="20"/>
              </w:rPr>
            </w:pPr>
            <w:r w:rsidRPr="005A5A3D">
              <w:rPr>
                <w:sz w:val="20"/>
                <w:szCs w:val="20"/>
              </w:rPr>
              <w:t>3351,0</w:t>
            </w:r>
          </w:p>
        </w:tc>
        <w:tc>
          <w:tcPr>
            <w:tcW w:w="415" w:type="pct"/>
            <w:vAlign w:val="center"/>
          </w:tcPr>
          <w:p w:rsidR="00440AF2" w:rsidRPr="005A5A3D" w:rsidRDefault="00440AF2" w:rsidP="005A5A3D">
            <w:pPr>
              <w:jc w:val="center"/>
              <w:rPr>
                <w:sz w:val="20"/>
                <w:szCs w:val="20"/>
              </w:rPr>
            </w:pPr>
            <w:r w:rsidRPr="005A5A3D">
              <w:rPr>
                <w:sz w:val="20"/>
                <w:szCs w:val="20"/>
              </w:rPr>
              <w:t>3384,1</w:t>
            </w:r>
          </w:p>
        </w:tc>
        <w:tc>
          <w:tcPr>
            <w:tcW w:w="415" w:type="pct"/>
            <w:vAlign w:val="center"/>
          </w:tcPr>
          <w:p w:rsidR="00440AF2" w:rsidRPr="005A5A3D" w:rsidRDefault="00440AF2" w:rsidP="005A5A3D">
            <w:pPr>
              <w:jc w:val="center"/>
              <w:rPr>
                <w:sz w:val="20"/>
                <w:szCs w:val="20"/>
              </w:rPr>
            </w:pPr>
            <w:r w:rsidRPr="005A5A3D">
              <w:rPr>
                <w:sz w:val="20"/>
                <w:szCs w:val="20"/>
              </w:rPr>
              <w:t>3405,8</w:t>
            </w:r>
          </w:p>
        </w:tc>
        <w:tc>
          <w:tcPr>
            <w:tcW w:w="415" w:type="pct"/>
            <w:vAlign w:val="center"/>
          </w:tcPr>
          <w:p w:rsidR="00440AF2" w:rsidRPr="005A5A3D" w:rsidRDefault="00440AF2" w:rsidP="005A5A3D">
            <w:pPr>
              <w:jc w:val="center"/>
              <w:rPr>
                <w:sz w:val="20"/>
                <w:szCs w:val="20"/>
              </w:rPr>
            </w:pPr>
            <w:r w:rsidRPr="005A5A3D">
              <w:rPr>
                <w:sz w:val="20"/>
                <w:szCs w:val="20"/>
              </w:rPr>
              <w:t>3423,8</w:t>
            </w:r>
          </w:p>
        </w:tc>
        <w:tc>
          <w:tcPr>
            <w:tcW w:w="415" w:type="pct"/>
            <w:vAlign w:val="center"/>
          </w:tcPr>
          <w:p w:rsidR="00440AF2" w:rsidRPr="005A5A3D" w:rsidRDefault="00440AF2" w:rsidP="005A5A3D">
            <w:pPr>
              <w:jc w:val="center"/>
              <w:rPr>
                <w:sz w:val="20"/>
                <w:szCs w:val="20"/>
              </w:rPr>
            </w:pPr>
            <w:r w:rsidRPr="005A5A3D">
              <w:rPr>
                <w:sz w:val="20"/>
                <w:szCs w:val="20"/>
              </w:rPr>
              <w:t>3440,7</w:t>
            </w:r>
          </w:p>
        </w:tc>
        <w:tc>
          <w:tcPr>
            <w:tcW w:w="413" w:type="pct"/>
            <w:vAlign w:val="center"/>
          </w:tcPr>
          <w:p w:rsidR="00440AF2" w:rsidRPr="005A5A3D" w:rsidRDefault="00440AF2" w:rsidP="005A5A3D">
            <w:pPr>
              <w:jc w:val="center"/>
              <w:rPr>
                <w:sz w:val="20"/>
                <w:szCs w:val="20"/>
              </w:rPr>
            </w:pPr>
            <w:r w:rsidRPr="005A5A3D">
              <w:rPr>
                <w:sz w:val="20"/>
                <w:szCs w:val="20"/>
              </w:rPr>
              <w:t>3490,6</w:t>
            </w:r>
          </w:p>
        </w:tc>
        <w:tc>
          <w:tcPr>
            <w:tcW w:w="410" w:type="pct"/>
            <w:vAlign w:val="center"/>
          </w:tcPr>
          <w:p w:rsidR="00440AF2" w:rsidRPr="005A5A3D" w:rsidRDefault="00440AF2" w:rsidP="005A5A3D">
            <w:pPr>
              <w:jc w:val="center"/>
              <w:rPr>
                <w:sz w:val="20"/>
                <w:szCs w:val="20"/>
              </w:rPr>
            </w:pPr>
            <w:r w:rsidRPr="005A5A3D">
              <w:rPr>
                <w:sz w:val="20"/>
                <w:szCs w:val="20"/>
              </w:rPr>
              <w:t>3535,4</w:t>
            </w:r>
          </w:p>
        </w:tc>
      </w:tr>
      <w:tr w:rsidR="00440AF2" w:rsidRPr="0023128B" w:rsidTr="005A5A3D">
        <w:tc>
          <w:tcPr>
            <w:tcW w:w="901" w:type="pct"/>
          </w:tcPr>
          <w:p w:rsidR="00440AF2" w:rsidRPr="005A5A3D" w:rsidRDefault="00440AF2" w:rsidP="00065FFC">
            <w:pPr>
              <w:rPr>
                <w:sz w:val="20"/>
                <w:szCs w:val="20"/>
              </w:rPr>
            </w:pPr>
            <w:r w:rsidRPr="005A5A3D">
              <w:rPr>
                <w:sz w:val="20"/>
                <w:szCs w:val="20"/>
              </w:rPr>
              <w:t>Обеспеченность жильем, кв. м. на 1 чел.</w:t>
            </w:r>
          </w:p>
        </w:tc>
        <w:tc>
          <w:tcPr>
            <w:tcW w:w="411" w:type="pct"/>
            <w:vAlign w:val="center"/>
          </w:tcPr>
          <w:p w:rsidR="00440AF2" w:rsidRPr="005A5A3D" w:rsidRDefault="00440AF2" w:rsidP="005A5A3D">
            <w:pPr>
              <w:jc w:val="center"/>
              <w:rPr>
                <w:sz w:val="20"/>
                <w:szCs w:val="20"/>
              </w:rPr>
            </w:pPr>
            <w:r w:rsidRPr="005A5A3D">
              <w:rPr>
                <w:sz w:val="20"/>
                <w:szCs w:val="20"/>
              </w:rPr>
              <w:t>20,6</w:t>
            </w:r>
          </w:p>
        </w:tc>
        <w:tc>
          <w:tcPr>
            <w:tcW w:w="378" w:type="pct"/>
            <w:vAlign w:val="center"/>
          </w:tcPr>
          <w:p w:rsidR="00440AF2" w:rsidRPr="005A5A3D" w:rsidRDefault="00440AF2" w:rsidP="005A5A3D">
            <w:pPr>
              <w:jc w:val="center"/>
              <w:rPr>
                <w:sz w:val="20"/>
                <w:szCs w:val="20"/>
              </w:rPr>
            </w:pPr>
            <w:r w:rsidRPr="005A5A3D">
              <w:rPr>
                <w:sz w:val="20"/>
                <w:szCs w:val="20"/>
              </w:rPr>
              <w:t>21,3</w:t>
            </w:r>
          </w:p>
        </w:tc>
        <w:tc>
          <w:tcPr>
            <w:tcW w:w="414" w:type="pct"/>
            <w:vAlign w:val="center"/>
          </w:tcPr>
          <w:p w:rsidR="00440AF2" w:rsidRPr="005A5A3D" w:rsidRDefault="00440AF2" w:rsidP="005A5A3D">
            <w:pPr>
              <w:jc w:val="center"/>
              <w:rPr>
                <w:sz w:val="20"/>
                <w:szCs w:val="20"/>
              </w:rPr>
            </w:pPr>
            <w:r w:rsidRPr="005A5A3D">
              <w:rPr>
                <w:sz w:val="20"/>
                <w:szCs w:val="20"/>
              </w:rPr>
              <w:t>22,0</w:t>
            </w:r>
          </w:p>
        </w:tc>
        <w:tc>
          <w:tcPr>
            <w:tcW w:w="414" w:type="pct"/>
            <w:vAlign w:val="center"/>
          </w:tcPr>
          <w:p w:rsidR="00440AF2" w:rsidRPr="005A5A3D" w:rsidRDefault="00440AF2" w:rsidP="005A5A3D">
            <w:pPr>
              <w:jc w:val="center"/>
              <w:rPr>
                <w:sz w:val="20"/>
                <w:szCs w:val="20"/>
              </w:rPr>
            </w:pPr>
            <w:r w:rsidRPr="005A5A3D">
              <w:rPr>
                <w:sz w:val="20"/>
                <w:szCs w:val="20"/>
              </w:rPr>
              <w:t>22,4</w:t>
            </w:r>
          </w:p>
        </w:tc>
        <w:tc>
          <w:tcPr>
            <w:tcW w:w="415" w:type="pct"/>
            <w:vAlign w:val="center"/>
          </w:tcPr>
          <w:p w:rsidR="00440AF2" w:rsidRPr="005A5A3D" w:rsidRDefault="00440AF2" w:rsidP="005A5A3D">
            <w:pPr>
              <w:jc w:val="center"/>
              <w:rPr>
                <w:sz w:val="20"/>
                <w:szCs w:val="20"/>
              </w:rPr>
            </w:pPr>
            <w:r w:rsidRPr="005A5A3D">
              <w:rPr>
                <w:sz w:val="20"/>
                <w:szCs w:val="20"/>
              </w:rPr>
              <w:t>23,3</w:t>
            </w:r>
          </w:p>
        </w:tc>
        <w:tc>
          <w:tcPr>
            <w:tcW w:w="415" w:type="pct"/>
            <w:vAlign w:val="center"/>
          </w:tcPr>
          <w:p w:rsidR="00440AF2" w:rsidRPr="005A5A3D" w:rsidRDefault="00440AF2" w:rsidP="005A5A3D">
            <w:pPr>
              <w:jc w:val="center"/>
              <w:rPr>
                <w:sz w:val="20"/>
                <w:szCs w:val="20"/>
              </w:rPr>
            </w:pPr>
            <w:r w:rsidRPr="005A5A3D">
              <w:rPr>
                <w:sz w:val="20"/>
                <w:szCs w:val="20"/>
              </w:rPr>
              <w:t>23,8</w:t>
            </w:r>
          </w:p>
        </w:tc>
        <w:tc>
          <w:tcPr>
            <w:tcW w:w="415" w:type="pct"/>
            <w:vAlign w:val="center"/>
          </w:tcPr>
          <w:p w:rsidR="00440AF2" w:rsidRPr="005A5A3D" w:rsidRDefault="00440AF2" w:rsidP="005A5A3D">
            <w:pPr>
              <w:jc w:val="center"/>
              <w:rPr>
                <w:sz w:val="20"/>
                <w:szCs w:val="20"/>
              </w:rPr>
            </w:pPr>
            <w:r w:rsidRPr="005A5A3D">
              <w:rPr>
                <w:sz w:val="20"/>
                <w:szCs w:val="20"/>
              </w:rPr>
              <w:t>24,3</w:t>
            </w:r>
          </w:p>
        </w:tc>
        <w:tc>
          <w:tcPr>
            <w:tcW w:w="415" w:type="pct"/>
            <w:vAlign w:val="center"/>
          </w:tcPr>
          <w:p w:rsidR="00440AF2" w:rsidRPr="005A5A3D" w:rsidRDefault="00440AF2" w:rsidP="005A5A3D">
            <w:pPr>
              <w:jc w:val="center"/>
              <w:rPr>
                <w:sz w:val="20"/>
                <w:szCs w:val="20"/>
              </w:rPr>
            </w:pPr>
            <w:r w:rsidRPr="005A5A3D">
              <w:rPr>
                <w:sz w:val="20"/>
                <w:szCs w:val="20"/>
              </w:rPr>
              <w:t>24,4</w:t>
            </w:r>
          </w:p>
        </w:tc>
        <w:tc>
          <w:tcPr>
            <w:tcW w:w="413" w:type="pct"/>
            <w:vAlign w:val="center"/>
          </w:tcPr>
          <w:p w:rsidR="00440AF2" w:rsidRPr="005A5A3D" w:rsidRDefault="00440AF2" w:rsidP="005A5A3D">
            <w:pPr>
              <w:jc w:val="center"/>
              <w:rPr>
                <w:sz w:val="20"/>
                <w:szCs w:val="20"/>
              </w:rPr>
            </w:pPr>
            <w:r w:rsidRPr="005A5A3D">
              <w:rPr>
                <w:sz w:val="20"/>
                <w:szCs w:val="20"/>
              </w:rPr>
              <w:t>24,9</w:t>
            </w:r>
          </w:p>
        </w:tc>
        <w:tc>
          <w:tcPr>
            <w:tcW w:w="410" w:type="pct"/>
            <w:vAlign w:val="center"/>
          </w:tcPr>
          <w:p w:rsidR="00440AF2" w:rsidRPr="005A5A3D" w:rsidRDefault="00440AF2" w:rsidP="005A5A3D">
            <w:pPr>
              <w:jc w:val="center"/>
              <w:rPr>
                <w:sz w:val="20"/>
                <w:szCs w:val="20"/>
              </w:rPr>
            </w:pPr>
            <w:r w:rsidRPr="005A5A3D">
              <w:rPr>
                <w:sz w:val="20"/>
                <w:szCs w:val="20"/>
              </w:rPr>
              <w:t>25,4</w:t>
            </w:r>
          </w:p>
        </w:tc>
      </w:tr>
      <w:tr w:rsidR="00440AF2" w:rsidRPr="0023128B" w:rsidTr="005A5A3D">
        <w:tc>
          <w:tcPr>
            <w:tcW w:w="901" w:type="pct"/>
          </w:tcPr>
          <w:p w:rsidR="00440AF2" w:rsidRPr="005A5A3D" w:rsidRDefault="00440AF2" w:rsidP="00065FFC">
            <w:pPr>
              <w:rPr>
                <w:sz w:val="20"/>
                <w:szCs w:val="20"/>
              </w:rPr>
            </w:pPr>
            <w:r w:rsidRPr="005A5A3D">
              <w:rPr>
                <w:sz w:val="20"/>
                <w:szCs w:val="20"/>
              </w:rPr>
              <w:t>Ввод в действие жилых домов, тыс. кв. м. общей площади</w:t>
            </w:r>
          </w:p>
        </w:tc>
        <w:tc>
          <w:tcPr>
            <w:tcW w:w="411" w:type="pct"/>
            <w:vAlign w:val="center"/>
          </w:tcPr>
          <w:p w:rsidR="00440AF2" w:rsidRPr="005A5A3D" w:rsidRDefault="00440AF2" w:rsidP="005A5A3D">
            <w:pPr>
              <w:jc w:val="center"/>
              <w:rPr>
                <w:sz w:val="20"/>
                <w:szCs w:val="20"/>
              </w:rPr>
            </w:pPr>
            <w:r w:rsidRPr="005A5A3D">
              <w:rPr>
                <w:sz w:val="20"/>
                <w:szCs w:val="20"/>
              </w:rPr>
              <w:t>26,2</w:t>
            </w:r>
          </w:p>
        </w:tc>
        <w:tc>
          <w:tcPr>
            <w:tcW w:w="378" w:type="pct"/>
            <w:vAlign w:val="center"/>
          </w:tcPr>
          <w:p w:rsidR="00440AF2" w:rsidRPr="005A5A3D" w:rsidRDefault="00440AF2" w:rsidP="005A5A3D">
            <w:pPr>
              <w:jc w:val="center"/>
              <w:rPr>
                <w:sz w:val="20"/>
                <w:szCs w:val="20"/>
              </w:rPr>
            </w:pPr>
            <w:r w:rsidRPr="005A5A3D">
              <w:rPr>
                <w:sz w:val="20"/>
                <w:szCs w:val="20"/>
              </w:rPr>
              <w:t>29,3</w:t>
            </w:r>
          </w:p>
        </w:tc>
        <w:tc>
          <w:tcPr>
            <w:tcW w:w="414" w:type="pct"/>
            <w:vAlign w:val="center"/>
          </w:tcPr>
          <w:p w:rsidR="00440AF2" w:rsidRPr="005A5A3D" w:rsidRDefault="00440AF2" w:rsidP="005A5A3D">
            <w:pPr>
              <w:jc w:val="center"/>
              <w:rPr>
                <w:sz w:val="20"/>
                <w:szCs w:val="20"/>
              </w:rPr>
            </w:pPr>
            <w:r w:rsidRPr="005A5A3D">
              <w:rPr>
                <w:sz w:val="20"/>
                <w:szCs w:val="20"/>
              </w:rPr>
              <w:t>27,3</w:t>
            </w:r>
          </w:p>
        </w:tc>
        <w:tc>
          <w:tcPr>
            <w:tcW w:w="414" w:type="pct"/>
            <w:vAlign w:val="center"/>
          </w:tcPr>
          <w:p w:rsidR="00440AF2" w:rsidRPr="005A5A3D" w:rsidRDefault="00440AF2" w:rsidP="005A5A3D">
            <w:pPr>
              <w:jc w:val="center"/>
              <w:rPr>
                <w:sz w:val="20"/>
                <w:szCs w:val="20"/>
              </w:rPr>
            </w:pPr>
            <w:r w:rsidRPr="005A5A3D">
              <w:rPr>
                <w:sz w:val="20"/>
                <w:szCs w:val="20"/>
              </w:rPr>
              <w:t>14,9</w:t>
            </w:r>
          </w:p>
        </w:tc>
        <w:tc>
          <w:tcPr>
            <w:tcW w:w="415" w:type="pct"/>
            <w:vAlign w:val="center"/>
          </w:tcPr>
          <w:p w:rsidR="00440AF2" w:rsidRPr="005A5A3D" w:rsidRDefault="00440AF2" w:rsidP="005A5A3D">
            <w:pPr>
              <w:jc w:val="center"/>
              <w:rPr>
                <w:sz w:val="20"/>
                <w:szCs w:val="20"/>
              </w:rPr>
            </w:pPr>
            <w:r w:rsidRPr="005A5A3D">
              <w:rPr>
                <w:sz w:val="20"/>
                <w:szCs w:val="20"/>
              </w:rPr>
              <w:t>24,1</w:t>
            </w:r>
          </w:p>
        </w:tc>
        <w:tc>
          <w:tcPr>
            <w:tcW w:w="415" w:type="pct"/>
            <w:vAlign w:val="center"/>
          </w:tcPr>
          <w:p w:rsidR="00440AF2" w:rsidRPr="005A5A3D" w:rsidRDefault="00440AF2" w:rsidP="005A5A3D">
            <w:pPr>
              <w:jc w:val="center"/>
              <w:rPr>
                <w:sz w:val="20"/>
                <w:szCs w:val="20"/>
              </w:rPr>
            </w:pPr>
            <w:r w:rsidRPr="005A5A3D">
              <w:rPr>
                <w:sz w:val="20"/>
                <w:szCs w:val="20"/>
              </w:rPr>
              <w:t>24,8</w:t>
            </w:r>
          </w:p>
        </w:tc>
        <w:tc>
          <w:tcPr>
            <w:tcW w:w="415" w:type="pct"/>
            <w:vAlign w:val="center"/>
          </w:tcPr>
          <w:p w:rsidR="00440AF2" w:rsidRPr="005A5A3D" w:rsidRDefault="00440AF2" w:rsidP="005A5A3D">
            <w:pPr>
              <w:jc w:val="center"/>
              <w:rPr>
                <w:sz w:val="20"/>
                <w:szCs w:val="20"/>
              </w:rPr>
            </w:pPr>
            <w:r w:rsidRPr="005A5A3D">
              <w:rPr>
                <w:sz w:val="20"/>
                <w:szCs w:val="20"/>
              </w:rPr>
              <w:t>25,1</w:t>
            </w:r>
          </w:p>
        </w:tc>
        <w:tc>
          <w:tcPr>
            <w:tcW w:w="415" w:type="pct"/>
            <w:vAlign w:val="center"/>
          </w:tcPr>
          <w:p w:rsidR="00440AF2" w:rsidRPr="005A5A3D" w:rsidRDefault="00440AF2" w:rsidP="005A5A3D">
            <w:pPr>
              <w:jc w:val="center"/>
              <w:rPr>
                <w:sz w:val="20"/>
                <w:szCs w:val="20"/>
              </w:rPr>
            </w:pPr>
            <w:r w:rsidRPr="005A5A3D">
              <w:rPr>
                <w:sz w:val="20"/>
                <w:szCs w:val="20"/>
              </w:rPr>
              <w:t>29,7</w:t>
            </w:r>
          </w:p>
        </w:tc>
        <w:tc>
          <w:tcPr>
            <w:tcW w:w="413" w:type="pct"/>
            <w:vAlign w:val="center"/>
          </w:tcPr>
          <w:p w:rsidR="00440AF2" w:rsidRPr="005A5A3D" w:rsidRDefault="00440AF2" w:rsidP="005A5A3D">
            <w:pPr>
              <w:jc w:val="center"/>
              <w:rPr>
                <w:sz w:val="20"/>
                <w:szCs w:val="20"/>
              </w:rPr>
            </w:pPr>
            <w:r w:rsidRPr="005A5A3D">
              <w:rPr>
                <w:sz w:val="20"/>
                <w:szCs w:val="20"/>
              </w:rPr>
              <w:t>77</w:t>
            </w:r>
          </w:p>
        </w:tc>
        <w:tc>
          <w:tcPr>
            <w:tcW w:w="410" w:type="pct"/>
            <w:vAlign w:val="center"/>
          </w:tcPr>
          <w:p w:rsidR="00440AF2" w:rsidRPr="005A5A3D" w:rsidRDefault="00440AF2" w:rsidP="005A5A3D">
            <w:pPr>
              <w:jc w:val="center"/>
              <w:rPr>
                <w:sz w:val="20"/>
                <w:szCs w:val="20"/>
              </w:rPr>
            </w:pPr>
            <w:r w:rsidRPr="005A5A3D">
              <w:rPr>
                <w:sz w:val="20"/>
                <w:szCs w:val="20"/>
              </w:rPr>
              <w:t>45,9</w:t>
            </w:r>
          </w:p>
        </w:tc>
      </w:tr>
      <w:tr w:rsidR="00440AF2" w:rsidRPr="0023128B" w:rsidTr="005A5A3D">
        <w:tc>
          <w:tcPr>
            <w:tcW w:w="901" w:type="pct"/>
          </w:tcPr>
          <w:p w:rsidR="00440AF2" w:rsidRPr="005A5A3D" w:rsidRDefault="00440AF2" w:rsidP="00065FFC">
            <w:pPr>
              <w:rPr>
                <w:sz w:val="20"/>
                <w:szCs w:val="20"/>
              </w:rPr>
            </w:pPr>
            <w:r w:rsidRPr="005A5A3D">
              <w:rPr>
                <w:sz w:val="20"/>
                <w:szCs w:val="20"/>
              </w:rPr>
              <w:t>Общая площадь  аварийного жилья, тыс. кв. м</w:t>
            </w:r>
          </w:p>
        </w:tc>
        <w:tc>
          <w:tcPr>
            <w:tcW w:w="411" w:type="pct"/>
            <w:vAlign w:val="center"/>
          </w:tcPr>
          <w:p w:rsidR="00440AF2" w:rsidRPr="005A5A3D" w:rsidRDefault="00440AF2" w:rsidP="005A5A3D">
            <w:pPr>
              <w:jc w:val="center"/>
              <w:rPr>
                <w:sz w:val="20"/>
                <w:szCs w:val="20"/>
              </w:rPr>
            </w:pPr>
            <w:r w:rsidRPr="005A5A3D">
              <w:rPr>
                <w:sz w:val="20"/>
                <w:szCs w:val="20"/>
              </w:rPr>
              <w:t>72,1</w:t>
            </w:r>
          </w:p>
        </w:tc>
        <w:tc>
          <w:tcPr>
            <w:tcW w:w="378" w:type="pct"/>
            <w:vAlign w:val="center"/>
          </w:tcPr>
          <w:p w:rsidR="00440AF2" w:rsidRPr="005A5A3D" w:rsidRDefault="00440AF2" w:rsidP="005A5A3D">
            <w:pPr>
              <w:jc w:val="center"/>
              <w:rPr>
                <w:sz w:val="20"/>
                <w:szCs w:val="20"/>
              </w:rPr>
            </w:pPr>
            <w:r w:rsidRPr="005A5A3D">
              <w:rPr>
                <w:sz w:val="20"/>
                <w:szCs w:val="20"/>
              </w:rPr>
              <w:t>135,5</w:t>
            </w:r>
          </w:p>
        </w:tc>
        <w:tc>
          <w:tcPr>
            <w:tcW w:w="414" w:type="pct"/>
            <w:vAlign w:val="center"/>
          </w:tcPr>
          <w:p w:rsidR="00440AF2" w:rsidRPr="005A5A3D" w:rsidRDefault="00440AF2" w:rsidP="005A5A3D">
            <w:pPr>
              <w:jc w:val="center"/>
              <w:rPr>
                <w:sz w:val="20"/>
                <w:szCs w:val="20"/>
              </w:rPr>
            </w:pPr>
            <w:r w:rsidRPr="005A5A3D">
              <w:rPr>
                <w:sz w:val="20"/>
                <w:szCs w:val="20"/>
              </w:rPr>
              <w:t>106,5</w:t>
            </w:r>
          </w:p>
        </w:tc>
        <w:tc>
          <w:tcPr>
            <w:tcW w:w="414" w:type="pct"/>
            <w:vAlign w:val="center"/>
          </w:tcPr>
          <w:p w:rsidR="00440AF2" w:rsidRPr="005A5A3D" w:rsidRDefault="00440AF2" w:rsidP="005A5A3D">
            <w:pPr>
              <w:jc w:val="center"/>
              <w:rPr>
                <w:sz w:val="20"/>
                <w:szCs w:val="20"/>
              </w:rPr>
            </w:pPr>
            <w:r w:rsidRPr="005A5A3D">
              <w:rPr>
                <w:sz w:val="20"/>
                <w:szCs w:val="20"/>
              </w:rPr>
              <w:t>190,4</w:t>
            </w:r>
          </w:p>
        </w:tc>
        <w:tc>
          <w:tcPr>
            <w:tcW w:w="415" w:type="pct"/>
            <w:vAlign w:val="center"/>
          </w:tcPr>
          <w:p w:rsidR="00440AF2" w:rsidRPr="005A5A3D" w:rsidRDefault="00440AF2" w:rsidP="005A5A3D">
            <w:pPr>
              <w:jc w:val="center"/>
              <w:rPr>
                <w:sz w:val="20"/>
                <w:szCs w:val="20"/>
              </w:rPr>
            </w:pPr>
            <w:r w:rsidRPr="005A5A3D">
              <w:rPr>
                <w:sz w:val="20"/>
                <w:szCs w:val="20"/>
              </w:rPr>
              <w:t>203,7</w:t>
            </w:r>
          </w:p>
        </w:tc>
        <w:tc>
          <w:tcPr>
            <w:tcW w:w="415" w:type="pct"/>
            <w:vAlign w:val="center"/>
          </w:tcPr>
          <w:p w:rsidR="00440AF2" w:rsidRPr="005A5A3D" w:rsidRDefault="00440AF2" w:rsidP="005A5A3D">
            <w:pPr>
              <w:jc w:val="center"/>
              <w:rPr>
                <w:sz w:val="20"/>
                <w:szCs w:val="20"/>
              </w:rPr>
            </w:pPr>
            <w:r w:rsidRPr="005A5A3D">
              <w:rPr>
                <w:sz w:val="20"/>
                <w:szCs w:val="20"/>
              </w:rPr>
              <w:t>213,2</w:t>
            </w:r>
          </w:p>
        </w:tc>
        <w:tc>
          <w:tcPr>
            <w:tcW w:w="415" w:type="pct"/>
            <w:vAlign w:val="center"/>
          </w:tcPr>
          <w:p w:rsidR="00440AF2" w:rsidRPr="005A5A3D" w:rsidRDefault="00440AF2" w:rsidP="005A5A3D">
            <w:pPr>
              <w:jc w:val="center"/>
              <w:rPr>
                <w:sz w:val="20"/>
                <w:szCs w:val="20"/>
              </w:rPr>
            </w:pPr>
            <w:r w:rsidRPr="005A5A3D">
              <w:rPr>
                <w:sz w:val="20"/>
                <w:szCs w:val="20"/>
              </w:rPr>
              <w:t>213,2</w:t>
            </w:r>
          </w:p>
        </w:tc>
        <w:tc>
          <w:tcPr>
            <w:tcW w:w="415" w:type="pct"/>
            <w:vAlign w:val="center"/>
          </w:tcPr>
          <w:p w:rsidR="00440AF2" w:rsidRPr="005A5A3D" w:rsidRDefault="00440AF2" w:rsidP="005A5A3D">
            <w:pPr>
              <w:jc w:val="center"/>
              <w:rPr>
                <w:sz w:val="20"/>
                <w:szCs w:val="20"/>
              </w:rPr>
            </w:pPr>
            <w:r w:rsidRPr="005A5A3D">
              <w:rPr>
                <w:sz w:val="20"/>
                <w:szCs w:val="20"/>
              </w:rPr>
              <w:t>85,0</w:t>
            </w:r>
          </w:p>
        </w:tc>
        <w:tc>
          <w:tcPr>
            <w:tcW w:w="413" w:type="pct"/>
            <w:vAlign w:val="center"/>
          </w:tcPr>
          <w:p w:rsidR="00440AF2" w:rsidRPr="005A5A3D" w:rsidRDefault="00440AF2" w:rsidP="005A5A3D">
            <w:pPr>
              <w:jc w:val="center"/>
              <w:rPr>
                <w:sz w:val="20"/>
                <w:szCs w:val="20"/>
              </w:rPr>
            </w:pPr>
            <w:r w:rsidRPr="005A5A3D">
              <w:rPr>
                <w:sz w:val="20"/>
                <w:szCs w:val="20"/>
              </w:rPr>
              <w:t>166,0</w:t>
            </w:r>
          </w:p>
        </w:tc>
        <w:tc>
          <w:tcPr>
            <w:tcW w:w="410" w:type="pct"/>
            <w:vAlign w:val="center"/>
          </w:tcPr>
          <w:p w:rsidR="00440AF2" w:rsidRPr="005A5A3D" w:rsidRDefault="00440AF2" w:rsidP="005A5A3D">
            <w:pPr>
              <w:jc w:val="center"/>
              <w:rPr>
                <w:sz w:val="20"/>
                <w:szCs w:val="20"/>
              </w:rPr>
            </w:pPr>
            <w:r w:rsidRPr="005A5A3D">
              <w:rPr>
                <w:sz w:val="20"/>
                <w:szCs w:val="20"/>
              </w:rPr>
              <w:t>56,3</w:t>
            </w:r>
          </w:p>
        </w:tc>
      </w:tr>
      <w:tr w:rsidR="00440AF2" w:rsidRPr="0023128B" w:rsidTr="005A5A3D">
        <w:tc>
          <w:tcPr>
            <w:tcW w:w="901" w:type="pct"/>
          </w:tcPr>
          <w:p w:rsidR="00440AF2" w:rsidRPr="005A5A3D" w:rsidRDefault="00440AF2" w:rsidP="00065FFC">
            <w:pPr>
              <w:rPr>
                <w:sz w:val="20"/>
                <w:szCs w:val="20"/>
              </w:rPr>
            </w:pPr>
            <w:r w:rsidRPr="005A5A3D">
              <w:rPr>
                <w:sz w:val="20"/>
                <w:szCs w:val="20"/>
              </w:rPr>
              <w:t>Удельный вес аварийного жилищного фонда</w:t>
            </w:r>
          </w:p>
        </w:tc>
        <w:tc>
          <w:tcPr>
            <w:tcW w:w="411" w:type="pct"/>
            <w:vAlign w:val="center"/>
          </w:tcPr>
          <w:p w:rsidR="00440AF2" w:rsidRPr="005A5A3D" w:rsidRDefault="00440AF2" w:rsidP="005A5A3D">
            <w:pPr>
              <w:jc w:val="center"/>
              <w:rPr>
                <w:sz w:val="20"/>
                <w:szCs w:val="20"/>
              </w:rPr>
            </w:pPr>
            <w:r w:rsidRPr="005A5A3D">
              <w:rPr>
                <w:sz w:val="20"/>
                <w:szCs w:val="20"/>
              </w:rPr>
              <w:t>2,2</w:t>
            </w:r>
          </w:p>
        </w:tc>
        <w:tc>
          <w:tcPr>
            <w:tcW w:w="378" w:type="pct"/>
            <w:vAlign w:val="center"/>
          </w:tcPr>
          <w:p w:rsidR="00440AF2" w:rsidRPr="005A5A3D" w:rsidRDefault="00440AF2" w:rsidP="005A5A3D">
            <w:pPr>
              <w:jc w:val="center"/>
              <w:rPr>
                <w:sz w:val="20"/>
                <w:szCs w:val="20"/>
              </w:rPr>
            </w:pPr>
            <w:r w:rsidRPr="005A5A3D">
              <w:rPr>
                <w:sz w:val="20"/>
                <w:szCs w:val="20"/>
              </w:rPr>
              <w:t>6,96</w:t>
            </w:r>
          </w:p>
        </w:tc>
        <w:tc>
          <w:tcPr>
            <w:tcW w:w="414" w:type="pct"/>
            <w:vAlign w:val="center"/>
          </w:tcPr>
          <w:p w:rsidR="00440AF2" w:rsidRPr="005A5A3D" w:rsidRDefault="00440AF2" w:rsidP="005A5A3D">
            <w:pPr>
              <w:jc w:val="center"/>
              <w:rPr>
                <w:sz w:val="20"/>
                <w:szCs w:val="20"/>
              </w:rPr>
            </w:pPr>
            <w:r w:rsidRPr="005A5A3D">
              <w:rPr>
                <w:sz w:val="20"/>
                <w:szCs w:val="20"/>
              </w:rPr>
              <w:t>3,2</w:t>
            </w:r>
          </w:p>
        </w:tc>
        <w:tc>
          <w:tcPr>
            <w:tcW w:w="414" w:type="pct"/>
            <w:vAlign w:val="center"/>
          </w:tcPr>
          <w:p w:rsidR="00440AF2" w:rsidRPr="005A5A3D" w:rsidRDefault="00440AF2" w:rsidP="005A5A3D">
            <w:pPr>
              <w:jc w:val="center"/>
              <w:rPr>
                <w:sz w:val="20"/>
                <w:szCs w:val="20"/>
              </w:rPr>
            </w:pPr>
            <w:r w:rsidRPr="005A5A3D">
              <w:rPr>
                <w:sz w:val="20"/>
                <w:szCs w:val="20"/>
              </w:rPr>
              <w:t>5,7</w:t>
            </w:r>
          </w:p>
        </w:tc>
        <w:tc>
          <w:tcPr>
            <w:tcW w:w="415" w:type="pct"/>
            <w:vAlign w:val="center"/>
          </w:tcPr>
          <w:p w:rsidR="00440AF2" w:rsidRPr="005A5A3D" w:rsidRDefault="00440AF2" w:rsidP="005A5A3D">
            <w:pPr>
              <w:jc w:val="center"/>
              <w:rPr>
                <w:sz w:val="20"/>
                <w:szCs w:val="20"/>
              </w:rPr>
            </w:pPr>
            <w:r w:rsidRPr="005A5A3D">
              <w:rPr>
                <w:sz w:val="20"/>
                <w:szCs w:val="20"/>
              </w:rPr>
              <w:t>6,0</w:t>
            </w:r>
          </w:p>
        </w:tc>
        <w:tc>
          <w:tcPr>
            <w:tcW w:w="415" w:type="pct"/>
            <w:vAlign w:val="center"/>
          </w:tcPr>
          <w:p w:rsidR="00440AF2" w:rsidRPr="005A5A3D" w:rsidRDefault="00440AF2" w:rsidP="005A5A3D">
            <w:pPr>
              <w:jc w:val="center"/>
              <w:rPr>
                <w:sz w:val="20"/>
                <w:szCs w:val="20"/>
              </w:rPr>
            </w:pPr>
            <w:r w:rsidRPr="005A5A3D">
              <w:rPr>
                <w:sz w:val="20"/>
                <w:szCs w:val="20"/>
              </w:rPr>
              <w:t>6,3</w:t>
            </w:r>
          </w:p>
        </w:tc>
        <w:tc>
          <w:tcPr>
            <w:tcW w:w="415" w:type="pct"/>
            <w:vAlign w:val="center"/>
          </w:tcPr>
          <w:p w:rsidR="00440AF2" w:rsidRPr="005A5A3D" w:rsidRDefault="00440AF2" w:rsidP="005A5A3D">
            <w:pPr>
              <w:jc w:val="center"/>
              <w:rPr>
                <w:sz w:val="20"/>
                <w:szCs w:val="20"/>
              </w:rPr>
            </w:pPr>
            <w:r w:rsidRPr="005A5A3D">
              <w:rPr>
                <w:sz w:val="20"/>
                <w:szCs w:val="20"/>
              </w:rPr>
              <w:t>6,2</w:t>
            </w:r>
          </w:p>
        </w:tc>
        <w:tc>
          <w:tcPr>
            <w:tcW w:w="415" w:type="pct"/>
            <w:vAlign w:val="center"/>
          </w:tcPr>
          <w:p w:rsidR="00440AF2" w:rsidRPr="005A5A3D" w:rsidRDefault="00440AF2" w:rsidP="005A5A3D">
            <w:pPr>
              <w:jc w:val="center"/>
              <w:rPr>
                <w:sz w:val="20"/>
                <w:szCs w:val="20"/>
              </w:rPr>
            </w:pPr>
            <w:r w:rsidRPr="005A5A3D">
              <w:rPr>
                <w:sz w:val="20"/>
                <w:szCs w:val="20"/>
              </w:rPr>
              <w:t>2,5</w:t>
            </w:r>
          </w:p>
        </w:tc>
        <w:tc>
          <w:tcPr>
            <w:tcW w:w="413" w:type="pct"/>
            <w:vAlign w:val="center"/>
          </w:tcPr>
          <w:p w:rsidR="00440AF2" w:rsidRPr="005A5A3D" w:rsidRDefault="00440AF2" w:rsidP="005A5A3D">
            <w:pPr>
              <w:jc w:val="center"/>
              <w:rPr>
                <w:sz w:val="20"/>
                <w:szCs w:val="20"/>
              </w:rPr>
            </w:pPr>
            <w:r w:rsidRPr="005A5A3D">
              <w:rPr>
                <w:sz w:val="20"/>
                <w:szCs w:val="20"/>
              </w:rPr>
              <w:t>4,8</w:t>
            </w:r>
          </w:p>
        </w:tc>
        <w:tc>
          <w:tcPr>
            <w:tcW w:w="410" w:type="pct"/>
            <w:vAlign w:val="center"/>
          </w:tcPr>
          <w:p w:rsidR="00440AF2" w:rsidRPr="005A5A3D" w:rsidRDefault="00440AF2" w:rsidP="005A5A3D">
            <w:pPr>
              <w:jc w:val="center"/>
              <w:rPr>
                <w:sz w:val="20"/>
                <w:szCs w:val="20"/>
              </w:rPr>
            </w:pPr>
            <w:r w:rsidRPr="005A5A3D">
              <w:rPr>
                <w:sz w:val="20"/>
                <w:szCs w:val="20"/>
              </w:rPr>
              <w:t>1,6</w:t>
            </w:r>
          </w:p>
        </w:tc>
      </w:tr>
      <w:tr w:rsidR="00440AF2" w:rsidRPr="0023128B" w:rsidTr="005A5A3D">
        <w:tc>
          <w:tcPr>
            <w:tcW w:w="901" w:type="pct"/>
          </w:tcPr>
          <w:p w:rsidR="00440AF2" w:rsidRPr="005A5A3D" w:rsidRDefault="00440AF2" w:rsidP="00065FFC">
            <w:pPr>
              <w:rPr>
                <w:sz w:val="20"/>
                <w:szCs w:val="20"/>
              </w:rPr>
            </w:pPr>
            <w:r w:rsidRPr="005A5A3D">
              <w:rPr>
                <w:sz w:val="20"/>
                <w:szCs w:val="20"/>
              </w:rPr>
              <w:t>Обеспеченность жилого фонда (МКД), % на конец года:</w:t>
            </w:r>
          </w:p>
        </w:tc>
        <w:tc>
          <w:tcPr>
            <w:tcW w:w="411" w:type="pct"/>
            <w:vAlign w:val="center"/>
          </w:tcPr>
          <w:p w:rsidR="00440AF2" w:rsidRPr="005A5A3D" w:rsidRDefault="00440AF2" w:rsidP="005A5A3D">
            <w:pPr>
              <w:jc w:val="center"/>
              <w:rPr>
                <w:sz w:val="20"/>
                <w:szCs w:val="20"/>
              </w:rPr>
            </w:pPr>
          </w:p>
        </w:tc>
        <w:tc>
          <w:tcPr>
            <w:tcW w:w="378" w:type="pct"/>
            <w:vAlign w:val="center"/>
          </w:tcPr>
          <w:p w:rsidR="00440AF2" w:rsidRPr="005A5A3D" w:rsidRDefault="00440AF2" w:rsidP="005A5A3D">
            <w:pPr>
              <w:jc w:val="center"/>
              <w:rPr>
                <w:sz w:val="20"/>
                <w:szCs w:val="20"/>
              </w:rPr>
            </w:pPr>
          </w:p>
        </w:tc>
        <w:tc>
          <w:tcPr>
            <w:tcW w:w="414" w:type="pct"/>
            <w:vAlign w:val="center"/>
          </w:tcPr>
          <w:p w:rsidR="00440AF2" w:rsidRPr="005A5A3D" w:rsidRDefault="00440AF2" w:rsidP="005A5A3D">
            <w:pPr>
              <w:jc w:val="center"/>
              <w:rPr>
                <w:sz w:val="20"/>
                <w:szCs w:val="20"/>
              </w:rPr>
            </w:pPr>
          </w:p>
        </w:tc>
        <w:tc>
          <w:tcPr>
            <w:tcW w:w="414" w:type="pct"/>
            <w:vAlign w:val="center"/>
          </w:tcPr>
          <w:p w:rsidR="00440AF2" w:rsidRPr="005A5A3D" w:rsidRDefault="00440AF2" w:rsidP="005A5A3D">
            <w:pPr>
              <w:jc w:val="center"/>
              <w:rPr>
                <w:sz w:val="20"/>
                <w:szCs w:val="20"/>
              </w:rPr>
            </w:pPr>
          </w:p>
        </w:tc>
        <w:tc>
          <w:tcPr>
            <w:tcW w:w="415" w:type="pct"/>
            <w:vAlign w:val="center"/>
          </w:tcPr>
          <w:p w:rsidR="00440AF2" w:rsidRPr="005A5A3D" w:rsidRDefault="00440AF2" w:rsidP="005A5A3D">
            <w:pPr>
              <w:jc w:val="center"/>
              <w:rPr>
                <w:sz w:val="20"/>
                <w:szCs w:val="20"/>
              </w:rPr>
            </w:pPr>
          </w:p>
        </w:tc>
        <w:tc>
          <w:tcPr>
            <w:tcW w:w="415" w:type="pct"/>
            <w:vAlign w:val="center"/>
          </w:tcPr>
          <w:p w:rsidR="00440AF2" w:rsidRPr="005A5A3D" w:rsidRDefault="00440AF2" w:rsidP="005A5A3D">
            <w:pPr>
              <w:jc w:val="center"/>
              <w:rPr>
                <w:sz w:val="20"/>
                <w:szCs w:val="20"/>
              </w:rPr>
            </w:pPr>
          </w:p>
        </w:tc>
        <w:tc>
          <w:tcPr>
            <w:tcW w:w="415" w:type="pct"/>
            <w:vAlign w:val="center"/>
          </w:tcPr>
          <w:p w:rsidR="00440AF2" w:rsidRPr="005A5A3D" w:rsidRDefault="00440AF2" w:rsidP="005A5A3D">
            <w:pPr>
              <w:jc w:val="center"/>
              <w:rPr>
                <w:sz w:val="20"/>
                <w:szCs w:val="20"/>
              </w:rPr>
            </w:pPr>
          </w:p>
        </w:tc>
        <w:tc>
          <w:tcPr>
            <w:tcW w:w="415" w:type="pct"/>
            <w:vAlign w:val="center"/>
          </w:tcPr>
          <w:p w:rsidR="00440AF2" w:rsidRPr="005A5A3D" w:rsidRDefault="00440AF2" w:rsidP="005A5A3D">
            <w:pPr>
              <w:jc w:val="center"/>
              <w:rPr>
                <w:sz w:val="20"/>
                <w:szCs w:val="20"/>
              </w:rPr>
            </w:pPr>
          </w:p>
        </w:tc>
        <w:tc>
          <w:tcPr>
            <w:tcW w:w="413" w:type="pct"/>
            <w:vAlign w:val="center"/>
          </w:tcPr>
          <w:p w:rsidR="00440AF2" w:rsidRPr="005A5A3D" w:rsidRDefault="00440AF2" w:rsidP="005A5A3D">
            <w:pPr>
              <w:jc w:val="center"/>
              <w:rPr>
                <w:sz w:val="20"/>
                <w:szCs w:val="20"/>
              </w:rPr>
            </w:pPr>
          </w:p>
        </w:tc>
        <w:tc>
          <w:tcPr>
            <w:tcW w:w="410" w:type="pct"/>
            <w:vAlign w:val="center"/>
          </w:tcPr>
          <w:p w:rsidR="00440AF2" w:rsidRPr="005A5A3D" w:rsidRDefault="00440AF2" w:rsidP="005A5A3D">
            <w:pPr>
              <w:jc w:val="center"/>
              <w:rPr>
                <w:sz w:val="20"/>
                <w:szCs w:val="20"/>
              </w:rPr>
            </w:pPr>
          </w:p>
        </w:tc>
      </w:tr>
      <w:tr w:rsidR="00440AF2" w:rsidRPr="0023128B" w:rsidTr="005A5A3D">
        <w:tc>
          <w:tcPr>
            <w:tcW w:w="901" w:type="pct"/>
          </w:tcPr>
          <w:p w:rsidR="00440AF2" w:rsidRPr="005A5A3D" w:rsidRDefault="00440AF2" w:rsidP="00065FFC">
            <w:pPr>
              <w:rPr>
                <w:sz w:val="20"/>
                <w:szCs w:val="20"/>
              </w:rPr>
            </w:pPr>
            <w:r w:rsidRPr="005A5A3D">
              <w:rPr>
                <w:sz w:val="20"/>
                <w:szCs w:val="20"/>
              </w:rPr>
              <w:t xml:space="preserve">Водопроводом </w:t>
            </w:r>
          </w:p>
        </w:tc>
        <w:tc>
          <w:tcPr>
            <w:tcW w:w="411" w:type="pct"/>
            <w:vAlign w:val="center"/>
          </w:tcPr>
          <w:p w:rsidR="00440AF2" w:rsidRPr="005A5A3D" w:rsidRDefault="00440AF2" w:rsidP="005A5A3D">
            <w:pPr>
              <w:jc w:val="center"/>
              <w:rPr>
                <w:sz w:val="20"/>
                <w:szCs w:val="20"/>
              </w:rPr>
            </w:pPr>
            <w:r w:rsidRPr="005A5A3D">
              <w:rPr>
                <w:sz w:val="20"/>
                <w:szCs w:val="20"/>
              </w:rPr>
              <w:t>92,7</w:t>
            </w:r>
          </w:p>
        </w:tc>
        <w:tc>
          <w:tcPr>
            <w:tcW w:w="378" w:type="pct"/>
            <w:vAlign w:val="center"/>
          </w:tcPr>
          <w:p w:rsidR="00440AF2" w:rsidRPr="005A5A3D" w:rsidRDefault="00440AF2" w:rsidP="005A5A3D">
            <w:pPr>
              <w:jc w:val="center"/>
              <w:rPr>
                <w:sz w:val="20"/>
                <w:szCs w:val="20"/>
              </w:rPr>
            </w:pPr>
            <w:r w:rsidRPr="005A5A3D">
              <w:rPr>
                <w:sz w:val="20"/>
                <w:szCs w:val="20"/>
              </w:rPr>
              <w:t>94,4</w:t>
            </w:r>
          </w:p>
        </w:tc>
        <w:tc>
          <w:tcPr>
            <w:tcW w:w="414" w:type="pct"/>
            <w:vAlign w:val="center"/>
          </w:tcPr>
          <w:p w:rsidR="00440AF2" w:rsidRPr="005A5A3D" w:rsidRDefault="00440AF2" w:rsidP="005A5A3D">
            <w:pPr>
              <w:jc w:val="center"/>
              <w:rPr>
                <w:sz w:val="20"/>
                <w:szCs w:val="20"/>
              </w:rPr>
            </w:pPr>
            <w:r w:rsidRPr="005A5A3D">
              <w:rPr>
                <w:sz w:val="20"/>
                <w:szCs w:val="20"/>
              </w:rPr>
              <w:t>94,8</w:t>
            </w:r>
          </w:p>
        </w:tc>
        <w:tc>
          <w:tcPr>
            <w:tcW w:w="414" w:type="pct"/>
            <w:vAlign w:val="center"/>
          </w:tcPr>
          <w:p w:rsidR="00440AF2" w:rsidRPr="005A5A3D" w:rsidRDefault="00440AF2" w:rsidP="005A5A3D">
            <w:pPr>
              <w:jc w:val="center"/>
              <w:rPr>
                <w:sz w:val="20"/>
                <w:szCs w:val="20"/>
              </w:rPr>
            </w:pPr>
            <w:r w:rsidRPr="005A5A3D">
              <w:rPr>
                <w:sz w:val="20"/>
                <w:szCs w:val="20"/>
              </w:rPr>
              <w:t>95,1</w:t>
            </w:r>
          </w:p>
        </w:tc>
        <w:tc>
          <w:tcPr>
            <w:tcW w:w="415" w:type="pct"/>
            <w:vAlign w:val="center"/>
          </w:tcPr>
          <w:p w:rsidR="00440AF2" w:rsidRPr="005A5A3D" w:rsidRDefault="00440AF2" w:rsidP="005A5A3D">
            <w:pPr>
              <w:jc w:val="center"/>
              <w:rPr>
                <w:sz w:val="20"/>
                <w:szCs w:val="20"/>
              </w:rPr>
            </w:pPr>
            <w:r w:rsidRPr="005A5A3D">
              <w:rPr>
                <w:sz w:val="20"/>
                <w:szCs w:val="20"/>
              </w:rPr>
              <w:t>95,4</w:t>
            </w:r>
          </w:p>
        </w:tc>
        <w:tc>
          <w:tcPr>
            <w:tcW w:w="415" w:type="pct"/>
            <w:vAlign w:val="center"/>
          </w:tcPr>
          <w:p w:rsidR="00440AF2" w:rsidRPr="005A5A3D" w:rsidRDefault="00440AF2" w:rsidP="005A5A3D">
            <w:pPr>
              <w:jc w:val="center"/>
              <w:rPr>
                <w:sz w:val="20"/>
                <w:szCs w:val="20"/>
              </w:rPr>
            </w:pPr>
            <w:r w:rsidRPr="005A5A3D">
              <w:rPr>
                <w:sz w:val="20"/>
                <w:szCs w:val="20"/>
              </w:rPr>
              <w:t>95,4</w:t>
            </w:r>
          </w:p>
        </w:tc>
        <w:tc>
          <w:tcPr>
            <w:tcW w:w="415" w:type="pct"/>
            <w:vAlign w:val="center"/>
          </w:tcPr>
          <w:p w:rsidR="00440AF2" w:rsidRPr="005A5A3D" w:rsidRDefault="00440AF2" w:rsidP="005A5A3D">
            <w:pPr>
              <w:jc w:val="center"/>
              <w:rPr>
                <w:sz w:val="20"/>
                <w:szCs w:val="20"/>
              </w:rPr>
            </w:pPr>
            <w:r w:rsidRPr="005A5A3D">
              <w:rPr>
                <w:sz w:val="20"/>
                <w:szCs w:val="20"/>
              </w:rPr>
              <w:t>95,4</w:t>
            </w:r>
          </w:p>
        </w:tc>
        <w:tc>
          <w:tcPr>
            <w:tcW w:w="415" w:type="pct"/>
            <w:vAlign w:val="center"/>
          </w:tcPr>
          <w:p w:rsidR="00440AF2" w:rsidRPr="005A5A3D" w:rsidRDefault="00440AF2" w:rsidP="005A5A3D">
            <w:pPr>
              <w:jc w:val="center"/>
              <w:rPr>
                <w:sz w:val="20"/>
                <w:szCs w:val="20"/>
              </w:rPr>
            </w:pPr>
            <w:r w:rsidRPr="005A5A3D">
              <w:rPr>
                <w:sz w:val="20"/>
                <w:szCs w:val="20"/>
              </w:rPr>
              <w:t>95,2</w:t>
            </w:r>
          </w:p>
        </w:tc>
        <w:tc>
          <w:tcPr>
            <w:tcW w:w="413" w:type="pct"/>
            <w:vAlign w:val="center"/>
          </w:tcPr>
          <w:p w:rsidR="00440AF2" w:rsidRPr="005A5A3D" w:rsidRDefault="00440AF2" w:rsidP="005A5A3D">
            <w:pPr>
              <w:jc w:val="center"/>
              <w:rPr>
                <w:sz w:val="20"/>
                <w:szCs w:val="20"/>
              </w:rPr>
            </w:pPr>
            <w:r w:rsidRPr="005A5A3D">
              <w:rPr>
                <w:sz w:val="20"/>
                <w:szCs w:val="20"/>
              </w:rPr>
              <w:t>95,3</w:t>
            </w:r>
          </w:p>
        </w:tc>
        <w:tc>
          <w:tcPr>
            <w:tcW w:w="410" w:type="pct"/>
            <w:vAlign w:val="center"/>
          </w:tcPr>
          <w:p w:rsidR="00440AF2" w:rsidRPr="005A5A3D" w:rsidRDefault="00440AF2" w:rsidP="005A5A3D">
            <w:pPr>
              <w:jc w:val="center"/>
              <w:rPr>
                <w:sz w:val="20"/>
                <w:szCs w:val="20"/>
              </w:rPr>
            </w:pPr>
            <w:r w:rsidRPr="005A5A3D">
              <w:rPr>
                <w:sz w:val="20"/>
                <w:szCs w:val="20"/>
              </w:rPr>
              <w:t>95,4</w:t>
            </w:r>
          </w:p>
        </w:tc>
      </w:tr>
      <w:tr w:rsidR="00440AF2" w:rsidRPr="0023128B" w:rsidTr="005A5A3D">
        <w:tc>
          <w:tcPr>
            <w:tcW w:w="901" w:type="pct"/>
          </w:tcPr>
          <w:p w:rsidR="00440AF2" w:rsidRPr="005A5A3D" w:rsidRDefault="00440AF2" w:rsidP="00065FFC">
            <w:pPr>
              <w:rPr>
                <w:sz w:val="20"/>
                <w:szCs w:val="20"/>
              </w:rPr>
            </w:pPr>
            <w:r w:rsidRPr="005A5A3D">
              <w:rPr>
                <w:sz w:val="20"/>
                <w:szCs w:val="20"/>
              </w:rPr>
              <w:t>Канализацией</w:t>
            </w:r>
          </w:p>
        </w:tc>
        <w:tc>
          <w:tcPr>
            <w:tcW w:w="411" w:type="pct"/>
            <w:vAlign w:val="center"/>
          </w:tcPr>
          <w:p w:rsidR="00440AF2" w:rsidRPr="005A5A3D" w:rsidRDefault="00440AF2" w:rsidP="005A5A3D">
            <w:pPr>
              <w:jc w:val="center"/>
              <w:rPr>
                <w:sz w:val="20"/>
                <w:szCs w:val="20"/>
              </w:rPr>
            </w:pPr>
            <w:r w:rsidRPr="005A5A3D">
              <w:rPr>
                <w:sz w:val="20"/>
                <w:szCs w:val="20"/>
              </w:rPr>
              <w:t>90,9</w:t>
            </w:r>
          </w:p>
        </w:tc>
        <w:tc>
          <w:tcPr>
            <w:tcW w:w="378" w:type="pct"/>
            <w:vAlign w:val="center"/>
          </w:tcPr>
          <w:p w:rsidR="00440AF2" w:rsidRPr="005A5A3D" w:rsidRDefault="00440AF2" w:rsidP="005A5A3D">
            <w:pPr>
              <w:jc w:val="center"/>
              <w:rPr>
                <w:sz w:val="20"/>
                <w:szCs w:val="20"/>
              </w:rPr>
            </w:pPr>
            <w:r w:rsidRPr="005A5A3D">
              <w:rPr>
                <w:sz w:val="20"/>
                <w:szCs w:val="20"/>
              </w:rPr>
              <w:t>92,3</w:t>
            </w:r>
          </w:p>
        </w:tc>
        <w:tc>
          <w:tcPr>
            <w:tcW w:w="414" w:type="pct"/>
            <w:vAlign w:val="center"/>
          </w:tcPr>
          <w:p w:rsidR="00440AF2" w:rsidRPr="005A5A3D" w:rsidRDefault="00440AF2" w:rsidP="005A5A3D">
            <w:pPr>
              <w:jc w:val="center"/>
              <w:rPr>
                <w:sz w:val="20"/>
                <w:szCs w:val="20"/>
              </w:rPr>
            </w:pPr>
            <w:r w:rsidRPr="005A5A3D">
              <w:rPr>
                <w:sz w:val="20"/>
                <w:szCs w:val="20"/>
              </w:rPr>
              <w:t>92,3</w:t>
            </w:r>
          </w:p>
        </w:tc>
        <w:tc>
          <w:tcPr>
            <w:tcW w:w="414" w:type="pct"/>
            <w:vAlign w:val="center"/>
          </w:tcPr>
          <w:p w:rsidR="00440AF2" w:rsidRPr="005A5A3D" w:rsidRDefault="00440AF2" w:rsidP="005A5A3D">
            <w:pPr>
              <w:jc w:val="center"/>
              <w:rPr>
                <w:sz w:val="20"/>
                <w:szCs w:val="20"/>
              </w:rPr>
            </w:pPr>
            <w:r w:rsidRPr="005A5A3D">
              <w:rPr>
                <w:sz w:val="20"/>
                <w:szCs w:val="20"/>
              </w:rPr>
              <w:t>92,7</w:t>
            </w:r>
          </w:p>
        </w:tc>
        <w:tc>
          <w:tcPr>
            <w:tcW w:w="415" w:type="pct"/>
            <w:vAlign w:val="center"/>
          </w:tcPr>
          <w:p w:rsidR="00440AF2" w:rsidRPr="005A5A3D" w:rsidRDefault="00440AF2" w:rsidP="005A5A3D">
            <w:pPr>
              <w:jc w:val="center"/>
              <w:rPr>
                <w:sz w:val="20"/>
                <w:szCs w:val="20"/>
              </w:rPr>
            </w:pPr>
            <w:r w:rsidRPr="005A5A3D">
              <w:rPr>
                <w:sz w:val="20"/>
                <w:szCs w:val="20"/>
              </w:rPr>
              <w:t>92,7</w:t>
            </w:r>
          </w:p>
        </w:tc>
        <w:tc>
          <w:tcPr>
            <w:tcW w:w="415" w:type="pct"/>
            <w:vAlign w:val="center"/>
          </w:tcPr>
          <w:p w:rsidR="00440AF2" w:rsidRPr="005A5A3D" w:rsidRDefault="00440AF2" w:rsidP="005A5A3D">
            <w:pPr>
              <w:jc w:val="center"/>
              <w:rPr>
                <w:sz w:val="20"/>
                <w:szCs w:val="20"/>
              </w:rPr>
            </w:pPr>
            <w:r w:rsidRPr="005A5A3D">
              <w:rPr>
                <w:sz w:val="20"/>
                <w:szCs w:val="20"/>
              </w:rPr>
              <w:t>92,7</w:t>
            </w:r>
          </w:p>
        </w:tc>
        <w:tc>
          <w:tcPr>
            <w:tcW w:w="415" w:type="pct"/>
            <w:vAlign w:val="center"/>
          </w:tcPr>
          <w:p w:rsidR="00440AF2" w:rsidRPr="005A5A3D" w:rsidRDefault="00440AF2" w:rsidP="005A5A3D">
            <w:pPr>
              <w:jc w:val="center"/>
              <w:rPr>
                <w:sz w:val="20"/>
                <w:szCs w:val="20"/>
              </w:rPr>
            </w:pPr>
            <w:r w:rsidRPr="005A5A3D">
              <w:rPr>
                <w:sz w:val="20"/>
                <w:szCs w:val="20"/>
              </w:rPr>
              <w:t>92,7</w:t>
            </w:r>
          </w:p>
        </w:tc>
        <w:tc>
          <w:tcPr>
            <w:tcW w:w="415" w:type="pct"/>
            <w:vAlign w:val="center"/>
          </w:tcPr>
          <w:p w:rsidR="00440AF2" w:rsidRPr="005A5A3D" w:rsidRDefault="00440AF2" w:rsidP="005A5A3D">
            <w:pPr>
              <w:jc w:val="center"/>
              <w:rPr>
                <w:sz w:val="20"/>
                <w:szCs w:val="20"/>
              </w:rPr>
            </w:pPr>
            <w:r w:rsidRPr="005A5A3D">
              <w:rPr>
                <w:sz w:val="20"/>
                <w:szCs w:val="20"/>
              </w:rPr>
              <w:t>92,7</w:t>
            </w:r>
          </w:p>
        </w:tc>
        <w:tc>
          <w:tcPr>
            <w:tcW w:w="413" w:type="pct"/>
            <w:vAlign w:val="center"/>
          </w:tcPr>
          <w:p w:rsidR="00440AF2" w:rsidRPr="005A5A3D" w:rsidRDefault="00440AF2" w:rsidP="005A5A3D">
            <w:pPr>
              <w:jc w:val="center"/>
              <w:rPr>
                <w:sz w:val="20"/>
                <w:szCs w:val="20"/>
              </w:rPr>
            </w:pPr>
            <w:r w:rsidRPr="005A5A3D">
              <w:rPr>
                <w:sz w:val="20"/>
                <w:szCs w:val="20"/>
              </w:rPr>
              <w:t>94,1</w:t>
            </w:r>
          </w:p>
        </w:tc>
        <w:tc>
          <w:tcPr>
            <w:tcW w:w="410" w:type="pct"/>
            <w:vAlign w:val="center"/>
          </w:tcPr>
          <w:p w:rsidR="00440AF2" w:rsidRPr="005A5A3D" w:rsidRDefault="00440AF2" w:rsidP="005A5A3D">
            <w:pPr>
              <w:jc w:val="center"/>
              <w:rPr>
                <w:sz w:val="20"/>
                <w:szCs w:val="20"/>
              </w:rPr>
            </w:pPr>
            <w:r w:rsidRPr="005A5A3D">
              <w:rPr>
                <w:sz w:val="20"/>
                <w:szCs w:val="20"/>
              </w:rPr>
              <w:t>92,9</w:t>
            </w:r>
          </w:p>
        </w:tc>
      </w:tr>
      <w:tr w:rsidR="00440AF2" w:rsidRPr="0023128B" w:rsidTr="005A5A3D">
        <w:tc>
          <w:tcPr>
            <w:tcW w:w="901" w:type="pct"/>
          </w:tcPr>
          <w:p w:rsidR="00440AF2" w:rsidRPr="005A5A3D" w:rsidRDefault="00440AF2" w:rsidP="00065FFC">
            <w:pPr>
              <w:rPr>
                <w:sz w:val="20"/>
                <w:szCs w:val="20"/>
              </w:rPr>
            </w:pPr>
            <w:r w:rsidRPr="005A5A3D">
              <w:rPr>
                <w:sz w:val="20"/>
                <w:szCs w:val="20"/>
              </w:rPr>
              <w:t xml:space="preserve">Центральным отоплением </w:t>
            </w:r>
          </w:p>
        </w:tc>
        <w:tc>
          <w:tcPr>
            <w:tcW w:w="411" w:type="pct"/>
            <w:vAlign w:val="center"/>
          </w:tcPr>
          <w:p w:rsidR="00440AF2" w:rsidRPr="005A5A3D" w:rsidRDefault="00440AF2" w:rsidP="005A5A3D">
            <w:pPr>
              <w:jc w:val="center"/>
              <w:rPr>
                <w:sz w:val="20"/>
                <w:szCs w:val="20"/>
              </w:rPr>
            </w:pPr>
            <w:r w:rsidRPr="005A5A3D">
              <w:rPr>
                <w:sz w:val="20"/>
                <w:szCs w:val="20"/>
              </w:rPr>
              <w:t>93,4</w:t>
            </w:r>
          </w:p>
        </w:tc>
        <w:tc>
          <w:tcPr>
            <w:tcW w:w="378" w:type="pct"/>
            <w:vAlign w:val="center"/>
          </w:tcPr>
          <w:p w:rsidR="00440AF2" w:rsidRPr="005A5A3D" w:rsidRDefault="00440AF2" w:rsidP="005A5A3D">
            <w:pPr>
              <w:jc w:val="center"/>
              <w:rPr>
                <w:sz w:val="20"/>
                <w:szCs w:val="20"/>
              </w:rPr>
            </w:pPr>
            <w:r w:rsidRPr="005A5A3D">
              <w:rPr>
                <w:sz w:val="20"/>
                <w:szCs w:val="20"/>
              </w:rPr>
              <w:t>99,5</w:t>
            </w:r>
          </w:p>
        </w:tc>
        <w:tc>
          <w:tcPr>
            <w:tcW w:w="414" w:type="pct"/>
            <w:vAlign w:val="center"/>
          </w:tcPr>
          <w:p w:rsidR="00440AF2" w:rsidRPr="005A5A3D" w:rsidRDefault="00440AF2" w:rsidP="005A5A3D">
            <w:pPr>
              <w:jc w:val="center"/>
              <w:rPr>
                <w:sz w:val="20"/>
                <w:szCs w:val="20"/>
              </w:rPr>
            </w:pPr>
            <w:r w:rsidRPr="005A5A3D">
              <w:rPr>
                <w:sz w:val="20"/>
                <w:szCs w:val="20"/>
              </w:rPr>
              <w:t>98,5</w:t>
            </w:r>
          </w:p>
        </w:tc>
        <w:tc>
          <w:tcPr>
            <w:tcW w:w="414" w:type="pct"/>
            <w:vAlign w:val="center"/>
          </w:tcPr>
          <w:p w:rsidR="00440AF2" w:rsidRPr="005A5A3D" w:rsidRDefault="00440AF2" w:rsidP="005A5A3D">
            <w:pPr>
              <w:jc w:val="center"/>
              <w:rPr>
                <w:sz w:val="20"/>
                <w:szCs w:val="20"/>
              </w:rPr>
            </w:pPr>
            <w:r w:rsidRPr="005A5A3D">
              <w:rPr>
                <w:sz w:val="20"/>
                <w:szCs w:val="20"/>
              </w:rPr>
              <w:t>98,0</w:t>
            </w:r>
          </w:p>
        </w:tc>
        <w:tc>
          <w:tcPr>
            <w:tcW w:w="415" w:type="pct"/>
            <w:vAlign w:val="center"/>
          </w:tcPr>
          <w:p w:rsidR="00440AF2" w:rsidRPr="005A5A3D" w:rsidRDefault="00440AF2" w:rsidP="005A5A3D">
            <w:pPr>
              <w:jc w:val="center"/>
              <w:rPr>
                <w:sz w:val="20"/>
                <w:szCs w:val="20"/>
              </w:rPr>
            </w:pPr>
            <w:r w:rsidRPr="005A5A3D">
              <w:rPr>
                <w:sz w:val="20"/>
                <w:szCs w:val="20"/>
              </w:rPr>
              <w:t>98,0</w:t>
            </w:r>
          </w:p>
        </w:tc>
        <w:tc>
          <w:tcPr>
            <w:tcW w:w="415" w:type="pct"/>
            <w:vAlign w:val="center"/>
          </w:tcPr>
          <w:p w:rsidR="00440AF2" w:rsidRPr="005A5A3D" w:rsidRDefault="00440AF2" w:rsidP="005A5A3D">
            <w:pPr>
              <w:jc w:val="center"/>
              <w:rPr>
                <w:sz w:val="20"/>
                <w:szCs w:val="20"/>
              </w:rPr>
            </w:pPr>
            <w:r w:rsidRPr="005A5A3D">
              <w:rPr>
                <w:sz w:val="20"/>
                <w:szCs w:val="20"/>
              </w:rPr>
              <w:t>97,8</w:t>
            </w:r>
          </w:p>
        </w:tc>
        <w:tc>
          <w:tcPr>
            <w:tcW w:w="415" w:type="pct"/>
            <w:vAlign w:val="center"/>
          </w:tcPr>
          <w:p w:rsidR="00440AF2" w:rsidRPr="005A5A3D" w:rsidRDefault="00440AF2" w:rsidP="005A5A3D">
            <w:pPr>
              <w:jc w:val="center"/>
              <w:rPr>
                <w:sz w:val="20"/>
                <w:szCs w:val="20"/>
              </w:rPr>
            </w:pPr>
            <w:r w:rsidRPr="005A5A3D">
              <w:rPr>
                <w:sz w:val="20"/>
                <w:szCs w:val="20"/>
              </w:rPr>
              <w:t>97,8</w:t>
            </w:r>
          </w:p>
        </w:tc>
        <w:tc>
          <w:tcPr>
            <w:tcW w:w="415" w:type="pct"/>
            <w:vAlign w:val="center"/>
          </w:tcPr>
          <w:p w:rsidR="00440AF2" w:rsidRPr="005A5A3D" w:rsidRDefault="00440AF2" w:rsidP="005A5A3D">
            <w:pPr>
              <w:jc w:val="center"/>
              <w:rPr>
                <w:sz w:val="20"/>
                <w:szCs w:val="20"/>
              </w:rPr>
            </w:pPr>
            <w:r w:rsidRPr="005A5A3D">
              <w:rPr>
                <w:sz w:val="20"/>
                <w:szCs w:val="20"/>
              </w:rPr>
              <w:t>84,0</w:t>
            </w:r>
          </w:p>
        </w:tc>
        <w:tc>
          <w:tcPr>
            <w:tcW w:w="413" w:type="pct"/>
            <w:vAlign w:val="center"/>
          </w:tcPr>
          <w:p w:rsidR="00440AF2" w:rsidRPr="005A5A3D" w:rsidRDefault="00440AF2" w:rsidP="005A5A3D">
            <w:pPr>
              <w:jc w:val="center"/>
              <w:rPr>
                <w:sz w:val="20"/>
                <w:szCs w:val="20"/>
              </w:rPr>
            </w:pPr>
            <w:r w:rsidRPr="005A5A3D">
              <w:rPr>
                <w:sz w:val="20"/>
                <w:szCs w:val="20"/>
              </w:rPr>
              <w:t>84,0</w:t>
            </w:r>
          </w:p>
        </w:tc>
        <w:tc>
          <w:tcPr>
            <w:tcW w:w="410" w:type="pct"/>
            <w:vAlign w:val="center"/>
          </w:tcPr>
          <w:p w:rsidR="00440AF2" w:rsidRPr="005A5A3D" w:rsidRDefault="00440AF2" w:rsidP="005A5A3D">
            <w:pPr>
              <w:jc w:val="center"/>
              <w:rPr>
                <w:sz w:val="20"/>
                <w:szCs w:val="20"/>
              </w:rPr>
            </w:pPr>
            <w:r w:rsidRPr="005A5A3D">
              <w:rPr>
                <w:sz w:val="20"/>
                <w:szCs w:val="20"/>
              </w:rPr>
              <w:t>81,9</w:t>
            </w:r>
          </w:p>
        </w:tc>
      </w:tr>
      <w:tr w:rsidR="00440AF2" w:rsidRPr="0023128B" w:rsidTr="005A5A3D">
        <w:tc>
          <w:tcPr>
            <w:tcW w:w="901" w:type="pct"/>
          </w:tcPr>
          <w:p w:rsidR="00440AF2" w:rsidRPr="005A5A3D" w:rsidRDefault="00440AF2" w:rsidP="00065FFC">
            <w:pPr>
              <w:rPr>
                <w:sz w:val="20"/>
                <w:szCs w:val="20"/>
              </w:rPr>
            </w:pPr>
            <w:r w:rsidRPr="005A5A3D">
              <w:rPr>
                <w:sz w:val="20"/>
                <w:szCs w:val="20"/>
              </w:rPr>
              <w:t xml:space="preserve">Горячим водоснабжением </w:t>
            </w:r>
          </w:p>
        </w:tc>
        <w:tc>
          <w:tcPr>
            <w:tcW w:w="411" w:type="pct"/>
            <w:vAlign w:val="center"/>
          </w:tcPr>
          <w:p w:rsidR="00440AF2" w:rsidRPr="005A5A3D" w:rsidRDefault="00440AF2" w:rsidP="005A5A3D">
            <w:pPr>
              <w:jc w:val="center"/>
              <w:rPr>
                <w:sz w:val="20"/>
                <w:szCs w:val="20"/>
              </w:rPr>
            </w:pPr>
            <w:r w:rsidRPr="005A5A3D">
              <w:rPr>
                <w:sz w:val="20"/>
                <w:szCs w:val="20"/>
              </w:rPr>
              <w:t>83,4</w:t>
            </w:r>
          </w:p>
        </w:tc>
        <w:tc>
          <w:tcPr>
            <w:tcW w:w="378" w:type="pct"/>
            <w:vAlign w:val="center"/>
          </w:tcPr>
          <w:p w:rsidR="00440AF2" w:rsidRPr="005A5A3D" w:rsidRDefault="00440AF2" w:rsidP="005A5A3D">
            <w:pPr>
              <w:jc w:val="center"/>
              <w:rPr>
                <w:sz w:val="20"/>
                <w:szCs w:val="20"/>
              </w:rPr>
            </w:pPr>
            <w:r w:rsidRPr="005A5A3D">
              <w:rPr>
                <w:sz w:val="20"/>
                <w:szCs w:val="20"/>
              </w:rPr>
              <w:t>83,8</w:t>
            </w:r>
          </w:p>
        </w:tc>
        <w:tc>
          <w:tcPr>
            <w:tcW w:w="414" w:type="pct"/>
            <w:vAlign w:val="center"/>
          </w:tcPr>
          <w:p w:rsidR="00440AF2" w:rsidRPr="005A5A3D" w:rsidRDefault="00440AF2" w:rsidP="005A5A3D">
            <w:pPr>
              <w:jc w:val="center"/>
              <w:rPr>
                <w:sz w:val="20"/>
                <w:szCs w:val="20"/>
              </w:rPr>
            </w:pPr>
            <w:r w:rsidRPr="005A5A3D">
              <w:rPr>
                <w:sz w:val="20"/>
                <w:szCs w:val="20"/>
              </w:rPr>
              <w:t>84,0</w:t>
            </w:r>
          </w:p>
        </w:tc>
        <w:tc>
          <w:tcPr>
            <w:tcW w:w="414" w:type="pct"/>
            <w:vAlign w:val="center"/>
          </w:tcPr>
          <w:p w:rsidR="00440AF2" w:rsidRPr="005A5A3D" w:rsidRDefault="00440AF2" w:rsidP="005A5A3D">
            <w:pPr>
              <w:jc w:val="center"/>
              <w:rPr>
                <w:sz w:val="20"/>
                <w:szCs w:val="20"/>
              </w:rPr>
            </w:pPr>
            <w:r w:rsidRPr="005A5A3D">
              <w:rPr>
                <w:sz w:val="20"/>
                <w:szCs w:val="20"/>
              </w:rPr>
              <w:t>84,2</w:t>
            </w:r>
          </w:p>
        </w:tc>
        <w:tc>
          <w:tcPr>
            <w:tcW w:w="415" w:type="pct"/>
            <w:vAlign w:val="center"/>
          </w:tcPr>
          <w:p w:rsidR="00440AF2" w:rsidRPr="005A5A3D" w:rsidRDefault="00440AF2" w:rsidP="005A5A3D">
            <w:pPr>
              <w:jc w:val="center"/>
              <w:rPr>
                <w:sz w:val="20"/>
                <w:szCs w:val="20"/>
              </w:rPr>
            </w:pPr>
            <w:r w:rsidRPr="005A5A3D">
              <w:rPr>
                <w:sz w:val="20"/>
                <w:szCs w:val="20"/>
              </w:rPr>
              <w:t>84,7</w:t>
            </w:r>
          </w:p>
        </w:tc>
        <w:tc>
          <w:tcPr>
            <w:tcW w:w="415" w:type="pct"/>
            <w:vAlign w:val="center"/>
          </w:tcPr>
          <w:p w:rsidR="00440AF2" w:rsidRPr="005A5A3D" w:rsidRDefault="00440AF2" w:rsidP="005A5A3D">
            <w:pPr>
              <w:jc w:val="center"/>
              <w:rPr>
                <w:sz w:val="20"/>
                <w:szCs w:val="20"/>
              </w:rPr>
            </w:pPr>
            <w:r w:rsidRPr="005A5A3D">
              <w:rPr>
                <w:sz w:val="20"/>
                <w:szCs w:val="20"/>
              </w:rPr>
              <w:t>85,3</w:t>
            </w:r>
          </w:p>
        </w:tc>
        <w:tc>
          <w:tcPr>
            <w:tcW w:w="415" w:type="pct"/>
            <w:vAlign w:val="center"/>
          </w:tcPr>
          <w:p w:rsidR="00440AF2" w:rsidRPr="005A5A3D" w:rsidRDefault="00440AF2" w:rsidP="005A5A3D">
            <w:pPr>
              <w:jc w:val="center"/>
              <w:rPr>
                <w:sz w:val="20"/>
                <w:szCs w:val="20"/>
              </w:rPr>
            </w:pPr>
            <w:r w:rsidRPr="005A5A3D">
              <w:rPr>
                <w:sz w:val="20"/>
                <w:szCs w:val="20"/>
              </w:rPr>
              <w:t>90,7</w:t>
            </w:r>
          </w:p>
        </w:tc>
        <w:tc>
          <w:tcPr>
            <w:tcW w:w="415" w:type="pct"/>
            <w:vAlign w:val="center"/>
          </w:tcPr>
          <w:p w:rsidR="00440AF2" w:rsidRPr="005A5A3D" w:rsidRDefault="00440AF2" w:rsidP="005A5A3D">
            <w:pPr>
              <w:jc w:val="center"/>
              <w:rPr>
                <w:sz w:val="20"/>
                <w:szCs w:val="20"/>
              </w:rPr>
            </w:pPr>
            <w:r w:rsidRPr="005A5A3D">
              <w:rPr>
                <w:sz w:val="20"/>
                <w:szCs w:val="20"/>
              </w:rPr>
              <w:t>85,3</w:t>
            </w:r>
          </w:p>
        </w:tc>
        <w:tc>
          <w:tcPr>
            <w:tcW w:w="413" w:type="pct"/>
            <w:vAlign w:val="center"/>
          </w:tcPr>
          <w:p w:rsidR="00440AF2" w:rsidRPr="005A5A3D" w:rsidRDefault="00440AF2" w:rsidP="005A5A3D">
            <w:pPr>
              <w:jc w:val="center"/>
              <w:rPr>
                <w:sz w:val="20"/>
                <w:szCs w:val="20"/>
              </w:rPr>
            </w:pPr>
            <w:r w:rsidRPr="005A5A3D">
              <w:rPr>
                <w:sz w:val="20"/>
                <w:szCs w:val="20"/>
              </w:rPr>
              <w:t>86,8</w:t>
            </w:r>
          </w:p>
        </w:tc>
        <w:tc>
          <w:tcPr>
            <w:tcW w:w="410" w:type="pct"/>
            <w:vAlign w:val="center"/>
          </w:tcPr>
          <w:p w:rsidR="00440AF2" w:rsidRPr="005A5A3D" w:rsidRDefault="00440AF2" w:rsidP="005A5A3D">
            <w:pPr>
              <w:jc w:val="center"/>
              <w:rPr>
                <w:sz w:val="20"/>
                <w:szCs w:val="20"/>
              </w:rPr>
            </w:pPr>
            <w:r w:rsidRPr="005A5A3D">
              <w:rPr>
                <w:sz w:val="20"/>
                <w:szCs w:val="20"/>
              </w:rPr>
              <w:t>85,7</w:t>
            </w:r>
          </w:p>
        </w:tc>
      </w:tr>
      <w:tr w:rsidR="00440AF2" w:rsidRPr="0023128B" w:rsidTr="005A5A3D">
        <w:tc>
          <w:tcPr>
            <w:tcW w:w="901" w:type="pct"/>
          </w:tcPr>
          <w:p w:rsidR="00440AF2" w:rsidRPr="005A5A3D" w:rsidRDefault="00440AF2" w:rsidP="00065FFC">
            <w:pPr>
              <w:rPr>
                <w:sz w:val="20"/>
                <w:szCs w:val="20"/>
              </w:rPr>
            </w:pPr>
            <w:r w:rsidRPr="005A5A3D">
              <w:rPr>
                <w:sz w:val="20"/>
                <w:szCs w:val="20"/>
              </w:rPr>
              <w:t>Газом</w:t>
            </w:r>
          </w:p>
        </w:tc>
        <w:tc>
          <w:tcPr>
            <w:tcW w:w="411" w:type="pct"/>
            <w:vAlign w:val="center"/>
          </w:tcPr>
          <w:p w:rsidR="00440AF2" w:rsidRPr="005A5A3D" w:rsidRDefault="00440AF2" w:rsidP="005A5A3D">
            <w:pPr>
              <w:jc w:val="center"/>
              <w:rPr>
                <w:sz w:val="20"/>
                <w:szCs w:val="20"/>
              </w:rPr>
            </w:pPr>
            <w:r w:rsidRPr="005A5A3D">
              <w:rPr>
                <w:sz w:val="20"/>
                <w:szCs w:val="20"/>
              </w:rPr>
              <w:t>99,0</w:t>
            </w:r>
          </w:p>
        </w:tc>
        <w:tc>
          <w:tcPr>
            <w:tcW w:w="378" w:type="pct"/>
            <w:vAlign w:val="center"/>
          </w:tcPr>
          <w:p w:rsidR="00440AF2" w:rsidRPr="005A5A3D" w:rsidRDefault="00440AF2" w:rsidP="005A5A3D">
            <w:pPr>
              <w:jc w:val="center"/>
              <w:rPr>
                <w:sz w:val="20"/>
                <w:szCs w:val="20"/>
              </w:rPr>
            </w:pPr>
            <w:r w:rsidRPr="005A5A3D">
              <w:rPr>
                <w:sz w:val="20"/>
                <w:szCs w:val="20"/>
              </w:rPr>
              <w:t>99,0</w:t>
            </w:r>
          </w:p>
        </w:tc>
        <w:tc>
          <w:tcPr>
            <w:tcW w:w="414" w:type="pct"/>
            <w:vAlign w:val="center"/>
          </w:tcPr>
          <w:p w:rsidR="00440AF2" w:rsidRPr="005A5A3D" w:rsidRDefault="00440AF2" w:rsidP="005A5A3D">
            <w:pPr>
              <w:jc w:val="center"/>
              <w:rPr>
                <w:sz w:val="20"/>
                <w:szCs w:val="20"/>
              </w:rPr>
            </w:pPr>
            <w:r w:rsidRPr="005A5A3D">
              <w:rPr>
                <w:sz w:val="20"/>
                <w:szCs w:val="20"/>
              </w:rPr>
              <w:t>99,0</w:t>
            </w:r>
          </w:p>
        </w:tc>
        <w:tc>
          <w:tcPr>
            <w:tcW w:w="414" w:type="pct"/>
            <w:vAlign w:val="center"/>
          </w:tcPr>
          <w:p w:rsidR="00440AF2" w:rsidRPr="005A5A3D" w:rsidRDefault="00440AF2" w:rsidP="005A5A3D">
            <w:pPr>
              <w:jc w:val="center"/>
              <w:rPr>
                <w:sz w:val="20"/>
                <w:szCs w:val="20"/>
              </w:rPr>
            </w:pPr>
            <w:r w:rsidRPr="005A5A3D">
              <w:rPr>
                <w:sz w:val="20"/>
                <w:szCs w:val="20"/>
              </w:rPr>
              <w:t>99,0</w:t>
            </w:r>
          </w:p>
        </w:tc>
        <w:tc>
          <w:tcPr>
            <w:tcW w:w="415" w:type="pct"/>
            <w:vAlign w:val="center"/>
          </w:tcPr>
          <w:p w:rsidR="00440AF2" w:rsidRPr="005A5A3D" w:rsidRDefault="00440AF2" w:rsidP="005A5A3D">
            <w:pPr>
              <w:jc w:val="center"/>
              <w:rPr>
                <w:sz w:val="20"/>
                <w:szCs w:val="20"/>
              </w:rPr>
            </w:pPr>
            <w:r w:rsidRPr="005A5A3D">
              <w:rPr>
                <w:sz w:val="20"/>
                <w:szCs w:val="20"/>
              </w:rPr>
              <w:t>99,0</w:t>
            </w:r>
          </w:p>
        </w:tc>
        <w:tc>
          <w:tcPr>
            <w:tcW w:w="415" w:type="pct"/>
            <w:vAlign w:val="center"/>
          </w:tcPr>
          <w:p w:rsidR="00440AF2" w:rsidRPr="005A5A3D" w:rsidRDefault="00440AF2" w:rsidP="005A5A3D">
            <w:pPr>
              <w:jc w:val="center"/>
              <w:rPr>
                <w:sz w:val="20"/>
                <w:szCs w:val="20"/>
              </w:rPr>
            </w:pPr>
            <w:r w:rsidRPr="005A5A3D">
              <w:rPr>
                <w:sz w:val="20"/>
                <w:szCs w:val="20"/>
              </w:rPr>
              <w:t>98,7</w:t>
            </w:r>
          </w:p>
        </w:tc>
        <w:tc>
          <w:tcPr>
            <w:tcW w:w="415" w:type="pct"/>
            <w:vAlign w:val="center"/>
          </w:tcPr>
          <w:p w:rsidR="00440AF2" w:rsidRPr="005A5A3D" w:rsidRDefault="00440AF2" w:rsidP="005A5A3D">
            <w:pPr>
              <w:jc w:val="center"/>
              <w:rPr>
                <w:sz w:val="20"/>
                <w:szCs w:val="20"/>
              </w:rPr>
            </w:pPr>
            <w:r w:rsidRPr="005A5A3D">
              <w:rPr>
                <w:sz w:val="20"/>
                <w:szCs w:val="20"/>
              </w:rPr>
              <w:t>99,0</w:t>
            </w:r>
          </w:p>
        </w:tc>
        <w:tc>
          <w:tcPr>
            <w:tcW w:w="415" w:type="pct"/>
            <w:vAlign w:val="center"/>
          </w:tcPr>
          <w:p w:rsidR="00440AF2" w:rsidRPr="005A5A3D" w:rsidRDefault="00440AF2" w:rsidP="005A5A3D">
            <w:pPr>
              <w:jc w:val="center"/>
              <w:rPr>
                <w:sz w:val="20"/>
                <w:szCs w:val="20"/>
              </w:rPr>
            </w:pPr>
            <w:r w:rsidRPr="005A5A3D">
              <w:rPr>
                <w:sz w:val="20"/>
                <w:szCs w:val="20"/>
              </w:rPr>
              <w:t>96,8</w:t>
            </w:r>
          </w:p>
        </w:tc>
        <w:tc>
          <w:tcPr>
            <w:tcW w:w="413" w:type="pct"/>
            <w:vAlign w:val="center"/>
          </w:tcPr>
          <w:p w:rsidR="00440AF2" w:rsidRPr="005A5A3D" w:rsidRDefault="00440AF2" w:rsidP="005A5A3D">
            <w:pPr>
              <w:jc w:val="center"/>
              <w:rPr>
                <w:sz w:val="20"/>
                <w:szCs w:val="20"/>
              </w:rPr>
            </w:pPr>
            <w:r w:rsidRPr="005A5A3D">
              <w:rPr>
                <w:sz w:val="20"/>
                <w:szCs w:val="20"/>
              </w:rPr>
              <w:t>97,5</w:t>
            </w:r>
          </w:p>
        </w:tc>
        <w:tc>
          <w:tcPr>
            <w:tcW w:w="410" w:type="pct"/>
            <w:vAlign w:val="center"/>
          </w:tcPr>
          <w:p w:rsidR="00440AF2" w:rsidRPr="005A5A3D" w:rsidRDefault="00440AF2" w:rsidP="005A5A3D">
            <w:pPr>
              <w:jc w:val="center"/>
              <w:rPr>
                <w:sz w:val="20"/>
                <w:szCs w:val="20"/>
              </w:rPr>
            </w:pPr>
            <w:r w:rsidRPr="005A5A3D">
              <w:rPr>
                <w:sz w:val="20"/>
                <w:szCs w:val="20"/>
              </w:rPr>
              <w:t>96</w:t>
            </w:r>
          </w:p>
        </w:tc>
      </w:tr>
      <w:tr w:rsidR="00440AF2" w:rsidRPr="0023128B" w:rsidTr="005A5A3D">
        <w:tc>
          <w:tcPr>
            <w:tcW w:w="901" w:type="pct"/>
          </w:tcPr>
          <w:p w:rsidR="00440AF2" w:rsidRPr="005A5A3D" w:rsidRDefault="00440AF2" w:rsidP="00065FFC">
            <w:pPr>
              <w:rPr>
                <w:sz w:val="20"/>
                <w:szCs w:val="20"/>
              </w:rPr>
            </w:pPr>
            <w:r w:rsidRPr="005A5A3D">
              <w:rPr>
                <w:sz w:val="20"/>
                <w:szCs w:val="20"/>
              </w:rPr>
              <w:t>Напольными электроплитами</w:t>
            </w:r>
          </w:p>
        </w:tc>
        <w:tc>
          <w:tcPr>
            <w:tcW w:w="411" w:type="pct"/>
            <w:vAlign w:val="center"/>
          </w:tcPr>
          <w:p w:rsidR="00440AF2" w:rsidRPr="005A5A3D" w:rsidRDefault="00440AF2" w:rsidP="005A5A3D">
            <w:pPr>
              <w:jc w:val="center"/>
              <w:rPr>
                <w:sz w:val="20"/>
                <w:szCs w:val="20"/>
              </w:rPr>
            </w:pPr>
            <w:r w:rsidRPr="005A5A3D">
              <w:rPr>
                <w:sz w:val="20"/>
                <w:szCs w:val="20"/>
              </w:rPr>
              <w:t>1,2</w:t>
            </w:r>
          </w:p>
        </w:tc>
        <w:tc>
          <w:tcPr>
            <w:tcW w:w="378" w:type="pct"/>
            <w:vAlign w:val="center"/>
          </w:tcPr>
          <w:p w:rsidR="00440AF2" w:rsidRPr="005A5A3D" w:rsidRDefault="00440AF2" w:rsidP="005A5A3D">
            <w:pPr>
              <w:jc w:val="center"/>
              <w:rPr>
                <w:sz w:val="20"/>
                <w:szCs w:val="20"/>
              </w:rPr>
            </w:pPr>
            <w:r w:rsidRPr="005A5A3D">
              <w:rPr>
                <w:sz w:val="20"/>
                <w:szCs w:val="20"/>
              </w:rPr>
              <w:t>1,2</w:t>
            </w:r>
          </w:p>
        </w:tc>
        <w:tc>
          <w:tcPr>
            <w:tcW w:w="414" w:type="pct"/>
            <w:vAlign w:val="center"/>
          </w:tcPr>
          <w:p w:rsidR="00440AF2" w:rsidRPr="005A5A3D" w:rsidRDefault="00440AF2" w:rsidP="005A5A3D">
            <w:pPr>
              <w:jc w:val="center"/>
              <w:rPr>
                <w:sz w:val="20"/>
                <w:szCs w:val="20"/>
              </w:rPr>
            </w:pPr>
            <w:r w:rsidRPr="005A5A3D">
              <w:rPr>
                <w:sz w:val="20"/>
                <w:szCs w:val="20"/>
              </w:rPr>
              <w:t>1,2</w:t>
            </w:r>
          </w:p>
        </w:tc>
        <w:tc>
          <w:tcPr>
            <w:tcW w:w="414" w:type="pct"/>
            <w:vAlign w:val="center"/>
          </w:tcPr>
          <w:p w:rsidR="00440AF2" w:rsidRPr="005A5A3D" w:rsidRDefault="00440AF2" w:rsidP="005A5A3D">
            <w:pPr>
              <w:jc w:val="center"/>
              <w:rPr>
                <w:sz w:val="20"/>
                <w:szCs w:val="20"/>
              </w:rPr>
            </w:pPr>
            <w:r w:rsidRPr="005A5A3D">
              <w:rPr>
                <w:sz w:val="20"/>
                <w:szCs w:val="20"/>
              </w:rPr>
              <w:t>1,3</w:t>
            </w:r>
          </w:p>
        </w:tc>
        <w:tc>
          <w:tcPr>
            <w:tcW w:w="415" w:type="pct"/>
            <w:vAlign w:val="center"/>
          </w:tcPr>
          <w:p w:rsidR="00440AF2" w:rsidRPr="005A5A3D" w:rsidRDefault="00440AF2" w:rsidP="005A5A3D">
            <w:pPr>
              <w:jc w:val="center"/>
              <w:rPr>
                <w:sz w:val="20"/>
                <w:szCs w:val="20"/>
              </w:rPr>
            </w:pPr>
            <w:r w:rsidRPr="005A5A3D">
              <w:rPr>
                <w:sz w:val="20"/>
                <w:szCs w:val="20"/>
              </w:rPr>
              <w:t>1,5</w:t>
            </w:r>
          </w:p>
        </w:tc>
        <w:tc>
          <w:tcPr>
            <w:tcW w:w="415" w:type="pct"/>
            <w:vAlign w:val="center"/>
          </w:tcPr>
          <w:p w:rsidR="00440AF2" w:rsidRPr="005A5A3D" w:rsidRDefault="00440AF2" w:rsidP="005A5A3D">
            <w:pPr>
              <w:jc w:val="center"/>
              <w:rPr>
                <w:sz w:val="20"/>
                <w:szCs w:val="20"/>
              </w:rPr>
            </w:pPr>
            <w:r w:rsidRPr="005A5A3D">
              <w:rPr>
                <w:sz w:val="20"/>
                <w:szCs w:val="20"/>
              </w:rPr>
              <w:t>1,6</w:t>
            </w:r>
          </w:p>
        </w:tc>
        <w:tc>
          <w:tcPr>
            <w:tcW w:w="415" w:type="pct"/>
            <w:vAlign w:val="center"/>
          </w:tcPr>
          <w:p w:rsidR="00440AF2" w:rsidRPr="005A5A3D" w:rsidRDefault="00440AF2" w:rsidP="005A5A3D">
            <w:pPr>
              <w:jc w:val="center"/>
              <w:rPr>
                <w:sz w:val="20"/>
                <w:szCs w:val="20"/>
              </w:rPr>
            </w:pPr>
            <w:r w:rsidRPr="005A5A3D">
              <w:rPr>
                <w:sz w:val="20"/>
                <w:szCs w:val="20"/>
              </w:rPr>
              <w:t>1,4</w:t>
            </w:r>
          </w:p>
        </w:tc>
        <w:tc>
          <w:tcPr>
            <w:tcW w:w="415" w:type="pct"/>
            <w:vAlign w:val="center"/>
          </w:tcPr>
          <w:p w:rsidR="00440AF2" w:rsidRPr="005A5A3D" w:rsidRDefault="00440AF2" w:rsidP="005A5A3D">
            <w:pPr>
              <w:jc w:val="center"/>
              <w:rPr>
                <w:sz w:val="20"/>
                <w:szCs w:val="20"/>
              </w:rPr>
            </w:pPr>
            <w:r w:rsidRPr="005A5A3D">
              <w:rPr>
                <w:sz w:val="20"/>
                <w:szCs w:val="20"/>
              </w:rPr>
              <w:t>1,2</w:t>
            </w:r>
          </w:p>
        </w:tc>
        <w:tc>
          <w:tcPr>
            <w:tcW w:w="413" w:type="pct"/>
            <w:vAlign w:val="center"/>
          </w:tcPr>
          <w:p w:rsidR="00440AF2" w:rsidRPr="005A5A3D" w:rsidRDefault="00440AF2" w:rsidP="005A5A3D">
            <w:pPr>
              <w:jc w:val="center"/>
              <w:rPr>
                <w:sz w:val="20"/>
                <w:szCs w:val="20"/>
              </w:rPr>
            </w:pPr>
            <w:r w:rsidRPr="005A5A3D">
              <w:rPr>
                <w:sz w:val="20"/>
                <w:szCs w:val="20"/>
              </w:rPr>
              <w:t>1,9</w:t>
            </w:r>
          </w:p>
        </w:tc>
        <w:tc>
          <w:tcPr>
            <w:tcW w:w="410" w:type="pct"/>
            <w:vAlign w:val="center"/>
          </w:tcPr>
          <w:p w:rsidR="00440AF2" w:rsidRPr="005A5A3D" w:rsidRDefault="00440AF2" w:rsidP="005A5A3D">
            <w:pPr>
              <w:jc w:val="center"/>
              <w:rPr>
                <w:sz w:val="20"/>
                <w:szCs w:val="20"/>
              </w:rPr>
            </w:pPr>
            <w:r w:rsidRPr="005A5A3D">
              <w:rPr>
                <w:sz w:val="20"/>
                <w:szCs w:val="20"/>
              </w:rPr>
              <w:t>2</w:t>
            </w:r>
          </w:p>
        </w:tc>
      </w:tr>
      <w:tr w:rsidR="00440AF2" w:rsidRPr="0023128B" w:rsidTr="005A5A3D">
        <w:tc>
          <w:tcPr>
            <w:tcW w:w="901" w:type="pct"/>
          </w:tcPr>
          <w:p w:rsidR="00440AF2" w:rsidRPr="005A5A3D" w:rsidRDefault="00440AF2" w:rsidP="00065FFC">
            <w:pPr>
              <w:rPr>
                <w:sz w:val="20"/>
                <w:szCs w:val="20"/>
              </w:rPr>
            </w:pPr>
            <w:r w:rsidRPr="005A5A3D">
              <w:rPr>
                <w:sz w:val="20"/>
                <w:szCs w:val="20"/>
              </w:rPr>
              <w:t>Ванными (душем)</w:t>
            </w:r>
          </w:p>
        </w:tc>
        <w:tc>
          <w:tcPr>
            <w:tcW w:w="411" w:type="pct"/>
            <w:vAlign w:val="center"/>
          </w:tcPr>
          <w:p w:rsidR="00440AF2" w:rsidRPr="005A5A3D" w:rsidRDefault="00440AF2" w:rsidP="005A5A3D">
            <w:pPr>
              <w:jc w:val="center"/>
              <w:rPr>
                <w:sz w:val="20"/>
                <w:szCs w:val="20"/>
              </w:rPr>
            </w:pPr>
            <w:r w:rsidRPr="005A5A3D">
              <w:rPr>
                <w:sz w:val="20"/>
                <w:szCs w:val="20"/>
              </w:rPr>
              <w:t>84,6</w:t>
            </w:r>
          </w:p>
        </w:tc>
        <w:tc>
          <w:tcPr>
            <w:tcW w:w="378" w:type="pct"/>
            <w:vAlign w:val="center"/>
          </w:tcPr>
          <w:p w:rsidR="00440AF2" w:rsidRPr="005A5A3D" w:rsidRDefault="00440AF2" w:rsidP="005A5A3D">
            <w:pPr>
              <w:jc w:val="center"/>
              <w:rPr>
                <w:sz w:val="20"/>
                <w:szCs w:val="20"/>
              </w:rPr>
            </w:pPr>
            <w:r w:rsidRPr="005A5A3D">
              <w:rPr>
                <w:sz w:val="20"/>
                <w:szCs w:val="20"/>
              </w:rPr>
              <w:t>85,3</w:t>
            </w:r>
          </w:p>
        </w:tc>
        <w:tc>
          <w:tcPr>
            <w:tcW w:w="414" w:type="pct"/>
            <w:vAlign w:val="center"/>
          </w:tcPr>
          <w:p w:rsidR="00440AF2" w:rsidRPr="005A5A3D" w:rsidRDefault="00440AF2" w:rsidP="005A5A3D">
            <w:pPr>
              <w:jc w:val="center"/>
              <w:rPr>
                <w:sz w:val="20"/>
                <w:szCs w:val="20"/>
              </w:rPr>
            </w:pPr>
            <w:r w:rsidRPr="005A5A3D">
              <w:rPr>
                <w:sz w:val="20"/>
                <w:szCs w:val="20"/>
              </w:rPr>
              <w:t>86,0</w:t>
            </w:r>
          </w:p>
        </w:tc>
        <w:tc>
          <w:tcPr>
            <w:tcW w:w="414" w:type="pct"/>
            <w:vAlign w:val="center"/>
          </w:tcPr>
          <w:p w:rsidR="00440AF2" w:rsidRPr="005A5A3D" w:rsidRDefault="00440AF2" w:rsidP="005A5A3D">
            <w:pPr>
              <w:jc w:val="center"/>
              <w:rPr>
                <w:sz w:val="20"/>
                <w:szCs w:val="20"/>
              </w:rPr>
            </w:pPr>
            <w:r w:rsidRPr="005A5A3D">
              <w:rPr>
                <w:sz w:val="20"/>
                <w:szCs w:val="20"/>
              </w:rPr>
              <w:t>86,7</w:t>
            </w:r>
          </w:p>
        </w:tc>
        <w:tc>
          <w:tcPr>
            <w:tcW w:w="415" w:type="pct"/>
            <w:vAlign w:val="center"/>
          </w:tcPr>
          <w:p w:rsidR="00440AF2" w:rsidRPr="005A5A3D" w:rsidRDefault="00440AF2" w:rsidP="005A5A3D">
            <w:pPr>
              <w:jc w:val="center"/>
              <w:rPr>
                <w:sz w:val="20"/>
                <w:szCs w:val="20"/>
              </w:rPr>
            </w:pPr>
            <w:r w:rsidRPr="005A5A3D">
              <w:rPr>
                <w:sz w:val="20"/>
                <w:szCs w:val="20"/>
              </w:rPr>
              <w:t>87,0</w:t>
            </w:r>
          </w:p>
        </w:tc>
        <w:tc>
          <w:tcPr>
            <w:tcW w:w="415" w:type="pct"/>
            <w:vAlign w:val="center"/>
          </w:tcPr>
          <w:p w:rsidR="00440AF2" w:rsidRPr="005A5A3D" w:rsidRDefault="00440AF2" w:rsidP="005A5A3D">
            <w:pPr>
              <w:jc w:val="center"/>
              <w:rPr>
                <w:sz w:val="20"/>
                <w:szCs w:val="20"/>
              </w:rPr>
            </w:pPr>
            <w:r w:rsidRPr="005A5A3D">
              <w:rPr>
                <w:sz w:val="20"/>
                <w:szCs w:val="20"/>
              </w:rPr>
              <w:t>87,9</w:t>
            </w:r>
          </w:p>
        </w:tc>
        <w:tc>
          <w:tcPr>
            <w:tcW w:w="415" w:type="pct"/>
            <w:vAlign w:val="center"/>
          </w:tcPr>
          <w:p w:rsidR="00440AF2" w:rsidRPr="005A5A3D" w:rsidRDefault="00440AF2" w:rsidP="005A5A3D">
            <w:pPr>
              <w:jc w:val="center"/>
              <w:rPr>
                <w:sz w:val="20"/>
                <w:szCs w:val="20"/>
              </w:rPr>
            </w:pPr>
            <w:r w:rsidRPr="005A5A3D">
              <w:rPr>
                <w:sz w:val="20"/>
                <w:szCs w:val="20"/>
              </w:rPr>
              <w:t>87,9</w:t>
            </w:r>
          </w:p>
        </w:tc>
        <w:tc>
          <w:tcPr>
            <w:tcW w:w="415" w:type="pct"/>
            <w:vAlign w:val="center"/>
          </w:tcPr>
          <w:p w:rsidR="00440AF2" w:rsidRPr="005A5A3D" w:rsidRDefault="00440AF2" w:rsidP="005A5A3D">
            <w:pPr>
              <w:jc w:val="center"/>
              <w:rPr>
                <w:sz w:val="20"/>
                <w:szCs w:val="20"/>
              </w:rPr>
            </w:pPr>
            <w:r w:rsidRPr="005A5A3D">
              <w:rPr>
                <w:sz w:val="20"/>
                <w:szCs w:val="20"/>
              </w:rPr>
              <w:t>89,9</w:t>
            </w:r>
          </w:p>
        </w:tc>
        <w:tc>
          <w:tcPr>
            <w:tcW w:w="413" w:type="pct"/>
            <w:vAlign w:val="center"/>
          </w:tcPr>
          <w:p w:rsidR="00440AF2" w:rsidRPr="005A5A3D" w:rsidRDefault="00440AF2" w:rsidP="005A5A3D">
            <w:pPr>
              <w:jc w:val="center"/>
              <w:rPr>
                <w:sz w:val="20"/>
                <w:szCs w:val="20"/>
              </w:rPr>
            </w:pPr>
            <w:r w:rsidRPr="005A5A3D">
              <w:rPr>
                <w:sz w:val="20"/>
                <w:szCs w:val="20"/>
              </w:rPr>
              <w:t>89,4</w:t>
            </w:r>
          </w:p>
        </w:tc>
        <w:tc>
          <w:tcPr>
            <w:tcW w:w="410" w:type="pct"/>
            <w:vAlign w:val="center"/>
          </w:tcPr>
          <w:p w:rsidR="00440AF2" w:rsidRPr="005A5A3D" w:rsidRDefault="00440AF2" w:rsidP="005A5A3D">
            <w:pPr>
              <w:jc w:val="center"/>
              <w:rPr>
                <w:sz w:val="20"/>
                <w:szCs w:val="20"/>
              </w:rPr>
            </w:pPr>
            <w:r w:rsidRPr="005A5A3D">
              <w:rPr>
                <w:sz w:val="20"/>
                <w:szCs w:val="20"/>
              </w:rPr>
              <w:t>88,3</w:t>
            </w:r>
          </w:p>
        </w:tc>
      </w:tr>
      <w:tr w:rsidR="00440AF2" w:rsidRPr="0023128B" w:rsidTr="005A5A3D">
        <w:tc>
          <w:tcPr>
            <w:tcW w:w="901" w:type="pct"/>
          </w:tcPr>
          <w:p w:rsidR="00440AF2" w:rsidRPr="005A5A3D" w:rsidRDefault="00440AF2" w:rsidP="00065FFC">
            <w:pPr>
              <w:rPr>
                <w:sz w:val="20"/>
                <w:szCs w:val="20"/>
              </w:rPr>
            </w:pPr>
            <w:r w:rsidRPr="005A5A3D">
              <w:rPr>
                <w:sz w:val="20"/>
                <w:szCs w:val="20"/>
              </w:rPr>
              <w:t>Расходы бюджета на ЖКХ, млн. руб.</w:t>
            </w:r>
          </w:p>
        </w:tc>
        <w:tc>
          <w:tcPr>
            <w:tcW w:w="411" w:type="pct"/>
            <w:vAlign w:val="center"/>
          </w:tcPr>
          <w:p w:rsidR="00440AF2" w:rsidRPr="005A5A3D" w:rsidRDefault="00440AF2" w:rsidP="005A5A3D">
            <w:pPr>
              <w:jc w:val="center"/>
              <w:rPr>
                <w:sz w:val="20"/>
                <w:szCs w:val="20"/>
              </w:rPr>
            </w:pPr>
            <w:r w:rsidRPr="005A5A3D">
              <w:rPr>
                <w:sz w:val="20"/>
                <w:szCs w:val="20"/>
              </w:rPr>
              <w:t>109,4</w:t>
            </w:r>
          </w:p>
        </w:tc>
        <w:tc>
          <w:tcPr>
            <w:tcW w:w="378" w:type="pct"/>
            <w:vAlign w:val="center"/>
          </w:tcPr>
          <w:p w:rsidR="00440AF2" w:rsidRPr="005A5A3D" w:rsidRDefault="00440AF2" w:rsidP="005A5A3D">
            <w:pPr>
              <w:jc w:val="center"/>
              <w:rPr>
                <w:sz w:val="20"/>
                <w:szCs w:val="20"/>
              </w:rPr>
            </w:pPr>
            <w:r w:rsidRPr="005A5A3D">
              <w:rPr>
                <w:sz w:val="20"/>
                <w:szCs w:val="20"/>
              </w:rPr>
              <w:t>104,6</w:t>
            </w:r>
          </w:p>
        </w:tc>
        <w:tc>
          <w:tcPr>
            <w:tcW w:w="414" w:type="pct"/>
            <w:vAlign w:val="center"/>
          </w:tcPr>
          <w:p w:rsidR="00440AF2" w:rsidRPr="005A5A3D" w:rsidRDefault="00440AF2" w:rsidP="005A5A3D">
            <w:pPr>
              <w:jc w:val="center"/>
              <w:rPr>
                <w:sz w:val="20"/>
                <w:szCs w:val="20"/>
              </w:rPr>
            </w:pPr>
            <w:r w:rsidRPr="005A5A3D">
              <w:rPr>
                <w:sz w:val="20"/>
                <w:szCs w:val="20"/>
              </w:rPr>
              <w:t>119,1</w:t>
            </w:r>
          </w:p>
        </w:tc>
        <w:tc>
          <w:tcPr>
            <w:tcW w:w="414" w:type="pct"/>
            <w:vAlign w:val="center"/>
          </w:tcPr>
          <w:p w:rsidR="00440AF2" w:rsidRPr="005A5A3D" w:rsidRDefault="00440AF2" w:rsidP="005A5A3D">
            <w:pPr>
              <w:jc w:val="center"/>
              <w:rPr>
                <w:sz w:val="20"/>
                <w:szCs w:val="20"/>
              </w:rPr>
            </w:pPr>
            <w:r w:rsidRPr="005A5A3D">
              <w:rPr>
                <w:sz w:val="20"/>
                <w:szCs w:val="20"/>
              </w:rPr>
              <w:t>362,5</w:t>
            </w:r>
          </w:p>
        </w:tc>
        <w:tc>
          <w:tcPr>
            <w:tcW w:w="415" w:type="pct"/>
            <w:vAlign w:val="center"/>
          </w:tcPr>
          <w:p w:rsidR="00440AF2" w:rsidRPr="005A5A3D" w:rsidRDefault="00440AF2" w:rsidP="005A5A3D">
            <w:pPr>
              <w:jc w:val="center"/>
              <w:rPr>
                <w:sz w:val="20"/>
                <w:szCs w:val="20"/>
              </w:rPr>
            </w:pPr>
            <w:r w:rsidRPr="005A5A3D">
              <w:rPr>
                <w:sz w:val="20"/>
                <w:szCs w:val="20"/>
              </w:rPr>
              <w:t>167,6</w:t>
            </w:r>
          </w:p>
        </w:tc>
        <w:tc>
          <w:tcPr>
            <w:tcW w:w="415" w:type="pct"/>
            <w:vAlign w:val="center"/>
          </w:tcPr>
          <w:p w:rsidR="00440AF2" w:rsidRPr="005A5A3D" w:rsidRDefault="00440AF2" w:rsidP="005A5A3D">
            <w:pPr>
              <w:jc w:val="center"/>
              <w:rPr>
                <w:sz w:val="20"/>
                <w:szCs w:val="20"/>
              </w:rPr>
            </w:pPr>
            <w:r w:rsidRPr="005A5A3D">
              <w:rPr>
                <w:sz w:val="20"/>
                <w:szCs w:val="20"/>
              </w:rPr>
              <w:t>80,7</w:t>
            </w:r>
          </w:p>
        </w:tc>
        <w:tc>
          <w:tcPr>
            <w:tcW w:w="415" w:type="pct"/>
            <w:vAlign w:val="center"/>
          </w:tcPr>
          <w:p w:rsidR="00440AF2" w:rsidRPr="005A5A3D" w:rsidRDefault="00440AF2" w:rsidP="005A5A3D">
            <w:pPr>
              <w:jc w:val="center"/>
              <w:rPr>
                <w:sz w:val="20"/>
                <w:szCs w:val="20"/>
              </w:rPr>
            </w:pPr>
            <w:r w:rsidRPr="005A5A3D">
              <w:rPr>
                <w:sz w:val="20"/>
                <w:szCs w:val="20"/>
              </w:rPr>
              <w:t>68,2</w:t>
            </w:r>
          </w:p>
        </w:tc>
        <w:tc>
          <w:tcPr>
            <w:tcW w:w="415" w:type="pct"/>
            <w:vAlign w:val="center"/>
          </w:tcPr>
          <w:p w:rsidR="00440AF2" w:rsidRPr="005A5A3D" w:rsidRDefault="00440AF2" w:rsidP="005A5A3D">
            <w:pPr>
              <w:jc w:val="center"/>
              <w:rPr>
                <w:sz w:val="20"/>
                <w:szCs w:val="20"/>
              </w:rPr>
            </w:pPr>
            <w:r w:rsidRPr="005A5A3D">
              <w:rPr>
                <w:sz w:val="20"/>
                <w:szCs w:val="20"/>
              </w:rPr>
              <w:t>141,4</w:t>
            </w:r>
          </w:p>
        </w:tc>
        <w:tc>
          <w:tcPr>
            <w:tcW w:w="413" w:type="pct"/>
            <w:vAlign w:val="center"/>
          </w:tcPr>
          <w:p w:rsidR="00440AF2" w:rsidRPr="005A5A3D" w:rsidRDefault="00440AF2" w:rsidP="005A5A3D">
            <w:pPr>
              <w:jc w:val="center"/>
              <w:rPr>
                <w:sz w:val="20"/>
                <w:szCs w:val="20"/>
              </w:rPr>
            </w:pPr>
            <w:r w:rsidRPr="005A5A3D">
              <w:rPr>
                <w:sz w:val="20"/>
                <w:szCs w:val="20"/>
              </w:rPr>
              <w:t>83,9</w:t>
            </w:r>
          </w:p>
        </w:tc>
        <w:tc>
          <w:tcPr>
            <w:tcW w:w="410" w:type="pct"/>
            <w:vAlign w:val="center"/>
          </w:tcPr>
          <w:p w:rsidR="00440AF2" w:rsidRPr="005A5A3D" w:rsidRDefault="00440AF2" w:rsidP="005A5A3D">
            <w:pPr>
              <w:jc w:val="center"/>
              <w:rPr>
                <w:sz w:val="20"/>
                <w:szCs w:val="20"/>
              </w:rPr>
            </w:pPr>
            <w:r w:rsidRPr="005A5A3D">
              <w:rPr>
                <w:sz w:val="20"/>
                <w:szCs w:val="20"/>
              </w:rPr>
              <w:t>153,4</w:t>
            </w:r>
          </w:p>
        </w:tc>
      </w:tr>
    </w:tbl>
    <w:p w:rsidR="00440AF2" w:rsidRPr="0023128B" w:rsidRDefault="00440AF2" w:rsidP="00521CDD">
      <w:pPr>
        <w:rPr>
          <w:b/>
          <w:sz w:val="28"/>
          <w:szCs w:val="28"/>
        </w:rPr>
      </w:pPr>
    </w:p>
    <w:p w:rsidR="00440AF2" w:rsidRPr="0023128B" w:rsidRDefault="00440AF2" w:rsidP="00B33C50">
      <w:pPr>
        <w:spacing w:line="360" w:lineRule="auto"/>
        <w:ind w:firstLine="709"/>
        <w:jc w:val="both"/>
        <w:rPr>
          <w:color w:val="000000"/>
          <w:sz w:val="28"/>
          <w:szCs w:val="28"/>
        </w:rPr>
      </w:pPr>
      <w:r w:rsidRPr="0023128B">
        <w:rPr>
          <w:color w:val="000000"/>
          <w:sz w:val="28"/>
          <w:szCs w:val="28"/>
        </w:rPr>
        <w:t>В городе сохраняются стабильные темпы ввода нового жилья, однако, существует потребность в жилье эконом класса.</w:t>
      </w:r>
    </w:p>
    <w:p w:rsidR="00440AF2" w:rsidRPr="0023128B" w:rsidRDefault="00440AF2" w:rsidP="00B33C50">
      <w:pPr>
        <w:spacing w:line="360" w:lineRule="auto"/>
        <w:ind w:firstLine="709"/>
        <w:jc w:val="both"/>
        <w:rPr>
          <w:color w:val="000000"/>
          <w:sz w:val="28"/>
          <w:szCs w:val="28"/>
        </w:rPr>
      </w:pPr>
      <w:r w:rsidRPr="0023128B">
        <w:rPr>
          <w:sz w:val="28"/>
          <w:szCs w:val="28"/>
        </w:rPr>
        <w:t>Реализуется программа расселения из аварийного и непригодного для проживания жилья. П</w:t>
      </w:r>
      <w:r w:rsidRPr="0023128B">
        <w:rPr>
          <w:color w:val="000000"/>
          <w:sz w:val="28"/>
          <w:szCs w:val="28"/>
        </w:rPr>
        <w:t>о состоянию на 2015 год на территории города Коврова находятся 1 353 многоквартирных дома: износ 70% и выше – 3,86% от общего числа многоквартирных домов, от 66-70% - 0,16%, от 31-65% - 12,1%. Численность людей, нуждающихся в переселении, составляет 321 человек.</w:t>
      </w:r>
    </w:p>
    <w:p w:rsidR="00440AF2" w:rsidRPr="0023128B" w:rsidRDefault="00440AF2" w:rsidP="00B33C50">
      <w:pPr>
        <w:spacing w:line="360" w:lineRule="auto"/>
        <w:ind w:firstLine="709"/>
        <w:jc w:val="both"/>
        <w:rPr>
          <w:sz w:val="28"/>
          <w:szCs w:val="28"/>
        </w:rPr>
      </w:pPr>
      <w:r w:rsidRPr="0023128B">
        <w:rPr>
          <w:color w:val="000000"/>
          <w:sz w:val="28"/>
          <w:szCs w:val="28"/>
        </w:rPr>
        <w:t xml:space="preserve">Очередь на социальное жилье сокращается медленно, в настоящее время 158 семей ждут жилье уже 10 лет и более. </w:t>
      </w:r>
      <w:r w:rsidRPr="0023128B">
        <w:rPr>
          <w:sz w:val="28"/>
          <w:szCs w:val="28"/>
        </w:rPr>
        <w:t>При этом ежегодно муниципальные власти могут покрыть очередность только на 5-10 семей. Частично проблема компенсируется муниципальной целевой программой, которая помогает приобрести жилье при поддержке бюджетных средств.</w:t>
      </w:r>
    </w:p>
    <w:p w:rsidR="00440AF2" w:rsidRPr="0023128B" w:rsidRDefault="00440AF2" w:rsidP="00B33C50">
      <w:pPr>
        <w:spacing w:line="360" w:lineRule="auto"/>
        <w:ind w:firstLine="709"/>
        <w:jc w:val="both"/>
        <w:rPr>
          <w:sz w:val="28"/>
          <w:szCs w:val="28"/>
        </w:rPr>
      </w:pPr>
      <w:r w:rsidRPr="0023128B">
        <w:rPr>
          <w:sz w:val="28"/>
          <w:szCs w:val="28"/>
        </w:rPr>
        <w:t>Но малоимущие семьи, признанные нуждающимися после 01.03.2005, не имеют возможности участвовать в указанной программе, а это более 100 семей.</w:t>
      </w:r>
    </w:p>
    <w:p w:rsidR="00440AF2" w:rsidRPr="0023128B" w:rsidRDefault="00440AF2" w:rsidP="00B33C50">
      <w:pPr>
        <w:spacing w:line="360" w:lineRule="auto"/>
        <w:ind w:firstLine="709"/>
        <w:jc w:val="both"/>
        <w:rPr>
          <w:sz w:val="28"/>
          <w:szCs w:val="28"/>
        </w:rPr>
      </w:pPr>
      <w:r w:rsidRPr="0023128B">
        <w:rPr>
          <w:sz w:val="28"/>
          <w:szCs w:val="28"/>
        </w:rPr>
        <w:t>В городе отсутствуют свободные участки, доступные для жилой застройки, требуется реновация территорий отдаленных жилых микрорайонов, развитие инженерного обеспечения и транспортной сети.</w:t>
      </w:r>
    </w:p>
    <w:p w:rsidR="00440AF2" w:rsidRPr="0023128B" w:rsidRDefault="00440AF2" w:rsidP="00B33C50">
      <w:pPr>
        <w:spacing w:line="360" w:lineRule="auto"/>
        <w:ind w:firstLine="709"/>
        <w:jc w:val="both"/>
        <w:rPr>
          <w:sz w:val="28"/>
          <w:szCs w:val="28"/>
        </w:rPr>
      </w:pPr>
      <w:r w:rsidRPr="0023128B">
        <w:rPr>
          <w:sz w:val="28"/>
          <w:szCs w:val="28"/>
        </w:rPr>
        <w:t>Остро стоит проблема изношенности сетей водоснабжения – все действующие на территории Коврова водозаборы построены до 1950-х годов, требует срочной замены трубопровод.</w:t>
      </w:r>
    </w:p>
    <w:p w:rsidR="00440AF2" w:rsidRPr="0023128B" w:rsidRDefault="00440AF2" w:rsidP="00B33C50">
      <w:pPr>
        <w:spacing w:line="360" w:lineRule="auto"/>
        <w:ind w:firstLine="709"/>
        <w:jc w:val="both"/>
        <w:rPr>
          <w:color w:val="000000"/>
          <w:sz w:val="28"/>
          <w:szCs w:val="28"/>
        </w:rPr>
      </w:pPr>
      <w:r w:rsidRPr="0023128B">
        <w:rPr>
          <w:color w:val="000000"/>
          <w:sz w:val="28"/>
          <w:szCs w:val="28"/>
        </w:rPr>
        <w:t>В декабре 2016 года ОАО «ЗиД» переданы по Конценссионному соглашению сети и объекты водоснабжения и водоотведения города сроком на 25</w:t>
      </w:r>
      <w:r>
        <w:rPr>
          <w:color w:val="000000"/>
          <w:sz w:val="28"/>
          <w:szCs w:val="28"/>
        </w:rPr>
        <w:t> </w:t>
      </w:r>
      <w:r w:rsidRPr="0023128B">
        <w:rPr>
          <w:color w:val="000000"/>
          <w:sz w:val="28"/>
          <w:szCs w:val="28"/>
        </w:rPr>
        <w:t>лет. ОАО «ЗиД» владеет на праве собственности очистными сооружениями, обеспечивающим</w:t>
      </w:r>
      <w:r>
        <w:rPr>
          <w:color w:val="000000"/>
          <w:sz w:val="28"/>
          <w:szCs w:val="28"/>
        </w:rPr>
        <w:t>и потребности города.</w:t>
      </w:r>
    </w:p>
    <w:p w:rsidR="00440AF2" w:rsidRPr="0023128B" w:rsidRDefault="00440AF2" w:rsidP="00B33C50">
      <w:pPr>
        <w:spacing w:line="360" w:lineRule="auto"/>
        <w:ind w:firstLine="709"/>
        <w:jc w:val="both"/>
        <w:rPr>
          <w:sz w:val="28"/>
          <w:szCs w:val="28"/>
        </w:rPr>
      </w:pPr>
      <w:r w:rsidRPr="0023128B">
        <w:rPr>
          <w:sz w:val="28"/>
          <w:szCs w:val="28"/>
        </w:rPr>
        <w:t>В городе отсутствует система ливневой канализации, что приводит к быстрому износу дорог и тротуаров, создает проблемы в их обслуживании.</w:t>
      </w:r>
    </w:p>
    <w:p w:rsidR="00440AF2" w:rsidRPr="0023128B" w:rsidRDefault="00440AF2" w:rsidP="00B33C50">
      <w:pPr>
        <w:spacing w:line="360" w:lineRule="auto"/>
        <w:ind w:firstLine="709"/>
        <w:jc w:val="both"/>
        <w:rPr>
          <w:color w:val="000000"/>
          <w:sz w:val="28"/>
          <w:szCs w:val="28"/>
        </w:rPr>
      </w:pPr>
      <w:r w:rsidRPr="0023128B">
        <w:rPr>
          <w:sz w:val="28"/>
          <w:szCs w:val="28"/>
        </w:rPr>
        <w:t xml:space="preserve">Из всей системы теплоснабжения большинство котельных построены до 1980-х годов и требуют модернизации. </w:t>
      </w:r>
      <w:r w:rsidRPr="0023128B">
        <w:rPr>
          <w:color w:val="000000"/>
          <w:sz w:val="28"/>
          <w:szCs w:val="28"/>
        </w:rPr>
        <w:t xml:space="preserve">Полная модернизация требует средства в размере 1,5 млрд. рублей. При этом бюджетных средств хватает только на поддержание существующих систем в рабочем состоянии, и с каждым годом растет угроза полного истощения возможностей теплоснабжения Коврова. В ноябре 2016 года ООО «Владимиртеплогаз» переданы по Концессионному соглашению сети и объекты генерации (котельные) города сроком на 25 лет. </w:t>
      </w:r>
    </w:p>
    <w:p w:rsidR="00440AF2" w:rsidRPr="0023128B" w:rsidRDefault="00440AF2" w:rsidP="00B33C50">
      <w:pPr>
        <w:spacing w:line="360" w:lineRule="auto"/>
        <w:ind w:firstLine="709"/>
        <w:jc w:val="both"/>
        <w:rPr>
          <w:color w:val="000000"/>
          <w:sz w:val="28"/>
          <w:szCs w:val="28"/>
        </w:rPr>
      </w:pPr>
      <w:r w:rsidRPr="0023128B">
        <w:rPr>
          <w:sz w:val="28"/>
          <w:szCs w:val="28"/>
        </w:rPr>
        <w:t>Город имеет серьезные проблемы с санитарной очисткой. Так, т</w:t>
      </w:r>
      <w:r w:rsidRPr="0023128B">
        <w:rPr>
          <w:color w:val="000000"/>
          <w:sz w:val="28"/>
          <w:szCs w:val="28"/>
        </w:rPr>
        <w:t xml:space="preserve">олько 80% юридических лиц имеют договоры на вывоз мусора, из них 80% не соблюдают договорные требования по объемам и характеру мусора. </w:t>
      </w:r>
    </w:p>
    <w:p w:rsidR="00440AF2" w:rsidRPr="0023128B" w:rsidRDefault="00440AF2" w:rsidP="00B33C50">
      <w:pPr>
        <w:spacing w:line="360" w:lineRule="auto"/>
        <w:ind w:firstLine="709"/>
        <w:jc w:val="both"/>
        <w:rPr>
          <w:color w:val="000000"/>
          <w:sz w:val="28"/>
          <w:szCs w:val="28"/>
        </w:rPr>
      </w:pPr>
    </w:p>
    <w:p w:rsidR="00440AF2" w:rsidRPr="0023128B" w:rsidRDefault="00440AF2" w:rsidP="00B33C50">
      <w:pPr>
        <w:spacing w:line="360" w:lineRule="auto"/>
        <w:rPr>
          <w:b/>
          <w:color w:val="000000"/>
          <w:sz w:val="28"/>
          <w:szCs w:val="28"/>
        </w:rPr>
      </w:pPr>
      <w:r w:rsidRPr="0023128B">
        <w:rPr>
          <w:b/>
          <w:color w:val="000000"/>
          <w:sz w:val="28"/>
          <w:szCs w:val="28"/>
        </w:rPr>
        <w:t>Городской транспорт</w:t>
      </w:r>
    </w:p>
    <w:p w:rsidR="00440AF2" w:rsidRPr="0023128B" w:rsidRDefault="00440AF2" w:rsidP="00B33C50">
      <w:pPr>
        <w:spacing w:line="360" w:lineRule="auto"/>
        <w:ind w:firstLine="709"/>
        <w:jc w:val="both"/>
        <w:rPr>
          <w:sz w:val="28"/>
          <w:szCs w:val="28"/>
        </w:rPr>
      </w:pPr>
      <w:r w:rsidRPr="0023128B">
        <w:rPr>
          <w:sz w:val="28"/>
          <w:szCs w:val="28"/>
        </w:rPr>
        <w:t>Пассажироперевозки на территории Коврова осуществляют 6 перевозчиков: ООО «Управление троллейбусного транспорта» (14 маршрутов движения троллейбусов), и 5 частных автоперевозчиков (20 маршрутов).</w:t>
      </w:r>
    </w:p>
    <w:p w:rsidR="00440AF2" w:rsidRPr="0023128B" w:rsidRDefault="00440AF2" w:rsidP="00316807">
      <w:pPr>
        <w:ind w:firstLine="709"/>
        <w:jc w:val="both"/>
        <w:rPr>
          <w:sz w:val="28"/>
          <w:szCs w:val="28"/>
        </w:rPr>
      </w:pPr>
    </w:p>
    <w:p w:rsidR="00440AF2" w:rsidRPr="0023128B" w:rsidRDefault="00440AF2" w:rsidP="00324734">
      <w:pPr>
        <w:keepNext/>
        <w:tabs>
          <w:tab w:val="left" w:pos="1276"/>
        </w:tabs>
        <w:jc w:val="both"/>
        <w:rPr>
          <w:b/>
          <w:i/>
          <w:sz w:val="28"/>
          <w:szCs w:val="28"/>
        </w:rPr>
      </w:pPr>
      <w:r w:rsidRPr="0023128B">
        <w:rPr>
          <w:b/>
          <w:i/>
          <w:sz w:val="28"/>
          <w:szCs w:val="28"/>
        </w:rPr>
        <w:t>Таблица 14 – Развитие транспортной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0"/>
        <w:gridCol w:w="715"/>
        <w:gridCol w:w="717"/>
        <w:gridCol w:w="719"/>
        <w:gridCol w:w="719"/>
        <w:gridCol w:w="719"/>
        <w:gridCol w:w="718"/>
        <w:gridCol w:w="656"/>
        <w:gridCol w:w="712"/>
        <w:gridCol w:w="734"/>
        <w:gridCol w:w="718"/>
      </w:tblGrid>
      <w:tr w:rsidR="00440AF2" w:rsidRPr="0023128B" w:rsidTr="00AA6801">
        <w:tc>
          <w:tcPr>
            <w:tcW w:w="1486" w:type="pct"/>
            <w:vAlign w:val="center"/>
          </w:tcPr>
          <w:p w:rsidR="00440AF2" w:rsidRPr="0023128B" w:rsidRDefault="00440AF2" w:rsidP="00AA6801">
            <w:pPr>
              <w:jc w:val="center"/>
              <w:rPr>
                <w:b/>
              </w:rPr>
            </w:pPr>
            <w:r w:rsidRPr="0023128B">
              <w:rPr>
                <w:b/>
                <w:sz w:val="22"/>
                <w:szCs w:val="22"/>
              </w:rPr>
              <w:t>Показатель</w:t>
            </w:r>
          </w:p>
        </w:tc>
        <w:tc>
          <w:tcPr>
            <w:tcW w:w="354" w:type="pct"/>
            <w:vAlign w:val="center"/>
          </w:tcPr>
          <w:p w:rsidR="00440AF2" w:rsidRPr="0023128B" w:rsidRDefault="00440AF2" w:rsidP="00AA6801">
            <w:pPr>
              <w:ind w:right="-66"/>
              <w:jc w:val="center"/>
              <w:rPr>
                <w:b/>
              </w:rPr>
            </w:pPr>
            <w:r w:rsidRPr="0023128B">
              <w:rPr>
                <w:b/>
                <w:sz w:val="22"/>
                <w:szCs w:val="22"/>
              </w:rPr>
              <w:t>2002</w:t>
            </w:r>
          </w:p>
        </w:tc>
        <w:tc>
          <w:tcPr>
            <w:tcW w:w="355" w:type="pct"/>
            <w:vAlign w:val="center"/>
          </w:tcPr>
          <w:p w:rsidR="00440AF2" w:rsidRPr="0023128B" w:rsidRDefault="00440AF2" w:rsidP="00AA6801">
            <w:pPr>
              <w:ind w:right="-52"/>
              <w:jc w:val="center"/>
              <w:rPr>
                <w:b/>
              </w:rPr>
            </w:pPr>
            <w:r w:rsidRPr="0023128B">
              <w:rPr>
                <w:b/>
                <w:sz w:val="22"/>
                <w:szCs w:val="22"/>
              </w:rPr>
              <w:t>2004</w:t>
            </w:r>
          </w:p>
        </w:tc>
        <w:tc>
          <w:tcPr>
            <w:tcW w:w="356" w:type="pct"/>
            <w:vAlign w:val="center"/>
          </w:tcPr>
          <w:p w:rsidR="00440AF2" w:rsidRPr="0023128B" w:rsidRDefault="00440AF2" w:rsidP="00AA6801">
            <w:pPr>
              <w:ind w:right="-67" w:hanging="66"/>
              <w:jc w:val="center"/>
              <w:rPr>
                <w:b/>
              </w:rPr>
            </w:pPr>
            <w:r w:rsidRPr="0023128B">
              <w:rPr>
                <w:b/>
                <w:sz w:val="22"/>
                <w:szCs w:val="22"/>
              </w:rPr>
              <w:t>2006</w:t>
            </w:r>
          </w:p>
        </w:tc>
        <w:tc>
          <w:tcPr>
            <w:tcW w:w="356" w:type="pct"/>
            <w:vAlign w:val="center"/>
          </w:tcPr>
          <w:p w:rsidR="00440AF2" w:rsidRPr="0023128B" w:rsidRDefault="00440AF2" w:rsidP="00AA6801">
            <w:pPr>
              <w:jc w:val="center"/>
              <w:rPr>
                <w:b/>
              </w:rPr>
            </w:pPr>
            <w:r w:rsidRPr="0023128B">
              <w:rPr>
                <w:b/>
                <w:sz w:val="22"/>
                <w:szCs w:val="22"/>
              </w:rPr>
              <w:t>2008</w:t>
            </w:r>
          </w:p>
        </w:tc>
        <w:tc>
          <w:tcPr>
            <w:tcW w:w="356" w:type="pct"/>
            <w:vAlign w:val="center"/>
          </w:tcPr>
          <w:p w:rsidR="00440AF2" w:rsidRPr="0023128B" w:rsidRDefault="00440AF2" w:rsidP="00AA6801">
            <w:pPr>
              <w:ind w:right="-52"/>
              <w:jc w:val="center"/>
              <w:rPr>
                <w:b/>
              </w:rPr>
            </w:pPr>
            <w:r w:rsidRPr="0023128B">
              <w:rPr>
                <w:b/>
                <w:sz w:val="22"/>
                <w:szCs w:val="22"/>
              </w:rPr>
              <w:t>2010</w:t>
            </w:r>
          </w:p>
        </w:tc>
        <w:tc>
          <w:tcPr>
            <w:tcW w:w="355" w:type="pct"/>
            <w:vAlign w:val="center"/>
          </w:tcPr>
          <w:p w:rsidR="00440AF2" w:rsidRPr="0023128B" w:rsidRDefault="00440AF2" w:rsidP="00AA6801">
            <w:pPr>
              <w:ind w:right="-80"/>
              <w:jc w:val="center"/>
              <w:rPr>
                <w:b/>
                <w:color w:val="000000"/>
              </w:rPr>
            </w:pPr>
            <w:r w:rsidRPr="0023128B">
              <w:rPr>
                <w:b/>
                <w:color w:val="000000"/>
                <w:sz w:val="22"/>
                <w:szCs w:val="22"/>
              </w:rPr>
              <w:t>2012</w:t>
            </w:r>
          </w:p>
        </w:tc>
        <w:tc>
          <w:tcPr>
            <w:tcW w:w="312" w:type="pct"/>
            <w:vAlign w:val="center"/>
          </w:tcPr>
          <w:p w:rsidR="00440AF2" w:rsidRPr="0023128B" w:rsidRDefault="00440AF2" w:rsidP="00AA6801">
            <w:pPr>
              <w:jc w:val="center"/>
              <w:rPr>
                <w:b/>
                <w:color w:val="000000"/>
              </w:rPr>
            </w:pPr>
            <w:r w:rsidRPr="0023128B">
              <w:rPr>
                <w:b/>
                <w:color w:val="000000"/>
                <w:sz w:val="22"/>
                <w:szCs w:val="22"/>
              </w:rPr>
              <w:t>2013</w:t>
            </w:r>
          </w:p>
        </w:tc>
        <w:tc>
          <w:tcPr>
            <w:tcW w:w="352" w:type="pct"/>
            <w:vAlign w:val="center"/>
          </w:tcPr>
          <w:p w:rsidR="00440AF2" w:rsidRPr="0023128B" w:rsidRDefault="00440AF2" w:rsidP="00AA6801">
            <w:pPr>
              <w:ind w:right="-80"/>
              <w:jc w:val="center"/>
              <w:rPr>
                <w:b/>
                <w:color w:val="000000"/>
              </w:rPr>
            </w:pPr>
            <w:r w:rsidRPr="0023128B">
              <w:rPr>
                <w:b/>
                <w:color w:val="000000"/>
                <w:sz w:val="22"/>
                <w:szCs w:val="22"/>
              </w:rPr>
              <w:t>2014</w:t>
            </w:r>
          </w:p>
        </w:tc>
        <w:tc>
          <w:tcPr>
            <w:tcW w:w="363" w:type="pct"/>
            <w:vAlign w:val="center"/>
          </w:tcPr>
          <w:p w:rsidR="00440AF2" w:rsidRPr="0023128B" w:rsidRDefault="00440AF2" w:rsidP="00AA6801">
            <w:pPr>
              <w:ind w:right="-56"/>
              <w:jc w:val="center"/>
              <w:rPr>
                <w:b/>
                <w:color w:val="000000"/>
              </w:rPr>
            </w:pPr>
            <w:r w:rsidRPr="0023128B">
              <w:rPr>
                <w:b/>
                <w:color w:val="000000"/>
                <w:sz w:val="22"/>
                <w:szCs w:val="22"/>
              </w:rPr>
              <w:t>2015</w:t>
            </w:r>
          </w:p>
        </w:tc>
        <w:tc>
          <w:tcPr>
            <w:tcW w:w="355" w:type="pct"/>
            <w:vAlign w:val="center"/>
          </w:tcPr>
          <w:p w:rsidR="00440AF2" w:rsidRPr="0023128B" w:rsidRDefault="00440AF2" w:rsidP="00AA6801">
            <w:pPr>
              <w:ind w:right="-56"/>
              <w:jc w:val="center"/>
              <w:rPr>
                <w:b/>
                <w:color w:val="000000"/>
              </w:rPr>
            </w:pPr>
            <w:r w:rsidRPr="0023128B">
              <w:rPr>
                <w:b/>
                <w:color w:val="000000"/>
                <w:sz w:val="22"/>
                <w:szCs w:val="22"/>
              </w:rPr>
              <w:t>2016</w:t>
            </w:r>
          </w:p>
        </w:tc>
      </w:tr>
      <w:tr w:rsidR="00440AF2" w:rsidRPr="0023128B" w:rsidTr="00AA6801">
        <w:tc>
          <w:tcPr>
            <w:tcW w:w="1486" w:type="pct"/>
          </w:tcPr>
          <w:p w:rsidR="00440AF2" w:rsidRPr="0023128B" w:rsidRDefault="00440AF2" w:rsidP="00324734">
            <w:r w:rsidRPr="0023128B">
              <w:rPr>
                <w:sz w:val="22"/>
                <w:szCs w:val="22"/>
              </w:rPr>
              <w:t>Перевозки пассажиров и пассажирооборот автомобильного транспорта организаций, млн. пасс.-км</w:t>
            </w:r>
          </w:p>
        </w:tc>
        <w:tc>
          <w:tcPr>
            <w:tcW w:w="354" w:type="pct"/>
            <w:vAlign w:val="center"/>
          </w:tcPr>
          <w:p w:rsidR="00440AF2" w:rsidRPr="0023128B" w:rsidRDefault="00440AF2" w:rsidP="00324734">
            <w:pPr>
              <w:jc w:val="center"/>
            </w:pPr>
            <w:r w:rsidRPr="0023128B">
              <w:rPr>
                <w:sz w:val="22"/>
                <w:szCs w:val="22"/>
              </w:rPr>
              <w:t>92</w:t>
            </w:r>
          </w:p>
        </w:tc>
        <w:tc>
          <w:tcPr>
            <w:tcW w:w="355" w:type="pct"/>
            <w:vAlign w:val="center"/>
          </w:tcPr>
          <w:p w:rsidR="00440AF2" w:rsidRPr="0023128B" w:rsidRDefault="00440AF2" w:rsidP="00324734">
            <w:pPr>
              <w:jc w:val="center"/>
            </w:pPr>
            <w:r w:rsidRPr="0023128B">
              <w:rPr>
                <w:sz w:val="22"/>
                <w:szCs w:val="22"/>
              </w:rPr>
              <w:t>11,9</w:t>
            </w:r>
          </w:p>
        </w:tc>
        <w:tc>
          <w:tcPr>
            <w:tcW w:w="356" w:type="pct"/>
            <w:vAlign w:val="center"/>
          </w:tcPr>
          <w:p w:rsidR="00440AF2" w:rsidRPr="0023128B" w:rsidRDefault="00440AF2" w:rsidP="00324734">
            <w:pPr>
              <w:jc w:val="center"/>
            </w:pPr>
            <w:r w:rsidRPr="0023128B">
              <w:rPr>
                <w:sz w:val="22"/>
                <w:szCs w:val="22"/>
              </w:rPr>
              <w:t>87</w:t>
            </w:r>
          </w:p>
        </w:tc>
        <w:tc>
          <w:tcPr>
            <w:tcW w:w="356" w:type="pct"/>
            <w:vAlign w:val="center"/>
          </w:tcPr>
          <w:p w:rsidR="00440AF2" w:rsidRPr="0023128B" w:rsidRDefault="00440AF2" w:rsidP="00324734">
            <w:pPr>
              <w:jc w:val="center"/>
            </w:pPr>
            <w:r w:rsidRPr="0023128B">
              <w:rPr>
                <w:sz w:val="22"/>
                <w:szCs w:val="22"/>
              </w:rPr>
              <w:t>100</w:t>
            </w:r>
          </w:p>
        </w:tc>
        <w:tc>
          <w:tcPr>
            <w:tcW w:w="356" w:type="pct"/>
            <w:vAlign w:val="center"/>
          </w:tcPr>
          <w:p w:rsidR="00440AF2" w:rsidRPr="0023128B" w:rsidRDefault="00440AF2" w:rsidP="00324734">
            <w:pPr>
              <w:jc w:val="center"/>
            </w:pPr>
            <w:r w:rsidRPr="0023128B">
              <w:rPr>
                <w:sz w:val="22"/>
                <w:szCs w:val="22"/>
              </w:rPr>
              <w:t>93,2</w:t>
            </w:r>
          </w:p>
        </w:tc>
        <w:tc>
          <w:tcPr>
            <w:tcW w:w="355" w:type="pct"/>
            <w:vAlign w:val="center"/>
          </w:tcPr>
          <w:p w:rsidR="00440AF2" w:rsidRPr="0023128B" w:rsidRDefault="00440AF2" w:rsidP="00324734">
            <w:pPr>
              <w:ind w:right="-52"/>
              <w:jc w:val="center"/>
            </w:pPr>
            <w:r w:rsidRPr="0023128B">
              <w:rPr>
                <w:sz w:val="22"/>
                <w:szCs w:val="22"/>
              </w:rPr>
              <w:t>109,4</w:t>
            </w:r>
          </w:p>
        </w:tc>
        <w:tc>
          <w:tcPr>
            <w:tcW w:w="312" w:type="pct"/>
            <w:vAlign w:val="center"/>
          </w:tcPr>
          <w:p w:rsidR="00440AF2" w:rsidRPr="0023128B" w:rsidRDefault="00440AF2" w:rsidP="00324734">
            <w:pPr>
              <w:jc w:val="center"/>
            </w:pPr>
            <w:r w:rsidRPr="0023128B">
              <w:rPr>
                <w:sz w:val="22"/>
                <w:szCs w:val="22"/>
              </w:rPr>
              <w:t>91,2</w:t>
            </w:r>
          </w:p>
        </w:tc>
        <w:tc>
          <w:tcPr>
            <w:tcW w:w="352" w:type="pct"/>
            <w:vAlign w:val="center"/>
          </w:tcPr>
          <w:p w:rsidR="00440AF2" w:rsidRPr="0023128B" w:rsidRDefault="00440AF2" w:rsidP="00324734">
            <w:pPr>
              <w:jc w:val="center"/>
            </w:pPr>
            <w:r w:rsidRPr="0023128B">
              <w:rPr>
                <w:sz w:val="22"/>
                <w:szCs w:val="22"/>
              </w:rPr>
              <w:t>81,3</w:t>
            </w:r>
          </w:p>
        </w:tc>
        <w:tc>
          <w:tcPr>
            <w:tcW w:w="363" w:type="pct"/>
            <w:vAlign w:val="center"/>
          </w:tcPr>
          <w:p w:rsidR="00440AF2" w:rsidRPr="0023128B" w:rsidRDefault="00440AF2" w:rsidP="00324734">
            <w:pPr>
              <w:jc w:val="center"/>
            </w:pPr>
            <w:r w:rsidRPr="0023128B">
              <w:rPr>
                <w:sz w:val="22"/>
                <w:szCs w:val="22"/>
              </w:rPr>
              <w:t>30,7</w:t>
            </w:r>
          </w:p>
        </w:tc>
        <w:tc>
          <w:tcPr>
            <w:tcW w:w="355" w:type="pct"/>
            <w:vAlign w:val="center"/>
          </w:tcPr>
          <w:p w:rsidR="00440AF2" w:rsidRPr="0023128B" w:rsidRDefault="00440AF2" w:rsidP="00324734">
            <w:pPr>
              <w:jc w:val="center"/>
            </w:pPr>
            <w:r w:rsidRPr="0023128B">
              <w:rPr>
                <w:sz w:val="22"/>
                <w:szCs w:val="22"/>
              </w:rPr>
              <w:t>38,8</w:t>
            </w:r>
          </w:p>
        </w:tc>
      </w:tr>
      <w:tr w:rsidR="00440AF2" w:rsidRPr="0023128B" w:rsidTr="00AA6801">
        <w:tc>
          <w:tcPr>
            <w:tcW w:w="1486" w:type="pct"/>
          </w:tcPr>
          <w:p w:rsidR="00440AF2" w:rsidRPr="0023128B" w:rsidRDefault="00440AF2" w:rsidP="00324734">
            <w:r w:rsidRPr="0023128B">
              <w:rPr>
                <w:sz w:val="22"/>
                <w:szCs w:val="22"/>
              </w:rPr>
              <w:t>Перевозки грузов и грузооборот автомобильного транспорта крупных и средних организаций, млн. т-км</w:t>
            </w:r>
          </w:p>
        </w:tc>
        <w:tc>
          <w:tcPr>
            <w:tcW w:w="354" w:type="pct"/>
            <w:vAlign w:val="center"/>
          </w:tcPr>
          <w:p w:rsidR="00440AF2" w:rsidRPr="0023128B" w:rsidRDefault="00440AF2" w:rsidP="00324734">
            <w:pPr>
              <w:jc w:val="center"/>
            </w:pPr>
            <w:r w:rsidRPr="0023128B">
              <w:rPr>
                <w:sz w:val="22"/>
                <w:szCs w:val="22"/>
              </w:rPr>
              <w:t>29,3</w:t>
            </w:r>
          </w:p>
        </w:tc>
        <w:tc>
          <w:tcPr>
            <w:tcW w:w="355" w:type="pct"/>
            <w:vAlign w:val="center"/>
          </w:tcPr>
          <w:p w:rsidR="00440AF2" w:rsidRPr="0023128B" w:rsidRDefault="00440AF2" w:rsidP="00324734">
            <w:pPr>
              <w:jc w:val="center"/>
            </w:pPr>
            <w:r w:rsidRPr="0023128B">
              <w:rPr>
                <w:sz w:val="22"/>
                <w:szCs w:val="22"/>
              </w:rPr>
              <w:t>19,3</w:t>
            </w:r>
          </w:p>
        </w:tc>
        <w:tc>
          <w:tcPr>
            <w:tcW w:w="356" w:type="pct"/>
            <w:vAlign w:val="center"/>
          </w:tcPr>
          <w:p w:rsidR="00440AF2" w:rsidRPr="0023128B" w:rsidRDefault="00440AF2" w:rsidP="00324734">
            <w:pPr>
              <w:jc w:val="center"/>
            </w:pPr>
            <w:r w:rsidRPr="0023128B">
              <w:rPr>
                <w:sz w:val="22"/>
                <w:szCs w:val="22"/>
              </w:rPr>
              <w:t>32,3</w:t>
            </w:r>
          </w:p>
        </w:tc>
        <w:tc>
          <w:tcPr>
            <w:tcW w:w="356" w:type="pct"/>
            <w:vAlign w:val="center"/>
          </w:tcPr>
          <w:p w:rsidR="00440AF2" w:rsidRPr="0023128B" w:rsidRDefault="00440AF2" w:rsidP="00324734">
            <w:pPr>
              <w:jc w:val="center"/>
            </w:pPr>
            <w:r w:rsidRPr="0023128B">
              <w:rPr>
                <w:sz w:val="22"/>
                <w:szCs w:val="22"/>
              </w:rPr>
              <w:t>24,5</w:t>
            </w:r>
          </w:p>
        </w:tc>
        <w:tc>
          <w:tcPr>
            <w:tcW w:w="356" w:type="pct"/>
            <w:vAlign w:val="center"/>
          </w:tcPr>
          <w:p w:rsidR="00440AF2" w:rsidRPr="0023128B" w:rsidRDefault="00440AF2" w:rsidP="00324734">
            <w:pPr>
              <w:jc w:val="center"/>
            </w:pPr>
            <w:r w:rsidRPr="0023128B">
              <w:rPr>
                <w:sz w:val="22"/>
                <w:szCs w:val="22"/>
              </w:rPr>
              <w:t>53,2</w:t>
            </w:r>
          </w:p>
        </w:tc>
        <w:tc>
          <w:tcPr>
            <w:tcW w:w="355" w:type="pct"/>
            <w:vAlign w:val="center"/>
          </w:tcPr>
          <w:p w:rsidR="00440AF2" w:rsidRPr="0023128B" w:rsidRDefault="00440AF2" w:rsidP="00324734">
            <w:pPr>
              <w:jc w:val="center"/>
            </w:pPr>
            <w:r w:rsidRPr="0023128B">
              <w:rPr>
                <w:sz w:val="22"/>
                <w:szCs w:val="22"/>
              </w:rPr>
              <w:t>34,8</w:t>
            </w:r>
          </w:p>
        </w:tc>
        <w:tc>
          <w:tcPr>
            <w:tcW w:w="312" w:type="pct"/>
            <w:vAlign w:val="center"/>
          </w:tcPr>
          <w:p w:rsidR="00440AF2" w:rsidRPr="0023128B" w:rsidRDefault="00440AF2" w:rsidP="00324734">
            <w:pPr>
              <w:jc w:val="center"/>
            </w:pPr>
            <w:r w:rsidRPr="0023128B">
              <w:rPr>
                <w:sz w:val="22"/>
                <w:szCs w:val="22"/>
              </w:rPr>
              <w:t>25,7</w:t>
            </w:r>
          </w:p>
        </w:tc>
        <w:tc>
          <w:tcPr>
            <w:tcW w:w="352" w:type="pct"/>
            <w:vAlign w:val="center"/>
          </w:tcPr>
          <w:p w:rsidR="00440AF2" w:rsidRPr="0023128B" w:rsidRDefault="00440AF2" w:rsidP="00324734">
            <w:pPr>
              <w:jc w:val="center"/>
            </w:pPr>
            <w:r w:rsidRPr="0023128B">
              <w:rPr>
                <w:sz w:val="22"/>
                <w:szCs w:val="22"/>
              </w:rPr>
              <w:t>55,7</w:t>
            </w:r>
          </w:p>
        </w:tc>
        <w:tc>
          <w:tcPr>
            <w:tcW w:w="363" w:type="pct"/>
            <w:vAlign w:val="center"/>
          </w:tcPr>
          <w:p w:rsidR="00440AF2" w:rsidRPr="0023128B" w:rsidRDefault="00440AF2" w:rsidP="00324734">
            <w:pPr>
              <w:jc w:val="center"/>
            </w:pPr>
            <w:r w:rsidRPr="0023128B">
              <w:rPr>
                <w:sz w:val="22"/>
                <w:szCs w:val="22"/>
              </w:rPr>
              <w:t>34</w:t>
            </w:r>
          </w:p>
        </w:tc>
        <w:tc>
          <w:tcPr>
            <w:tcW w:w="355" w:type="pct"/>
            <w:vAlign w:val="center"/>
          </w:tcPr>
          <w:p w:rsidR="00440AF2" w:rsidRPr="0023128B" w:rsidRDefault="00440AF2" w:rsidP="00324734">
            <w:pPr>
              <w:jc w:val="center"/>
            </w:pPr>
            <w:r w:rsidRPr="0023128B">
              <w:rPr>
                <w:sz w:val="22"/>
                <w:szCs w:val="22"/>
              </w:rPr>
              <w:t>29,4</w:t>
            </w:r>
          </w:p>
        </w:tc>
      </w:tr>
    </w:tbl>
    <w:p w:rsidR="00440AF2" w:rsidRPr="0023128B" w:rsidRDefault="00440AF2" w:rsidP="00316807">
      <w:pPr>
        <w:ind w:firstLine="709"/>
        <w:jc w:val="both"/>
        <w:rPr>
          <w:sz w:val="28"/>
          <w:szCs w:val="28"/>
        </w:rPr>
      </w:pPr>
    </w:p>
    <w:p w:rsidR="00440AF2" w:rsidRPr="0023128B" w:rsidRDefault="00440AF2" w:rsidP="00B33C50">
      <w:pPr>
        <w:spacing w:line="360" w:lineRule="auto"/>
        <w:ind w:firstLine="709"/>
        <w:jc w:val="both"/>
        <w:rPr>
          <w:sz w:val="28"/>
          <w:szCs w:val="28"/>
        </w:rPr>
      </w:pPr>
      <w:r w:rsidRPr="0023128B">
        <w:rPr>
          <w:sz w:val="28"/>
          <w:szCs w:val="28"/>
        </w:rPr>
        <w:t>В сфере развития городского транспорта назрела потребность в создании единого логистического центра, который будет координировать работу УТТ и частных перевозчиков.</w:t>
      </w:r>
    </w:p>
    <w:p w:rsidR="00440AF2" w:rsidRPr="0023128B" w:rsidRDefault="00440AF2" w:rsidP="00B33C50">
      <w:pPr>
        <w:spacing w:line="360" w:lineRule="auto"/>
        <w:rPr>
          <w:sz w:val="28"/>
          <w:szCs w:val="28"/>
        </w:rPr>
      </w:pPr>
    </w:p>
    <w:p w:rsidR="00440AF2" w:rsidRPr="0023128B" w:rsidRDefault="00440AF2" w:rsidP="00B33C50">
      <w:pPr>
        <w:spacing w:line="360" w:lineRule="auto"/>
        <w:rPr>
          <w:sz w:val="28"/>
          <w:szCs w:val="28"/>
        </w:rPr>
      </w:pPr>
    </w:p>
    <w:p w:rsidR="00440AF2" w:rsidRPr="0023128B" w:rsidRDefault="00440AF2" w:rsidP="00B33C50">
      <w:pPr>
        <w:spacing w:line="360" w:lineRule="auto"/>
        <w:rPr>
          <w:b/>
          <w:color w:val="000000"/>
          <w:sz w:val="28"/>
          <w:szCs w:val="28"/>
        </w:rPr>
      </w:pPr>
      <w:r w:rsidRPr="0023128B">
        <w:rPr>
          <w:b/>
          <w:color w:val="000000"/>
          <w:sz w:val="28"/>
          <w:szCs w:val="28"/>
        </w:rPr>
        <w:t>Финансовые институты</w:t>
      </w:r>
    </w:p>
    <w:p w:rsidR="00440AF2" w:rsidRPr="0023128B" w:rsidRDefault="00440AF2" w:rsidP="00B33C50">
      <w:pPr>
        <w:spacing w:line="360" w:lineRule="auto"/>
        <w:ind w:firstLine="709"/>
        <w:jc w:val="both"/>
        <w:rPr>
          <w:sz w:val="28"/>
          <w:szCs w:val="28"/>
        </w:rPr>
      </w:pPr>
      <w:r w:rsidRPr="0023128B">
        <w:rPr>
          <w:sz w:val="28"/>
          <w:szCs w:val="28"/>
        </w:rPr>
        <w:t xml:space="preserve">В Коврове представлены 45 внутренних структурных подразделений, региональных кредитных организаций, филиалов инорегиональных банков, представительств инорегиональных кредитных организаций. Среди важнейших участников финансового рынка Коврова: ПАО «Сбербанк России», ПАО «Банк ВТБ», ПАО «Московский индустриальный банк», ПАО «Промсвязьбанк». </w:t>
      </w:r>
    </w:p>
    <w:p w:rsidR="00440AF2" w:rsidRPr="0023128B" w:rsidRDefault="00440AF2" w:rsidP="00B33C50">
      <w:pPr>
        <w:spacing w:line="360" w:lineRule="auto"/>
        <w:ind w:firstLine="709"/>
        <w:jc w:val="both"/>
        <w:rPr>
          <w:sz w:val="28"/>
          <w:szCs w:val="28"/>
        </w:rPr>
      </w:pPr>
      <w:r w:rsidRPr="0023128B">
        <w:rPr>
          <w:sz w:val="28"/>
          <w:szCs w:val="28"/>
        </w:rPr>
        <w:t>Финансовыми организациями оказывается весь спектр услуг банковской сферы.</w:t>
      </w:r>
    </w:p>
    <w:p w:rsidR="00440AF2" w:rsidRPr="0023128B" w:rsidRDefault="00440AF2" w:rsidP="00316807">
      <w:pPr>
        <w:ind w:firstLine="709"/>
        <w:jc w:val="both"/>
        <w:rPr>
          <w:sz w:val="28"/>
          <w:szCs w:val="28"/>
        </w:rPr>
      </w:pPr>
    </w:p>
    <w:p w:rsidR="00440AF2" w:rsidRPr="0023128B" w:rsidRDefault="00440AF2" w:rsidP="00316807">
      <w:pPr>
        <w:pStyle w:val="60"/>
        <w:rPr>
          <w:rFonts w:ascii="Times New Roman" w:hAnsi="Times New Roman"/>
        </w:rPr>
      </w:pPr>
      <w:r w:rsidRPr="0023128B">
        <w:rPr>
          <w:rFonts w:ascii="Times New Roman" w:hAnsi="Times New Roman"/>
        </w:rPr>
        <w:t>Таблица 15 – Финансовые институты: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6"/>
        <w:gridCol w:w="993"/>
        <w:gridCol w:w="993"/>
        <w:gridCol w:w="993"/>
        <w:gridCol w:w="882"/>
        <w:gridCol w:w="1042"/>
        <w:gridCol w:w="1038"/>
      </w:tblGrid>
      <w:tr w:rsidR="00440AF2" w:rsidRPr="0023128B" w:rsidTr="00AA6801">
        <w:trPr>
          <w:trHeight w:val="316"/>
        </w:trPr>
        <w:tc>
          <w:tcPr>
            <w:tcW w:w="2069" w:type="pct"/>
            <w:vAlign w:val="center"/>
          </w:tcPr>
          <w:p w:rsidR="00440AF2" w:rsidRPr="0023128B" w:rsidRDefault="00440AF2" w:rsidP="00AA6801">
            <w:pPr>
              <w:jc w:val="center"/>
              <w:rPr>
                <w:b/>
                <w:color w:val="000000"/>
              </w:rPr>
            </w:pPr>
            <w:r w:rsidRPr="0023128B">
              <w:rPr>
                <w:b/>
                <w:color w:val="000000"/>
              </w:rPr>
              <w:t>Показатель</w:t>
            </w:r>
          </w:p>
        </w:tc>
        <w:tc>
          <w:tcPr>
            <w:tcW w:w="490" w:type="pct"/>
            <w:vAlign w:val="center"/>
          </w:tcPr>
          <w:p w:rsidR="00440AF2" w:rsidRPr="0023128B" w:rsidRDefault="00440AF2" w:rsidP="00AA6801">
            <w:pPr>
              <w:jc w:val="center"/>
              <w:rPr>
                <w:b/>
                <w:color w:val="000000"/>
              </w:rPr>
            </w:pPr>
            <w:r w:rsidRPr="0023128B">
              <w:rPr>
                <w:b/>
                <w:color w:val="000000"/>
              </w:rPr>
              <w:t>2010</w:t>
            </w:r>
          </w:p>
        </w:tc>
        <w:tc>
          <w:tcPr>
            <w:tcW w:w="490" w:type="pct"/>
            <w:vAlign w:val="center"/>
          </w:tcPr>
          <w:p w:rsidR="00440AF2" w:rsidRPr="0023128B" w:rsidRDefault="00440AF2" w:rsidP="00AA6801">
            <w:pPr>
              <w:jc w:val="center"/>
              <w:rPr>
                <w:b/>
                <w:color w:val="000000"/>
              </w:rPr>
            </w:pPr>
            <w:r w:rsidRPr="0023128B">
              <w:rPr>
                <w:b/>
                <w:color w:val="000000"/>
              </w:rPr>
              <w:t>2012</w:t>
            </w:r>
          </w:p>
        </w:tc>
        <w:tc>
          <w:tcPr>
            <w:tcW w:w="490" w:type="pct"/>
            <w:vAlign w:val="center"/>
          </w:tcPr>
          <w:p w:rsidR="00440AF2" w:rsidRPr="0023128B" w:rsidRDefault="00440AF2" w:rsidP="00AA6801">
            <w:pPr>
              <w:jc w:val="center"/>
              <w:rPr>
                <w:b/>
                <w:color w:val="000000"/>
              </w:rPr>
            </w:pPr>
            <w:r w:rsidRPr="0023128B">
              <w:rPr>
                <w:b/>
                <w:color w:val="000000"/>
              </w:rPr>
              <w:t>2013</w:t>
            </w:r>
          </w:p>
        </w:tc>
        <w:tc>
          <w:tcPr>
            <w:tcW w:w="435" w:type="pct"/>
            <w:vAlign w:val="center"/>
          </w:tcPr>
          <w:p w:rsidR="00440AF2" w:rsidRPr="0023128B" w:rsidRDefault="00440AF2" w:rsidP="00AA6801">
            <w:pPr>
              <w:jc w:val="center"/>
              <w:rPr>
                <w:b/>
                <w:color w:val="000000"/>
              </w:rPr>
            </w:pPr>
            <w:r w:rsidRPr="0023128B">
              <w:rPr>
                <w:b/>
                <w:color w:val="000000"/>
              </w:rPr>
              <w:t>2014</w:t>
            </w:r>
          </w:p>
        </w:tc>
        <w:tc>
          <w:tcPr>
            <w:tcW w:w="514" w:type="pct"/>
            <w:vAlign w:val="center"/>
          </w:tcPr>
          <w:p w:rsidR="00440AF2" w:rsidRPr="0023128B" w:rsidRDefault="00440AF2" w:rsidP="00AA6801">
            <w:pPr>
              <w:jc w:val="center"/>
              <w:rPr>
                <w:b/>
                <w:color w:val="000000"/>
              </w:rPr>
            </w:pPr>
            <w:r w:rsidRPr="0023128B">
              <w:rPr>
                <w:b/>
                <w:color w:val="000000"/>
              </w:rPr>
              <w:t>2015</w:t>
            </w:r>
          </w:p>
        </w:tc>
        <w:tc>
          <w:tcPr>
            <w:tcW w:w="513" w:type="pct"/>
            <w:vAlign w:val="center"/>
          </w:tcPr>
          <w:p w:rsidR="00440AF2" w:rsidRPr="0023128B" w:rsidRDefault="00440AF2" w:rsidP="00AA6801">
            <w:pPr>
              <w:jc w:val="center"/>
              <w:rPr>
                <w:b/>
                <w:color w:val="000000"/>
              </w:rPr>
            </w:pPr>
            <w:r w:rsidRPr="0023128B">
              <w:rPr>
                <w:b/>
                <w:color w:val="000000"/>
              </w:rPr>
              <w:t>2016</w:t>
            </w:r>
          </w:p>
        </w:tc>
      </w:tr>
      <w:tr w:rsidR="00440AF2" w:rsidRPr="0023128B" w:rsidTr="005B5F7A">
        <w:tc>
          <w:tcPr>
            <w:tcW w:w="2069" w:type="pct"/>
            <w:vAlign w:val="center"/>
          </w:tcPr>
          <w:p w:rsidR="00440AF2" w:rsidRPr="0023128B" w:rsidRDefault="00440AF2" w:rsidP="00FB02D9">
            <w:pPr>
              <w:spacing w:line="240" w:lineRule="atLeast"/>
              <w:rPr>
                <w:color w:val="000000"/>
              </w:rPr>
            </w:pPr>
            <w:r w:rsidRPr="0023128B">
              <w:rPr>
                <w:color w:val="000000"/>
                <w:sz w:val="22"/>
                <w:szCs w:val="22"/>
              </w:rPr>
              <w:t>Количество финансовых институтов всего, ед.</w:t>
            </w:r>
          </w:p>
        </w:tc>
        <w:tc>
          <w:tcPr>
            <w:tcW w:w="490" w:type="pct"/>
            <w:vAlign w:val="center"/>
          </w:tcPr>
          <w:p w:rsidR="00440AF2" w:rsidRPr="0023128B" w:rsidRDefault="00440AF2" w:rsidP="00FB02D9">
            <w:pPr>
              <w:spacing w:line="240" w:lineRule="atLeast"/>
              <w:jc w:val="center"/>
              <w:rPr>
                <w:color w:val="000000"/>
              </w:rPr>
            </w:pPr>
          </w:p>
        </w:tc>
        <w:tc>
          <w:tcPr>
            <w:tcW w:w="490" w:type="pct"/>
            <w:vAlign w:val="center"/>
          </w:tcPr>
          <w:p w:rsidR="00440AF2" w:rsidRPr="0023128B" w:rsidRDefault="00440AF2" w:rsidP="00FB02D9">
            <w:pPr>
              <w:spacing w:line="240" w:lineRule="atLeast"/>
              <w:jc w:val="center"/>
              <w:rPr>
                <w:color w:val="000000"/>
              </w:rPr>
            </w:pPr>
            <w:r w:rsidRPr="0023128B">
              <w:rPr>
                <w:color w:val="000000"/>
                <w:sz w:val="22"/>
                <w:szCs w:val="22"/>
              </w:rPr>
              <w:t>36</w:t>
            </w:r>
          </w:p>
        </w:tc>
        <w:tc>
          <w:tcPr>
            <w:tcW w:w="490" w:type="pct"/>
            <w:vAlign w:val="center"/>
          </w:tcPr>
          <w:p w:rsidR="00440AF2" w:rsidRPr="0023128B" w:rsidRDefault="00440AF2" w:rsidP="00FB02D9">
            <w:pPr>
              <w:spacing w:line="240" w:lineRule="atLeast"/>
              <w:jc w:val="center"/>
              <w:rPr>
                <w:color w:val="000000"/>
              </w:rPr>
            </w:pPr>
            <w:r w:rsidRPr="0023128B">
              <w:rPr>
                <w:color w:val="000000"/>
                <w:sz w:val="22"/>
                <w:szCs w:val="22"/>
              </w:rPr>
              <w:t>36</w:t>
            </w:r>
          </w:p>
        </w:tc>
        <w:tc>
          <w:tcPr>
            <w:tcW w:w="435" w:type="pct"/>
            <w:vAlign w:val="center"/>
          </w:tcPr>
          <w:p w:rsidR="00440AF2" w:rsidRPr="0023128B" w:rsidRDefault="00440AF2" w:rsidP="00FB02D9">
            <w:pPr>
              <w:spacing w:line="240" w:lineRule="atLeast"/>
              <w:jc w:val="center"/>
              <w:rPr>
                <w:color w:val="000000"/>
              </w:rPr>
            </w:pPr>
            <w:r w:rsidRPr="0023128B">
              <w:rPr>
                <w:color w:val="000000"/>
                <w:sz w:val="22"/>
                <w:szCs w:val="22"/>
              </w:rPr>
              <w:t>36</w:t>
            </w:r>
          </w:p>
        </w:tc>
        <w:tc>
          <w:tcPr>
            <w:tcW w:w="514" w:type="pct"/>
            <w:vAlign w:val="center"/>
          </w:tcPr>
          <w:p w:rsidR="00440AF2" w:rsidRPr="0023128B" w:rsidRDefault="00440AF2" w:rsidP="00FB02D9">
            <w:pPr>
              <w:spacing w:line="240" w:lineRule="atLeast"/>
              <w:jc w:val="center"/>
              <w:rPr>
                <w:color w:val="000000"/>
              </w:rPr>
            </w:pPr>
            <w:r w:rsidRPr="0023128B">
              <w:rPr>
                <w:color w:val="000000"/>
                <w:sz w:val="22"/>
                <w:szCs w:val="22"/>
              </w:rPr>
              <w:t>35</w:t>
            </w:r>
          </w:p>
        </w:tc>
        <w:tc>
          <w:tcPr>
            <w:tcW w:w="513" w:type="pct"/>
            <w:vAlign w:val="center"/>
          </w:tcPr>
          <w:p w:rsidR="00440AF2" w:rsidRPr="0023128B" w:rsidRDefault="00440AF2" w:rsidP="00282FAB">
            <w:pPr>
              <w:spacing w:line="240" w:lineRule="atLeast"/>
              <w:jc w:val="center"/>
              <w:rPr>
                <w:color w:val="000000"/>
              </w:rPr>
            </w:pPr>
            <w:r w:rsidRPr="0023128B">
              <w:rPr>
                <w:color w:val="000000"/>
                <w:sz w:val="22"/>
                <w:szCs w:val="22"/>
              </w:rPr>
              <w:t>35</w:t>
            </w:r>
          </w:p>
        </w:tc>
      </w:tr>
      <w:tr w:rsidR="00440AF2" w:rsidRPr="0023128B" w:rsidTr="005B5F7A">
        <w:tc>
          <w:tcPr>
            <w:tcW w:w="2069" w:type="pct"/>
            <w:vAlign w:val="center"/>
          </w:tcPr>
          <w:p w:rsidR="00440AF2" w:rsidRPr="0023128B" w:rsidRDefault="00440AF2" w:rsidP="00FB02D9">
            <w:pPr>
              <w:spacing w:line="240" w:lineRule="atLeast"/>
              <w:rPr>
                <w:color w:val="000000"/>
              </w:rPr>
            </w:pPr>
            <w:r w:rsidRPr="0023128B">
              <w:rPr>
                <w:color w:val="000000"/>
                <w:sz w:val="22"/>
                <w:szCs w:val="22"/>
              </w:rPr>
              <w:t>В том числе:</w:t>
            </w:r>
          </w:p>
          <w:p w:rsidR="00440AF2" w:rsidRPr="0023128B" w:rsidRDefault="00440AF2" w:rsidP="00FB02D9">
            <w:pPr>
              <w:spacing w:line="240" w:lineRule="atLeast"/>
              <w:rPr>
                <w:color w:val="000000"/>
              </w:rPr>
            </w:pPr>
            <w:r w:rsidRPr="0023128B">
              <w:rPr>
                <w:color w:val="000000"/>
                <w:sz w:val="22"/>
                <w:szCs w:val="22"/>
              </w:rPr>
              <w:t>- банки (филиалы, доп. офисы, опер. офисы)</w:t>
            </w:r>
          </w:p>
        </w:tc>
        <w:tc>
          <w:tcPr>
            <w:tcW w:w="490" w:type="pct"/>
            <w:vAlign w:val="center"/>
          </w:tcPr>
          <w:p w:rsidR="00440AF2" w:rsidRPr="0023128B" w:rsidRDefault="00440AF2" w:rsidP="00FB02D9">
            <w:pPr>
              <w:spacing w:line="240" w:lineRule="atLeast"/>
              <w:jc w:val="center"/>
              <w:rPr>
                <w:color w:val="000000"/>
              </w:rPr>
            </w:pPr>
            <w:r w:rsidRPr="0023128B">
              <w:rPr>
                <w:color w:val="000000"/>
                <w:sz w:val="22"/>
                <w:szCs w:val="22"/>
              </w:rPr>
              <w:t>31</w:t>
            </w:r>
          </w:p>
        </w:tc>
        <w:tc>
          <w:tcPr>
            <w:tcW w:w="490" w:type="pct"/>
            <w:vAlign w:val="center"/>
          </w:tcPr>
          <w:p w:rsidR="00440AF2" w:rsidRPr="0023128B" w:rsidRDefault="00440AF2" w:rsidP="00FB02D9">
            <w:pPr>
              <w:spacing w:line="240" w:lineRule="atLeast"/>
              <w:jc w:val="center"/>
              <w:rPr>
                <w:color w:val="000000"/>
              </w:rPr>
            </w:pPr>
            <w:r w:rsidRPr="0023128B">
              <w:rPr>
                <w:color w:val="000000"/>
                <w:sz w:val="22"/>
                <w:szCs w:val="22"/>
              </w:rPr>
              <w:t>31</w:t>
            </w:r>
          </w:p>
        </w:tc>
        <w:tc>
          <w:tcPr>
            <w:tcW w:w="490" w:type="pct"/>
            <w:vAlign w:val="center"/>
          </w:tcPr>
          <w:p w:rsidR="00440AF2" w:rsidRPr="0023128B" w:rsidRDefault="00440AF2" w:rsidP="00FB02D9">
            <w:pPr>
              <w:spacing w:line="240" w:lineRule="atLeast"/>
              <w:jc w:val="center"/>
              <w:rPr>
                <w:color w:val="000000"/>
              </w:rPr>
            </w:pPr>
            <w:r w:rsidRPr="0023128B">
              <w:rPr>
                <w:color w:val="000000"/>
                <w:sz w:val="22"/>
                <w:szCs w:val="22"/>
              </w:rPr>
              <w:t>31</w:t>
            </w:r>
          </w:p>
        </w:tc>
        <w:tc>
          <w:tcPr>
            <w:tcW w:w="435" w:type="pct"/>
            <w:vAlign w:val="center"/>
          </w:tcPr>
          <w:p w:rsidR="00440AF2" w:rsidRPr="0023128B" w:rsidRDefault="00440AF2" w:rsidP="00FB02D9">
            <w:pPr>
              <w:spacing w:line="240" w:lineRule="atLeast"/>
              <w:jc w:val="center"/>
              <w:rPr>
                <w:color w:val="000000"/>
              </w:rPr>
            </w:pPr>
            <w:r w:rsidRPr="0023128B">
              <w:rPr>
                <w:color w:val="000000"/>
                <w:sz w:val="22"/>
                <w:szCs w:val="22"/>
              </w:rPr>
              <w:t>31</w:t>
            </w:r>
          </w:p>
        </w:tc>
        <w:tc>
          <w:tcPr>
            <w:tcW w:w="514" w:type="pct"/>
            <w:vAlign w:val="center"/>
          </w:tcPr>
          <w:p w:rsidR="00440AF2" w:rsidRPr="0023128B" w:rsidRDefault="00440AF2" w:rsidP="00FB02D9">
            <w:pPr>
              <w:spacing w:line="240" w:lineRule="atLeast"/>
              <w:jc w:val="center"/>
              <w:rPr>
                <w:color w:val="000000"/>
              </w:rPr>
            </w:pPr>
            <w:r w:rsidRPr="0023128B">
              <w:rPr>
                <w:color w:val="000000"/>
                <w:sz w:val="22"/>
                <w:szCs w:val="22"/>
              </w:rPr>
              <w:t>30</w:t>
            </w:r>
          </w:p>
        </w:tc>
        <w:tc>
          <w:tcPr>
            <w:tcW w:w="513" w:type="pct"/>
            <w:vAlign w:val="center"/>
          </w:tcPr>
          <w:p w:rsidR="00440AF2" w:rsidRPr="0023128B" w:rsidRDefault="00440AF2" w:rsidP="00282FAB">
            <w:pPr>
              <w:spacing w:line="240" w:lineRule="atLeast"/>
              <w:jc w:val="center"/>
              <w:rPr>
                <w:color w:val="000000"/>
              </w:rPr>
            </w:pPr>
            <w:r w:rsidRPr="0023128B">
              <w:rPr>
                <w:color w:val="000000"/>
                <w:sz w:val="22"/>
                <w:szCs w:val="22"/>
              </w:rPr>
              <w:t>30</w:t>
            </w:r>
          </w:p>
        </w:tc>
      </w:tr>
      <w:tr w:rsidR="00440AF2" w:rsidRPr="0023128B" w:rsidTr="005B5F7A">
        <w:tc>
          <w:tcPr>
            <w:tcW w:w="2069" w:type="pct"/>
            <w:vAlign w:val="center"/>
          </w:tcPr>
          <w:p w:rsidR="00440AF2" w:rsidRPr="0023128B" w:rsidRDefault="00440AF2" w:rsidP="00FB02D9">
            <w:pPr>
              <w:spacing w:line="240" w:lineRule="atLeast"/>
              <w:rPr>
                <w:color w:val="000000"/>
              </w:rPr>
            </w:pPr>
            <w:r w:rsidRPr="0023128B">
              <w:rPr>
                <w:color w:val="000000"/>
                <w:sz w:val="22"/>
                <w:szCs w:val="22"/>
              </w:rPr>
              <w:t>- страховые компании</w:t>
            </w:r>
          </w:p>
        </w:tc>
        <w:tc>
          <w:tcPr>
            <w:tcW w:w="490" w:type="pct"/>
            <w:vAlign w:val="center"/>
          </w:tcPr>
          <w:p w:rsidR="00440AF2" w:rsidRPr="0023128B" w:rsidRDefault="00440AF2" w:rsidP="00FB02D9">
            <w:pPr>
              <w:spacing w:line="240" w:lineRule="atLeast"/>
              <w:jc w:val="center"/>
              <w:rPr>
                <w:color w:val="000000"/>
              </w:rPr>
            </w:pPr>
          </w:p>
        </w:tc>
        <w:tc>
          <w:tcPr>
            <w:tcW w:w="490" w:type="pct"/>
            <w:vAlign w:val="center"/>
          </w:tcPr>
          <w:p w:rsidR="00440AF2" w:rsidRPr="0023128B" w:rsidRDefault="00440AF2" w:rsidP="00FB02D9">
            <w:pPr>
              <w:spacing w:line="240" w:lineRule="atLeast"/>
              <w:jc w:val="center"/>
              <w:rPr>
                <w:color w:val="000000"/>
              </w:rPr>
            </w:pPr>
            <w:r w:rsidRPr="0023128B">
              <w:rPr>
                <w:color w:val="000000"/>
                <w:sz w:val="22"/>
                <w:szCs w:val="22"/>
              </w:rPr>
              <w:t>4</w:t>
            </w:r>
          </w:p>
        </w:tc>
        <w:tc>
          <w:tcPr>
            <w:tcW w:w="490" w:type="pct"/>
            <w:vAlign w:val="center"/>
          </w:tcPr>
          <w:p w:rsidR="00440AF2" w:rsidRPr="0023128B" w:rsidRDefault="00440AF2" w:rsidP="00FB02D9">
            <w:pPr>
              <w:spacing w:line="240" w:lineRule="atLeast"/>
              <w:jc w:val="center"/>
              <w:rPr>
                <w:color w:val="000000"/>
              </w:rPr>
            </w:pPr>
            <w:r w:rsidRPr="0023128B">
              <w:rPr>
                <w:color w:val="000000"/>
                <w:sz w:val="22"/>
                <w:szCs w:val="22"/>
              </w:rPr>
              <w:t>4</w:t>
            </w:r>
          </w:p>
        </w:tc>
        <w:tc>
          <w:tcPr>
            <w:tcW w:w="435" w:type="pct"/>
            <w:vAlign w:val="center"/>
          </w:tcPr>
          <w:p w:rsidR="00440AF2" w:rsidRPr="0023128B" w:rsidRDefault="00440AF2" w:rsidP="00FB02D9">
            <w:pPr>
              <w:spacing w:line="240" w:lineRule="atLeast"/>
              <w:jc w:val="center"/>
              <w:rPr>
                <w:color w:val="000000"/>
              </w:rPr>
            </w:pPr>
            <w:r w:rsidRPr="0023128B">
              <w:rPr>
                <w:color w:val="000000"/>
                <w:sz w:val="22"/>
                <w:szCs w:val="22"/>
              </w:rPr>
              <w:t>4</w:t>
            </w:r>
          </w:p>
        </w:tc>
        <w:tc>
          <w:tcPr>
            <w:tcW w:w="514" w:type="pct"/>
            <w:vAlign w:val="center"/>
          </w:tcPr>
          <w:p w:rsidR="00440AF2" w:rsidRPr="0023128B" w:rsidRDefault="00440AF2" w:rsidP="00FB02D9">
            <w:pPr>
              <w:spacing w:line="240" w:lineRule="atLeast"/>
              <w:jc w:val="center"/>
              <w:rPr>
                <w:color w:val="000000"/>
              </w:rPr>
            </w:pPr>
            <w:r w:rsidRPr="0023128B">
              <w:rPr>
                <w:color w:val="000000"/>
                <w:sz w:val="22"/>
                <w:szCs w:val="22"/>
              </w:rPr>
              <w:t>4</w:t>
            </w:r>
          </w:p>
        </w:tc>
        <w:tc>
          <w:tcPr>
            <w:tcW w:w="513" w:type="pct"/>
            <w:vAlign w:val="center"/>
          </w:tcPr>
          <w:p w:rsidR="00440AF2" w:rsidRPr="0023128B" w:rsidRDefault="00440AF2" w:rsidP="00282FAB">
            <w:pPr>
              <w:spacing w:line="240" w:lineRule="atLeast"/>
              <w:jc w:val="center"/>
              <w:rPr>
                <w:color w:val="000000"/>
              </w:rPr>
            </w:pPr>
            <w:r w:rsidRPr="0023128B">
              <w:rPr>
                <w:color w:val="000000"/>
                <w:sz w:val="22"/>
                <w:szCs w:val="22"/>
              </w:rPr>
              <w:t>4</w:t>
            </w:r>
          </w:p>
        </w:tc>
      </w:tr>
      <w:tr w:rsidR="00440AF2" w:rsidRPr="0023128B" w:rsidTr="005B5F7A">
        <w:tc>
          <w:tcPr>
            <w:tcW w:w="2069" w:type="pct"/>
            <w:vAlign w:val="center"/>
          </w:tcPr>
          <w:p w:rsidR="00440AF2" w:rsidRPr="0023128B" w:rsidRDefault="00440AF2" w:rsidP="00FB02D9">
            <w:pPr>
              <w:spacing w:line="240" w:lineRule="atLeast"/>
              <w:rPr>
                <w:color w:val="000000"/>
              </w:rPr>
            </w:pPr>
            <w:r w:rsidRPr="0023128B">
              <w:rPr>
                <w:color w:val="000000"/>
                <w:sz w:val="22"/>
                <w:szCs w:val="22"/>
              </w:rPr>
              <w:t>- ОПФ</w:t>
            </w:r>
          </w:p>
        </w:tc>
        <w:tc>
          <w:tcPr>
            <w:tcW w:w="490" w:type="pct"/>
            <w:vAlign w:val="center"/>
          </w:tcPr>
          <w:p w:rsidR="00440AF2" w:rsidRPr="0023128B" w:rsidRDefault="00440AF2" w:rsidP="00FB02D9">
            <w:pPr>
              <w:spacing w:line="240" w:lineRule="atLeast"/>
              <w:jc w:val="center"/>
              <w:rPr>
                <w:color w:val="000000"/>
              </w:rPr>
            </w:pPr>
            <w:r w:rsidRPr="0023128B">
              <w:rPr>
                <w:color w:val="000000"/>
                <w:sz w:val="22"/>
                <w:szCs w:val="22"/>
              </w:rPr>
              <w:t>1</w:t>
            </w:r>
          </w:p>
        </w:tc>
        <w:tc>
          <w:tcPr>
            <w:tcW w:w="490" w:type="pct"/>
            <w:vAlign w:val="center"/>
          </w:tcPr>
          <w:p w:rsidR="00440AF2" w:rsidRPr="0023128B" w:rsidRDefault="00440AF2" w:rsidP="00FB02D9">
            <w:pPr>
              <w:spacing w:line="240" w:lineRule="atLeast"/>
              <w:jc w:val="center"/>
              <w:rPr>
                <w:color w:val="000000"/>
              </w:rPr>
            </w:pPr>
            <w:r w:rsidRPr="0023128B">
              <w:rPr>
                <w:color w:val="000000"/>
                <w:sz w:val="22"/>
                <w:szCs w:val="22"/>
              </w:rPr>
              <w:t>1</w:t>
            </w:r>
          </w:p>
        </w:tc>
        <w:tc>
          <w:tcPr>
            <w:tcW w:w="490" w:type="pct"/>
            <w:vAlign w:val="center"/>
          </w:tcPr>
          <w:p w:rsidR="00440AF2" w:rsidRPr="0023128B" w:rsidRDefault="00440AF2" w:rsidP="00FB02D9">
            <w:pPr>
              <w:spacing w:line="240" w:lineRule="atLeast"/>
              <w:jc w:val="center"/>
              <w:rPr>
                <w:color w:val="000000"/>
              </w:rPr>
            </w:pPr>
            <w:r w:rsidRPr="0023128B">
              <w:rPr>
                <w:color w:val="000000"/>
                <w:sz w:val="22"/>
                <w:szCs w:val="22"/>
              </w:rPr>
              <w:t>1</w:t>
            </w:r>
          </w:p>
        </w:tc>
        <w:tc>
          <w:tcPr>
            <w:tcW w:w="435" w:type="pct"/>
            <w:vAlign w:val="center"/>
          </w:tcPr>
          <w:p w:rsidR="00440AF2" w:rsidRPr="0023128B" w:rsidRDefault="00440AF2" w:rsidP="00FB02D9">
            <w:pPr>
              <w:spacing w:line="240" w:lineRule="atLeast"/>
              <w:jc w:val="center"/>
              <w:rPr>
                <w:color w:val="000000"/>
              </w:rPr>
            </w:pPr>
            <w:r w:rsidRPr="0023128B">
              <w:rPr>
                <w:color w:val="000000"/>
                <w:sz w:val="22"/>
                <w:szCs w:val="22"/>
              </w:rPr>
              <w:t>1</w:t>
            </w:r>
          </w:p>
        </w:tc>
        <w:tc>
          <w:tcPr>
            <w:tcW w:w="514" w:type="pct"/>
            <w:vAlign w:val="center"/>
          </w:tcPr>
          <w:p w:rsidR="00440AF2" w:rsidRPr="0023128B" w:rsidRDefault="00440AF2" w:rsidP="00FB02D9">
            <w:pPr>
              <w:spacing w:line="240" w:lineRule="atLeast"/>
              <w:jc w:val="center"/>
              <w:rPr>
                <w:color w:val="000000"/>
              </w:rPr>
            </w:pPr>
            <w:r w:rsidRPr="0023128B">
              <w:rPr>
                <w:color w:val="000000"/>
                <w:sz w:val="22"/>
                <w:szCs w:val="22"/>
              </w:rPr>
              <w:t>1</w:t>
            </w:r>
          </w:p>
        </w:tc>
        <w:tc>
          <w:tcPr>
            <w:tcW w:w="513" w:type="pct"/>
            <w:vAlign w:val="center"/>
          </w:tcPr>
          <w:p w:rsidR="00440AF2" w:rsidRPr="0023128B" w:rsidRDefault="00440AF2" w:rsidP="00282FAB">
            <w:pPr>
              <w:spacing w:line="240" w:lineRule="atLeast"/>
              <w:jc w:val="center"/>
              <w:rPr>
                <w:color w:val="000000"/>
              </w:rPr>
            </w:pPr>
            <w:r w:rsidRPr="0023128B">
              <w:rPr>
                <w:color w:val="000000"/>
                <w:sz w:val="22"/>
                <w:szCs w:val="22"/>
              </w:rPr>
              <w:t>1</w:t>
            </w:r>
          </w:p>
        </w:tc>
      </w:tr>
    </w:tbl>
    <w:p w:rsidR="00440AF2" w:rsidRPr="0023128B" w:rsidRDefault="00440AF2" w:rsidP="00316807">
      <w:pPr>
        <w:spacing w:line="360" w:lineRule="auto"/>
        <w:ind w:firstLine="709"/>
        <w:jc w:val="both"/>
        <w:rPr>
          <w:sz w:val="28"/>
          <w:szCs w:val="28"/>
        </w:rPr>
      </w:pPr>
    </w:p>
    <w:p w:rsidR="00440AF2" w:rsidRPr="0023128B" w:rsidRDefault="00440AF2" w:rsidP="00B33C50">
      <w:pPr>
        <w:spacing w:line="360" w:lineRule="auto"/>
        <w:rPr>
          <w:b/>
          <w:color w:val="000000"/>
          <w:sz w:val="28"/>
          <w:szCs w:val="28"/>
        </w:rPr>
      </w:pPr>
      <w:r w:rsidRPr="0023128B">
        <w:rPr>
          <w:b/>
          <w:color w:val="000000"/>
          <w:sz w:val="28"/>
          <w:szCs w:val="28"/>
        </w:rPr>
        <w:t>Общественная и экологическая безопасность</w:t>
      </w:r>
    </w:p>
    <w:p w:rsidR="00440AF2" w:rsidRPr="0023128B" w:rsidRDefault="00440AF2" w:rsidP="00B33C50">
      <w:pPr>
        <w:spacing w:line="360" w:lineRule="auto"/>
        <w:ind w:firstLine="709"/>
        <w:jc w:val="both"/>
        <w:rPr>
          <w:i/>
          <w:sz w:val="28"/>
          <w:szCs w:val="28"/>
        </w:rPr>
      </w:pPr>
      <w:r w:rsidRPr="0023128B">
        <w:rPr>
          <w:sz w:val="28"/>
          <w:szCs w:val="28"/>
        </w:rPr>
        <w:t>В Коврове ведется постоянная работа по поддержанию экологической и общественной безопасности, что создает базовые условия для жизни в городе.</w:t>
      </w:r>
    </w:p>
    <w:p w:rsidR="00440AF2" w:rsidRPr="0023128B" w:rsidRDefault="00440AF2" w:rsidP="00316807">
      <w:pPr>
        <w:spacing w:line="240" w:lineRule="atLeast"/>
        <w:rPr>
          <w:i/>
          <w:sz w:val="16"/>
          <w:szCs w:val="16"/>
        </w:rPr>
      </w:pPr>
    </w:p>
    <w:p w:rsidR="00440AF2" w:rsidRPr="0023128B" w:rsidRDefault="00440AF2" w:rsidP="00EE69B2">
      <w:pPr>
        <w:pStyle w:val="60"/>
        <w:rPr>
          <w:rFonts w:ascii="Times New Roman" w:hAnsi="Times New Roman"/>
        </w:rPr>
      </w:pPr>
      <w:r w:rsidRPr="0023128B">
        <w:rPr>
          <w:rFonts w:ascii="Times New Roman" w:hAnsi="Times New Roman"/>
        </w:rPr>
        <w:t>Таблица 16 – Экологическая безопасность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759"/>
        <w:gridCol w:w="758"/>
        <w:gridCol w:w="758"/>
        <w:gridCol w:w="758"/>
        <w:gridCol w:w="758"/>
        <w:gridCol w:w="758"/>
        <w:gridCol w:w="758"/>
        <w:gridCol w:w="760"/>
        <w:gridCol w:w="752"/>
      </w:tblGrid>
      <w:tr w:rsidR="00440AF2" w:rsidRPr="0023128B" w:rsidTr="00AA6801">
        <w:tc>
          <w:tcPr>
            <w:tcW w:w="1636" w:type="pct"/>
          </w:tcPr>
          <w:p w:rsidR="00440AF2" w:rsidRPr="0023128B" w:rsidRDefault="00440AF2" w:rsidP="00065FFC">
            <w:pPr>
              <w:jc w:val="center"/>
              <w:rPr>
                <w:b/>
              </w:rPr>
            </w:pPr>
            <w:r w:rsidRPr="0023128B">
              <w:rPr>
                <w:b/>
              </w:rPr>
              <w:t>Показатель</w:t>
            </w:r>
          </w:p>
        </w:tc>
        <w:tc>
          <w:tcPr>
            <w:tcW w:w="374" w:type="pct"/>
          </w:tcPr>
          <w:p w:rsidR="00440AF2" w:rsidRPr="0023128B" w:rsidRDefault="00440AF2" w:rsidP="00065FFC">
            <w:pPr>
              <w:jc w:val="center"/>
              <w:rPr>
                <w:b/>
              </w:rPr>
            </w:pPr>
            <w:r w:rsidRPr="0023128B">
              <w:rPr>
                <w:b/>
              </w:rPr>
              <w:t>2004</w:t>
            </w:r>
          </w:p>
        </w:tc>
        <w:tc>
          <w:tcPr>
            <w:tcW w:w="374" w:type="pct"/>
          </w:tcPr>
          <w:p w:rsidR="00440AF2" w:rsidRPr="0023128B" w:rsidRDefault="00440AF2" w:rsidP="00065FFC">
            <w:pPr>
              <w:jc w:val="center"/>
              <w:rPr>
                <w:b/>
              </w:rPr>
            </w:pPr>
            <w:r w:rsidRPr="0023128B">
              <w:rPr>
                <w:b/>
              </w:rPr>
              <w:t>2006</w:t>
            </w:r>
          </w:p>
        </w:tc>
        <w:tc>
          <w:tcPr>
            <w:tcW w:w="374" w:type="pct"/>
          </w:tcPr>
          <w:p w:rsidR="00440AF2" w:rsidRPr="0023128B" w:rsidRDefault="00440AF2" w:rsidP="00065FFC">
            <w:pPr>
              <w:jc w:val="center"/>
              <w:rPr>
                <w:b/>
              </w:rPr>
            </w:pPr>
            <w:r w:rsidRPr="0023128B">
              <w:rPr>
                <w:b/>
              </w:rPr>
              <w:t>2008</w:t>
            </w:r>
          </w:p>
        </w:tc>
        <w:tc>
          <w:tcPr>
            <w:tcW w:w="374" w:type="pct"/>
          </w:tcPr>
          <w:p w:rsidR="00440AF2" w:rsidRPr="0023128B" w:rsidRDefault="00440AF2" w:rsidP="00065FFC">
            <w:pPr>
              <w:jc w:val="center"/>
              <w:rPr>
                <w:b/>
              </w:rPr>
            </w:pPr>
            <w:r w:rsidRPr="0023128B">
              <w:rPr>
                <w:b/>
              </w:rPr>
              <w:t>2010</w:t>
            </w:r>
          </w:p>
        </w:tc>
        <w:tc>
          <w:tcPr>
            <w:tcW w:w="374" w:type="pct"/>
          </w:tcPr>
          <w:p w:rsidR="00440AF2" w:rsidRPr="0023128B" w:rsidRDefault="00440AF2" w:rsidP="00065FFC">
            <w:pPr>
              <w:jc w:val="center"/>
              <w:rPr>
                <w:b/>
              </w:rPr>
            </w:pPr>
            <w:r w:rsidRPr="0023128B">
              <w:rPr>
                <w:b/>
              </w:rPr>
              <w:t>2012</w:t>
            </w:r>
          </w:p>
        </w:tc>
        <w:tc>
          <w:tcPr>
            <w:tcW w:w="374" w:type="pct"/>
          </w:tcPr>
          <w:p w:rsidR="00440AF2" w:rsidRPr="0023128B" w:rsidRDefault="00440AF2" w:rsidP="00065FFC">
            <w:pPr>
              <w:jc w:val="center"/>
              <w:rPr>
                <w:b/>
              </w:rPr>
            </w:pPr>
            <w:r w:rsidRPr="0023128B">
              <w:rPr>
                <w:b/>
              </w:rPr>
              <w:t>2013</w:t>
            </w:r>
          </w:p>
        </w:tc>
        <w:tc>
          <w:tcPr>
            <w:tcW w:w="374" w:type="pct"/>
          </w:tcPr>
          <w:p w:rsidR="00440AF2" w:rsidRPr="0023128B" w:rsidRDefault="00440AF2" w:rsidP="00065FFC">
            <w:pPr>
              <w:jc w:val="center"/>
              <w:rPr>
                <w:b/>
                <w:color w:val="000000"/>
              </w:rPr>
            </w:pPr>
            <w:r w:rsidRPr="0023128B">
              <w:rPr>
                <w:b/>
                <w:color w:val="000000"/>
              </w:rPr>
              <w:t>2014</w:t>
            </w:r>
          </w:p>
        </w:tc>
        <w:tc>
          <w:tcPr>
            <w:tcW w:w="375" w:type="pct"/>
            <w:vAlign w:val="center"/>
          </w:tcPr>
          <w:p w:rsidR="00440AF2" w:rsidRPr="0023128B" w:rsidRDefault="00440AF2" w:rsidP="00065FFC">
            <w:pPr>
              <w:jc w:val="center"/>
              <w:rPr>
                <w:b/>
                <w:color w:val="000000"/>
              </w:rPr>
            </w:pPr>
            <w:r w:rsidRPr="0023128B">
              <w:rPr>
                <w:b/>
                <w:color w:val="000000"/>
              </w:rPr>
              <w:t>2015</w:t>
            </w:r>
          </w:p>
        </w:tc>
        <w:tc>
          <w:tcPr>
            <w:tcW w:w="372" w:type="pct"/>
          </w:tcPr>
          <w:p w:rsidR="00440AF2" w:rsidRPr="0023128B" w:rsidRDefault="00440AF2" w:rsidP="00065FFC">
            <w:pPr>
              <w:jc w:val="center"/>
              <w:rPr>
                <w:b/>
                <w:color w:val="000000"/>
              </w:rPr>
            </w:pPr>
            <w:r w:rsidRPr="0023128B">
              <w:rPr>
                <w:b/>
                <w:color w:val="000000"/>
              </w:rPr>
              <w:t>2016</w:t>
            </w:r>
          </w:p>
        </w:tc>
      </w:tr>
      <w:tr w:rsidR="00440AF2" w:rsidRPr="0023128B" w:rsidTr="00AA6801">
        <w:tc>
          <w:tcPr>
            <w:tcW w:w="1636" w:type="pct"/>
          </w:tcPr>
          <w:p w:rsidR="00440AF2" w:rsidRPr="0023128B" w:rsidRDefault="00440AF2" w:rsidP="00065FFC">
            <w:pPr>
              <w:rPr>
                <w:color w:val="000000"/>
              </w:rPr>
            </w:pPr>
            <w:r w:rsidRPr="0023128B">
              <w:rPr>
                <w:color w:val="000000"/>
                <w:sz w:val="22"/>
                <w:szCs w:val="22"/>
              </w:rPr>
              <w:t>Водоотведение в водные объекты, всего, млн куб. м, в том числе объем сброса загрязненных сточных вод (без очистки и недостаточно очищенных)</w:t>
            </w:r>
          </w:p>
        </w:tc>
        <w:tc>
          <w:tcPr>
            <w:tcW w:w="374" w:type="pct"/>
            <w:vAlign w:val="center"/>
          </w:tcPr>
          <w:p w:rsidR="00440AF2" w:rsidRPr="0023128B" w:rsidRDefault="00440AF2" w:rsidP="00065FFC">
            <w:pPr>
              <w:jc w:val="center"/>
              <w:rPr>
                <w:sz w:val="21"/>
                <w:szCs w:val="21"/>
              </w:rPr>
            </w:pPr>
            <w:r w:rsidRPr="0023128B">
              <w:rPr>
                <w:sz w:val="21"/>
                <w:szCs w:val="21"/>
              </w:rPr>
              <w:t>29,4</w:t>
            </w:r>
          </w:p>
        </w:tc>
        <w:tc>
          <w:tcPr>
            <w:tcW w:w="374" w:type="pct"/>
            <w:vAlign w:val="center"/>
          </w:tcPr>
          <w:p w:rsidR="00440AF2" w:rsidRPr="0023128B" w:rsidRDefault="00440AF2" w:rsidP="00065FFC">
            <w:pPr>
              <w:jc w:val="center"/>
              <w:rPr>
                <w:sz w:val="21"/>
                <w:szCs w:val="21"/>
              </w:rPr>
            </w:pPr>
            <w:r w:rsidRPr="0023128B">
              <w:rPr>
                <w:sz w:val="21"/>
                <w:szCs w:val="21"/>
              </w:rPr>
              <w:t>24,1</w:t>
            </w:r>
          </w:p>
        </w:tc>
        <w:tc>
          <w:tcPr>
            <w:tcW w:w="374" w:type="pct"/>
            <w:vAlign w:val="center"/>
          </w:tcPr>
          <w:p w:rsidR="00440AF2" w:rsidRPr="0023128B" w:rsidRDefault="00440AF2" w:rsidP="00065FFC">
            <w:pPr>
              <w:jc w:val="center"/>
              <w:rPr>
                <w:sz w:val="21"/>
                <w:szCs w:val="21"/>
              </w:rPr>
            </w:pPr>
            <w:r w:rsidRPr="0023128B">
              <w:rPr>
                <w:sz w:val="21"/>
                <w:szCs w:val="21"/>
              </w:rPr>
              <w:t>24,8</w:t>
            </w:r>
          </w:p>
        </w:tc>
        <w:tc>
          <w:tcPr>
            <w:tcW w:w="374" w:type="pct"/>
            <w:vAlign w:val="center"/>
          </w:tcPr>
          <w:p w:rsidR="00440AF2" w:rsidRPr="0023128B" w:rsidRDefault="00440AF2" w:rsidP="00065FFC">
            <w:pPr>
              <w:jc w:val="center"/>
              <w:rPr>
                <w:sz w:val="21"/>
                <w:szCs w:val="21"/>
              </w:rPr>
            </w:pPr>
            <w:r w:rsidRPr="0023128B">
              <w:rPr>
                <w:sz w:val="21"/>
                <w:szCs w:val="21"/>
              </w:rPr>
              <w:t>21,0</w:t>
            </w:r>
          </w:p>
        </w:tc>
        <w:tc>
          <w:tcPr>
            <w:tcW w:w="374" w:type="pct"/>
            <w:vAlign w:val="center"/>
          </w:tcPr>
          <w:p w:rsidR="00440AF2" w:rsidRPr="0023128B" w:rsidRDefault="00440AF2" w:rsidP="00065FFC">
            <w:pPr>
              <w:jc w:val="center"/>
              <w:rPr>
                <w:sz w:val="21"/>
                <w:szCs w:val="21"/>
              </w:rPr>
            </w:pPr>
            <w:r w:rsidRPr="0023128B">
              <w:rPr>
                <w:sz w:val="21"/>
                <w:szCs w:val="21"/>
              </w:rPr>
              <w:t>20,8</w:t>
            </w:r>
          </w:p>
        </w:tc>
        <w:tc>
          <w:tcPr>
            <w:tcW w:w="374" w:type="pct"/>
            <w:vAlign w:val="center"/>
          </w:tcPr>
          <w:p w:rsidR="00440AF2" w:rsidRPr="0023128B" w:rsidRDefault="00440AF2" w:rsidP="00065FFC">
            <w:pPr>
              <w:jc w:val="center"/>
              <w:rPr>
                <w:sz w:val="21"/>
                <w:szCs w:val="21"/>
              </w:rPr>
            </w:pPr>
            <w:r w:rsidRPr="0023128B">
              <w:rPr>
                <w:sz w:val="21"/>
                <w:szCs w:val="21"/>
              </w:rPr>
              <w:t>20</w:t>
            </w:r>
          </w:p>
        </w:tc>
        <w:tc>
          <w:tcPr>
            <w:tcW w:w="374" w:type="pct"/>
            <w:vAlign w:val="center"/>
          </w:tcPr>
          <w:p w:rsidR="00440AF2" w:rsidRPr="0023128B" w:rsidRDefault="00440AF2" w:rsidP="00065FFC">
            <w:pPr>
              <w:jc w:val="center"/>
              <w:rPr>
                <w:sz w:val="21"/>
                <w:szCs w:val="21"/>
              </w:rPr>
            </w:pPr>
            <w:r w:rsidRPr="0023128B">
              <w:rPr>
                <w:sz w:val="21"/>
                <w:szCs w:val="21"/>
              </w:rPr>
              <w:t>14,5</w:t>
            </w:r>
          </w:p>
        </w:tc>
        <w:tc>
          <w:tcPr>
            <w:tcW w:w="375" w:type="pct"/>
            <w:vAlign w:val="center"/>
          </w:tcPr>
          <w:p w:rsidR="00440AF2" w:rsidRPr="0023128B" w:rsidRDefault="00440AF2" w:rsidP="00065FFC">
            <w:pPr>
              <w:jc w:val="center"/>
              <w:rPr>
                <w:sz w:val="21"/>
                <w:szCs w:val="21"/>
              </w:rPr>
            </w:pPr>
            <w:r w:rsidRPr="0023128B">
              <w:rPr>
                <w:sz w:val="21"/>
                <w:szCs w:val="21"/>
              </w:rPr>
              <w:t>29,2</w:t>
            </w:r>
          </w:p>
        </w:tc>
        <w:tc>
          <w:tcPr>
            <w:tcW w:w="372" w:type="pct"/>
            <w:vAlign w:val="center"/>
          </w:tcPr>
          <w:p w:rsidR="00440AF2" w:rsidRPr="0023128B" w:rsidRDefault="00440AF2" w:rsidP="00065FFC">
            <w:pPr>
              <w:jc w:val="center"/>
              <w:rPr>
                <w:sz w:val="21"/>
                <w:szCs w:val="21"/>
              </w:rPr>
            </w:pPr>
            <w:r w:rsidRPr="0023128B">
              <w:rPr>
                <w:sz w:val="21"/>
                <w:szCs w:val="21"/>
              </w:rPr>
              <w:t>16,22</w:t>
            </w:r>
          </w:p>
        </w:tc>
      </w:tr>
      <w:tr w:rsidR="00440AF2" w:rsidRPr="0023128B" w:rsidTr="00AA6801">
        <w:tc>
          <w:tcPr>
            <w:tcW w:w="1636" w:type="pct"/>
          </w:tcPr>
          <w:p w:rsidR="00440AF2" w:rsidRPr="0023128B" w:rsidRDefault="00440AF2" w:rsidP="00065FFC">
            <w:pPr>
              <w:rPr>
                <w:color w:val="000000"/>
              </w:rPr>
            </w:pPr>
            <w:r w:rsidRPr="0023128B">
              <w:rPr>
                <w:color w:val="000000"/>
                <w:sz w:val="22"/>
                <w:szCs w:val="22"/>
              </w:rPr>
              <w:t>Вывезено нечистот и бытового мусора, тыс. куб. м</w:t>
            </w:r>
          </w:p>
        </w:tc>
        <w:tc>
          <w:tcPr>
            <w:tcW w:w="374" w:type="pct"/>
            <w:vAlign w:val="center"/>
          </w:tcPr>
          <w:p w:rsidR="00440AF2" w:rsidRPr="0023128B" w:rsidRDefault="00440AF2" w:rsidP="00065FFC">
            <w:pPr>
              <w:jc w:val="center"/>
              <w:rPr>
                <w:sz w:val="21"/>
                <w:szCs w:val="21"/>
              </w:rPr>
            </w:pPr>
            <w:r w:rsidRPr="0023128B">
              <w:rPr>
                <w:sz w:val="21"/>
                <w:szCs w:val="21"/>
              </w:rPr>
              <w:t>161,9</w:t>
            </w:r>
          </w:p>
        </w:tc>
        <w:tc>
          <w:tcPr>
            <w:tcW w:w="374" w:type="pct"/>
            <w:vAlign w:val="center"/>
          </w:tcPr>
          <w:p w:rsidR="00440AF2" w:rsidRPr="0023128B" w:rsidRDefault="00440AF2" w:rsidP="00065FFC">
            <w:pPr>
              <w:jc w:val="center"/>
              <w:rPr>
                <w:sz w:val="21"/>
                <w:szCs w:val="21"/>
              </w:rPr>
            </w:pPr>
            <w:r w:rsidRPr="0023128B">
              <w:rPr>
                <w:sz w:val="21"/>
                <w:szCs w:val="21"/>
              </w:rPr>
              <w:t>220,6</w:t>
            </w:r>
          </w:p>
        </w:tc>
        <w:tc>
          <w:tcPr>
            <w:tcW w:w="374" w:type="pct"/>
            <w:vAlign w:val="center"/>
          </w:tcPr>
          <w:p w:rsidR="00440AF2" w:rsidRPr="0023128B" w:rsidRDefault="00440AF2" w:rsidP="00065FFC">
            <w:pPr>
              <w:jc w:val="center"/>
              <w:rPr>
                <w:sz w:val="21"/>
                <w:szCs w:val="21"/>
              </w:rPr>
            </w:pPr>
            <w:r w:rsidRPr="0023128B">
              <w:rPr>
                <w:sz w:val="21"/>
                <w:szCs w:val="21"/>
              </w:rPr>
              <w:t>353,8</w:t>
            </w:r>
          </w:p>
        </w:tc>
        <w:tc>
          <w:tcPr>
            <w:tcW w:w="374" w:type="pct"/>
            <w:vAlign w:val="center"/>
          </w:tcPr>
          <w:p w:rsidR="00440AF2" w:rsidRPr="0023128B" w:rsidRDefault="00440AF2" w:rsidP="00065FFC">
            <w:pPr>
              <w:jc w:val="center"/>
              <w:rPr>
                <w:sz w:val="21"/>
                <w:szCs w:val="21"/>
              </w:rPr>
            </w:pPr>
            <w:r w:rsidRPr="0023128B">
              <w:rPr>
                <w:sz w:val="21"/>
                <w:szCs w:val="21"/>
              </w:rPr>
              <w:t>314,6</w:t>
            </w:r>
          </w:p>
        </w:tc>
        <w:tc>
          <w:tcPr>
            <w:tcW w:w="374" w:type="pct"/>
            <w:vAlign w:val="center"/>
          </w:tcPr>
          <w:p w:rsidR="00440AF2" w:rsidRPr="0023128B" w:rsidRDefault="00440AF2" w:rsidP="00065FFC">
            <w:pPr>
              <w:jc w:val="center"/>
              <w:rPr>
                <w:sz w:val="21"/>
                <w:szCs w:val="21"/>
              </w:rPr>
            </w:pPr>
            <w:r w:rsidRPr="0023128B">
              <w:rPr>
                <w:sz w:val="21"/>
                <w:szCs w:val="21"/>
              </w:rPr>
              <w:t>343,2</w:t>
            </w:r>
          </w:p>
        </w:tc>
        <w:tc>
          <w:tcPr>
            <w:tcW w:w="374" w:type="pct"/>
            <w:vAlign w:val="center"/>
          </w:tcPr>
          <w:p w:rsidR="00440AF2" w:rsidRPr="0023128B" w:rsidRDefault="00440AF2" w:rsidP="00065FFC">
            <w:pPr>
              <w:jc w:val="center"/>
              <w:rPr>
                <w:sz w:val="21"/>
                <w:szCs w:val="21"/>
              </w:rPr>
            </w:pPr>
            <w:r w:rsidRPr="0023128B">
              <w:rPr>
                <w:sz w:val="21"/>
                <w:szCs w:val="21"/>
              </w:rPr>
              <w:t>САХ-218,6</w:t>
            </w:r>
          </w:p>
        </w:tc>
        <w:tc>
          <w:tcPr>
            <w:tcW w:w="374" w:type="pct"/>
            <w:vAlign w:val="center"/>
          </w:tcPr>
          <w:p w:rsidR="00440AF2" w:rsidRPr="0023128B" w:rsidRDefault="00440AF2" w:rsidP="00065FFC">
            <w:pPr>
              <w:jc w:val="center"/>
              <w:rPr>
                <w:sz w:val="21"/>
                <w:szCs w:val="21"/>
              </w:rPr>
            </w:pPr>
            <w:r w:rsidRPr="0023128B">
              <w:rPr>
                <w:sz w:val="21"/>
                <w:szCs w:val="21"/>
              </w:rPr>
              <w:t>312,2</w:t>
            </w:r>
          </w:p>
        </w:tc>
        <w:tc>
          <w:tcPr>
            <w:tcW w:w="375" w:type="pct"/>
            <w:vAlign w:val="center"/>
          </w:tcPr>
          <w:p w:rsidR="00440AF2" w:rsidRPr="0023128B" w:rsidRDefault="00440AF2" w:rsidP="00065FFC">
            <w:pPr>
              <w:jc w:val="center"/>
              <w:rPr>
                <w:sz w:val="21"/>
                <w:szCs w:val="21"/>
              </w:rPr>
            </w:pPr>
            <w:r w:rsidRPr="0023128B">
              <w:rPr>
                <w:sz w:val="21"/>
                <w:szCs w:val="21"/>
              </w:rPr>
              <w:t>349,9</w:t>
            </w:r>
          </w:p>
        </w:tc>
        <w:tc>
          <w:tcPr>
            <w:tcW w:w="372" w:type="pct"/>
            <w:vAlign w:val="center"/>
          </w:tcPr>
          <w:p w:rsidR="00440AF2" w:rsidRPr="0023128B" w:rsidRDefault="00440AF2" w:rsidP="00065FFC">
            <w:pPr>
              <w:jc w:val="center"/>
              <w:rPr>
                <w:sz w:val="21"/>
                <w:szCs w:val="21"/>
              </w:rPr>
            </w:pPr>
            <w:r w:rsidRPr="0023128B">
              <w:rPr>
                <w:sz w:val="21"/>
                <w:szCs w:val="21"/>
              </w:rPr>
              <w:t>313,5</w:t>
            </w:r>
          </w:p>
        </w:tc>
      </w:tr>
    </w:tbl>
    <w:p w:rsidR="00440AF2" w:rsidRPr="0023128B" w:rsidRDefault="00440AF2" w:rsidP="00316807"/>
    <w:p w:rsidR="00440AF2" w:rsidRPr="0023128B" w:rsidRDefault="00440AF2" w:rsidP="00B33C50">
      <w:pPr>
        <w:spacing w:line="360" w:lineRule="auto"/>
        <w:ind w:firstLine="709"/>
        <w:jc w:val="both"/>
        <w:rPr>
          <w:sz w:val="28"/>
          <w:szCs w:val="28"/>
        </w:rPr>
      </w:pPr>
      <w:r w:rsidRPr="0023128B">
        <w:rPr>
          <w:sz w:val="28"/>
          <w:szCs w:val="28"/>
        </w:rPr>
        <w:t xml:space="preserve">Как уже отмечалось, природные условия: лесной массив, высокая степень озеленения, доступ к артезианским источникам водоснабжения - создают благоприятную экологическую обстановку. </w:t>
      </w:r>
    </w:p>
    <w:p w:rsidR="00440AF2" w:rsidRPr="0023128B" w:rsidRDefault="00440AF2" w:rsidP="00B33C50">
      <w:pPr>
        <w:spacing w:line="360" w:lineRule="auto"/>
        <w:ind w:firstLine="709"/>
        <w:jc w:val="both"/>
        <w:rPr>
          <w:sz w:val="28"/>
          <w:szCs w:val="28"/>
        </w:rPr>
      </w:pPr>
      <w:r w:rsidRPr="0023128B">
        <w:rPr>
          <w:sz w:val="28"/>
          <w:szCs w:val="28"/>
        </w:rPr>
        <w:t>При этом слабо развит мониторинг объемов загрязнения, соответствия нормативам выбросов и требований к очистным сооружениям; остро стоит вопрос хранения, транспортировки и утилизации твердых бытовых отходов; необходимо повышать экологическую культуру населения.</w:t>
      </w:r>
    </w:p>
    <w:p w:rsidR="00440AF2" w:rsidRPr="0023128B" w:rsidRDefault="00440AF2" w:rsidP="00316807">
      <w:pPr>
        <w:ind w:firstLine="709"/>
        <w:jc w:val="both"/>
        <w:rPr>
          <w:sz w:val="28"/>
          <w:szCs w:val="28"/>
        </w:rPr>
      </w:pPr>
    </w:p>
    <w:p w:rsidR="00440AF2" w:rsidRPr="0023128B" w:rsidRDefault="00440AF2" w:rsidP="00324734">
      <w:pPr>
        <w:keepNext/>
        <w:tabs>
          <w:tab w:val="left" w:pos="1276"/>
        </w:tabs>
        <w:jc w:val="both"/>
        <w:rPr>
          <w:b/>
          <w:i/>
          <w:sz w:val="28"/>
          <w:szCs w:val="28"/>
        </w:rPr>
      </w:pPr>
      <w:r w:rsidRPr="0023128B">
        <w:rPr>
          <w:b/>
          <w:i/>
          <w:sz w:val="28"/>
          <w:szCs w:val="28"/>
        </w:rPr>
        <w:t>Таблица 17 – Общественная безопасность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0"/>
        <w:gridCol w:w="805"/>
        <w:gridCol w:w="805"/>
        <w:gridCol w:w="805"/>
        <w:gridCol w:w="805"/>
        <w:gridCol w:w="803"/>
        <w:gridCol w:w="803"/>
        <w:gridCol w:w="803"/>
        <w:gridCol w:w="803"/>
        <w:gridCol w:w="795"/>
      </w:tblGrid>
      <w:tr w:rsidR="00440AF2" w:rsidRPr="0023128B" w:rsidTr="00606345">
        <w:trPr>
          <w:trHeight w:val="342"/>
        </w:trPr>
        <w:tc>
          <w:tcPr>
            <w:tcW w:w="1436" w:type="pct"/>
            <w:vAlign w:val="center"/>
          </w:tcPr>
          <w:p w:rsidR="00440AF2" w:rsidRPr="0023128B" w:rsidRDefault="00440AF2" w:rsidP="00606345">
            <w:pPr>
              <w:jc w:val="center"/>
              <w:rPr>
                <w:b/>
              </w:rPr>
            </w:pPr>
            <w:r w:rsidRPr="0023128B">
              <w:rPr>
                <w:b/>
              </w:rPr>
              <w:t>Показатель</w:t>
            </w:r>
          </w:p>
        </w:tc>
        <w:tc>
          <w:tcPr>
            <w:tcW w:w="397" w:type="pct"/>
            <w:vAlign w:val="center"/>
          </w:tcPr>
          <w:p w:rsidR="00440AF2" w:rsidRPr="0023128B" w:rsidRDefault="00440AF2" w:rsidP="00606345">
            <w:pPr>
              <w:jc w:val="center"/>
              <w:rPr>
                <w:b/>
              </w:rPr>
            </w:pPr>
            <w:r w:rsidRPr="0023128B">
              <w:rPr>
                <w:b/>
              </w:rPr>
              <w:t>2004</w:t>
            </w:r>
          </w:p>
        </w:tc>
        <w:tc>
          <w:tcPr>
            <w:tcW w:w="397" w:type="pct"/>
            <w:vAlign w:val="center"/>
          </w:tcPr>
          <w:p w:rsidR="00440AF2" w:rsidRPr="0023128B" w:rsidRDefault="00440AF2" w:rsidP="00606345">
            <w:pPr>
              <w:jc w:val="center"/>
              <w:rPr>
                <w:b/>
              </w:rPr>
            </w:pPr>
            <w:r w:rsidRPr="0023128B">
              <w:rPr>
                <w:b/>
              </w:rPr>
              <w:t>2006</w:t>
            </w:r>
          </w:p>
        </w:tc>
        <w:tc>
          <w:tcPr>
            <w:tcW w:w="397" w:type="pct"/>
            <w:vAlign w:val="center"/>
          </w:tcPr>
          <w:p w:rsidR="00440AF2" w:rsidRPr="0023128B" w:rsidRDefault="00440AF2" w:rsidP="00606345">
            <w:pPr>
              <w:jc w:val="center"/>
              <w:rPr>
                <w:b/>
              </w:rPr>
            </w:pPr>
            <w:r w:rsidRPr="0023128B">
              <w:rPr>
                <w:b/>
              </w:rPr>
              <w:t>2008</w:t>
            </w:r>
          </w:p>
        </w:tc>
        <w:tc>
          <w:tcPr>
            <w:tcW w:w="397" w:type="pct"/>
            <w:vAlign w:val="center"/>
          </w:tcPr>
          <w:p w:rsidR="00440AF2" w:rsidRPr="0023128B" w:rsidRDefault="00440AF2" w:rsidP="00606345">
            <w:pPr>
              <w:jc w:val="center"/>
              <w:rPr>
                <w:b/>
              </w:rPr>
            </w:pPr>
            <w:r w:rsidRPr="0023128B">
              <w:rPr>
                <w:b/>
              </w:rPr>
              <w:t>2010</w:t>
            </w:r>
          </w:p>
        </w:tc>
        <w:tc>
          <w:tcPr>
            <w:tcW w:w="396" w:type="pct"/>
            <w:vAlign w:val="center"/>
          </w:tcPr>
          <w:p w:rsidR="00440AF2" w:rsidRPr="0023128B" w:rsidRDefault="00440AF2" w:rsidP="00606345">
            <w:pPr>
              <w:jc w:val="center"/>
              <w:rPr>
                <w:b/>
              </w:rPr>
            </w:pPr>
            <w:r w:rsidRPr="0023128B">
              <w:rPr>
                <w:b/>
              </w:rPr>
              <w:t>2012</w:t>
            </w:r>
          </w:p>
        </w:tc>
        <w:tc>
          <w:tcPr>
            <w:tcW w:w="396" w:type="pct"/>
            <w:vAlign w:val="center"/>
          </w:tcPr>
          <w:p w:rsidR="00440AF2" w:rsidRPr="0023128B" w:rsidRDefault="00440AF2" w:rsidP="00606345">
            <w:pPr>
              <w:jc w:val="center"/>
              <w:rPr>
                <w:b/>
              </w:rPr>
            </w:pPr>
            <w:r w:rsidRPr="0023128B">
              <w:rPr>
                <w:b/>
              </w:rPr>
              <w:t>2013</w:t>
            </w:r>
          </w:p>
        </w:tc>
        <w:tc>
          <w:tcPr>
            <w:tcW w:w="396" w:type="pct"/>
            <w:vAlign w:val="center"/>
          </w:tcPr>
          <w:p w:rsidR="00440AF2" w:rsidRPr="0023128B" w:rsidRDefault="00440AF2" w:rsidP="00606345">
            <w:pPr>
              <w:jc w:val="center"/>
              <w:rPr>
                <w:b/>
              </w:rPr>
            </w:pPr>
            <w:r w:rsidRPr="0023128B">
              <w:rPr>
                <w:b/>
              </w:rPr>
              <w:t>2014</w:t>
            </w:r>
          </w:p>
        </w:tc>
        <w:tc>
          <w:tcPr>
            <w:tcW w:w="396" w:type="pct"/>
            <w:vAlign w:val="center"/>
          </w:tcPr>
          <w:p w:rsidR="00440AF2" w:rsidRPr="0023128B" w:rsidRDefault="00440AF2" w:rsidP="00606345">
            <w:pPr>
              <w:jc w:val="center"/>
              <w:rPr>
                <w:b/>
              </w:rPr>
            </w:pPr>
            <w:r w:rsidRPr="0023128B">
              <w:rPr>
                <w:b/>
              </w:rPr>
              <w:t>2015</w:t>
            </w:r>
          </w:p>
        </w:tc>
        <w:tc>
          <w:tcPr>
            <w:tcW w:w="392" w:type="pct"/>
            <w:vAlign w:val="center"/>
          </w:tcPr>
          <w:p w:rsidR="00440AF2" w:rsidRPr="0023128B" w:rsidRDefault="00440AF2" w:rsidP="00606345">
            <w:pPr>
              <w:jc w:val="center"/>
              <w:rPr>
                <w:b/>
                <w:lang w:val="en-US"/>
              </w:rPr>
            </w:pPr>
            <w:r w:rsidRPr="0023128B">
              <w:rPr>
                <w:b/>
              </w:rPr>
              <w:t>201</w:t>
            </w:r>
            <w:r w:rsidRPr="0023128B">
              <w:rPr>
                <w:b/>
                <w:lang w:val="en-US"/>
              </w:rPr>
              <w:t>6</w:t>
            </w:r>
          </w:p>
        </w:tc>
      </w:tr>
      <w:tr w:rsidR="00440AF2" w:rsidRPr="0023128B" w:rsidTr="00AA6801">
        <w:tc>
          <w:tcPr>
            <w:tcW w:w="1436" w:type="pct"/>
          </w:tcPr>
          <w:p w:rsidR="00440AF2" w:rsidRPr="0023128B" w:rsidRDefault="00440AF2" w:rsidP="00324734">
            <w:pPr>
              <w:spacing w:line="276" w:lineRule="auto"/>
              <w:rPr>
                <w:color w:val="000000"/>
              </w:rPr>
            </w:pPr>
            <w:r w:rsidRPr="0023128B">
              <w:rPr>
                <w:color w:val="000000"/>
              </w:rPr>
              <w:t>Зарегистрировано преступлений, всего</w:t>
            </w:r>
          </w:p>
        </w:tc>
        <w:tc>
          <w:tcPr>
            <w:tcW w:w="397" w:type="pct"/>
            <w:vAlign w:val="center"/>
          </w:tcPr>
          <w:p w:rsidR="00440AF2" w:rsidRPr="0023128B" w:rsidRDefault="00440AF2" w:rsidP="00324734">
            <w:pPr>
              <w:jc w:val="center"/>
            </w:pPr>
            <w:r w:rsidRPr="0023128B">
              <w:rPr>
                <w:sz w:val="22"/>
                <w:szCs w:val="22"/>
              </w:rPr>
              <w:t>3 134</w:t>
            </w:r>
          </w:p>
        </w:tc>
        <w:tc>
          <w:tcPr>
            <w:tcW w:w="397" w:type="pct"/>
            <w:vAlign w:val="center"/>
          </w:tcPr>
          <w:p w:rsidR="00440AF2" w:rsidRPr="0023128B" w:rsidRDefault="00440AF2" w:rsidP="00324734">
            <w:pPr>
              <w:jc w:val="center"/>
            </w:pPr>
            <w:r w:rsidRPr="0023128B">
              <w:rPr>
                <w:sz w:val="22"/>
                <w:szCs w:val="22"/>
              </w:rPr>
              <w:t>3 348</w:t>
            </w:r>
          </w:p>
        </w:tc>
        <w:tc>
          <w:tcPr>
            <w:tcW w:w="397" w:type="pct"/>
            <w:vAlign w:val="center"/>
          </w:tcPr>
          <w:p w:rsidR="00440AF2" w:rsidRPr="0023128B" w:rsidRDefault="00440AF2" w:rsidP="00324734">
            <w:pPr>
              <w:jc w:val="center"/>
            </w:pPr>
            <w:r w:rsidRPr="0023128B">
              <w:rPr>
                <w:sz w:val="22"/>
                <w:szCs w:val="22"/>
              </w:rPr>
              <w:t>2 858</w:t>
            </w:r>
          </w:p>
        </w:tc>
        <w:tc>
          <w:tcPr>
            <w:tcW w:w="397" w:type="pct"/>
            <w:vAlign w:val="center"/>
          </w:tcPr>
          <w:p w:rsidR="00440AF2" w:rsidRPr="0023128B" w:rsidRDefault="00440AF2" w:rsidP="00324734">
            <w:pPr>
              <w:jc w:val="center"/>
            </w:pPr>
            <w:r w:rsidRPr="0023128B">
              <w:rPr>
                <w:sz w:val="22"/>
                <w:szCs w:val="22"/>
              </w:rPr>
              <w:t>2 850</w:t>
            </w:r>
          </w:p>
        </w:tc>
        <w:tc>
          <w:tcPr>
            <w:tcW w:w="396" w:type="pct"/>
            <w:vAlign w:val="center"/>
          </w:tcPr>
          <w:p w:rsidR="00440AF2" w:rsidRPr="0023128B" w:rsidRDefault="00440AF2" w:rsidP="00324734">
            <w:pPr>
              <w:jc w:val="center"/>
            </w:pPr>
            <w:r w:rsidRPr="0023128B">
              <w:rPr>
                <w:sz w:val="22"/>
                <w:szCs w:val="22"/>
              </w:rPr>
              <w:t>2 134</w:t>
            </w:r>
          </w:p>
        </w:tc>
        <w:tc>
          <w:tcPr>
            <w:tcW w:w="396" w:type="pct"/>
            <w:vAlign w:val="center"/>
          </w:tcPr>
          <w:p w:rsidR="00440AF2" w:rsidRPr="0023128B" w:rsidRDefault="00440AF2" w:rsidP="00324734">
            <w:pPr>
              <w:jc w:val="center"/>
            </w:pPr>
            <w:r w:rsidRPr="0023128B">
              <w:rPr>
                <w:sz w:val="22"/>
                <w:szCs w:val="22"/>
              </w:rPr>
              <w:t>1 779</w:t>
            </w:r>
          </w:p>
        </w:tc>
        <w:tc>
          <w:tcPr>
            <w:tcW w:w="396" w:type="pct"/>
            <w:vAlign w:val="center"/>
          </w:tcPr>
          <w:p w:rsidR="00440AF2" w:rsidRPr="0023128B" w:rsidRDefault="00440AF2" w:rsidP="00324734">
            <w:pPr>
              <w:jc w:val="center"/>
            </w:pPr>
            <w:r w:rsidRPr="0023128B">
              <w:rPr>
                <w:sz w:val="22"/>
                <w:szCs w:val="22"/>
              </w:rPr>
              <w:t>1 741</w:t>
            </w:r>
          </w:p>
        </w:tc>
        <w:tc>
          <w:tcPr>
            <w:tcW w:w="396" w:type="pct"/>
            <w:vAlign w:val="center"/>
          </w:tcPr>
          <w:p w:rsidR="00440AF2" w:rsidRPr="0023128B" w:rsidRDefault="00440AF2" w:rsidP="00324734">
            <w:pPr>
              <w:jc w:val="center"/>
            </w:pPr>
            <w:r w:rsidRPr="0023128B">
              <w:rPr>
                <w:sz w:val="22"/>
                <w:szCs w:val="22"/>
              </w:rPr>
              <w:t>1 916</w:t>
            </w:r>
          </w:p>
        </w:tc>
        <w:tc>
          <w:tcPr>
            <w:tcW w:w="392" w:type="pct"/>
            <w:vAlign w:val="center"/>
          </w:tcPr>
          <w:p w:rsidR="00440AF2" w:rsidRPr="0023128B" w:rsidRDefault="00440AF2" w:rsidP="00324734">
            <w:pPr>
              <w:jc w:val="center"/>
            </w:pPr>
            <w:r w:rsidRPr="0023128B">
              <w:rPr>
                <w:sz w:val="22"/>
                <w:szCs w:val="22"/>
              </w:rPr>
              <w:t>2 270</w:t>
            </w:r>
          </w:p>
        </w:tc>
      </w:tr>
      <w:tr w:rsidR="00440AF2" w:rsidRPr="0023128B" w:rsidTr="00AA6801">
        <w:tc>
          <w:tcPr>
            <w:tcW w:w="1436" w:type="pct"/>
          </w:tcPr>
          <w:p w:rsidR="00440AF2" w:rsidRPr="0023128B" w:rsidRDefault="00440AF2" w:rsidP="00324734">
            <w:pPr>
              <w:spacing w:line="276" w:lineRule="auto"/>
              <w:rPr>
                <w:color w:val="000000"/>
              </w:rPr>
            </w:pPr>
            <w:r w:rsidRPr="0023128B">
              <w:rPr>
                <w:color w:val="000000"/>
              </w:rPr>
              <w:t>Доля тяжких преступлений в общем количестве зарегистрированных</w:t>
            </w:r>
          </w:p>
        </w:tc>
        <w:tc>
          <w:tcPr>
            <w:tcW w:w="397" w:type="pct"/>
            <w:vAlign w:val="center"/>
          </w:tcPr>
          <w:p w:rsidR="00440AF2" w:rsidRPr="0023128B" w:rsidRDefault="00440AF2" w:rsidP="00324734">
            <w:pPr>
              <w:jc w:val="center"/>
            </w:pPr>
          </w:p>
        </w:tc>
        <w:tc>
          <w:tcPr>
            <w:tcW w:w="397" w:type="pct"/>
            <w:vAlign w:val="center"/>
          </w:tcPr>
          <w:p w:rsidR="00440AF2" w:rsidRPr="0023128B" w:rsidRDefault="00440AF2" w:rsidP="00324734">
            <w:pPr>
              <w:jc w:val="center"/>
            </w:pPr>
          </w:p>
        </w:tc>
        <w:tc>
          <w:tcPr>
            <w:tcW w:w="397" w:type="pct"/>
            <w:vAlign w:val="center"/>
          </w:tcPr>
          <w:p w:rsidR="00440AF2" w:rsidRPr="0023128B" w:rsidRDefault="00440AF2" w:rsidP="00324734">
            <w:pPr>
              <w:jc w:val="center"/>
            </w:pPr>
            <w:r w:rsidRPr="0023128B">
              <w:rPr>
                <w:sz w:val="22"/>
                <w:szCs w:val="22"/>
              </w:rPr>
              <w:t>28,3</w:t>
            </w:r>
          </w:p>
        </w:tc>
        <w:tc>
          <w:tcPr>
            <w:tcW w:w="397" w:type="pct"/>
            <w:vAlign w:val="center"/>
          </w:tcPr>
          <w:p w:rsidR="00440AF2" w:rsidRPr="0023128B" w:rsidRDefault="00440AF2" w:rsidP="00324734">
            <w:pPr>
              <w:jc w:val="center"/>
            </w:pPr>
            <w:r w:rsidRPr="0023128B">
              <w:rPr>
                <w:sz w:val="22"/>
                <w:szCs w:val="22"/>
              </w:rPr>
              <w:t>31,4</w:t>
            </w:r>
          </w:p>
        </w:tc>
        <w:tc>
          <w:tcPr>
            <w:tcW w:w="396" w:type="pct"/>
            <w:vAlign w:val="center"/>
          </w:tcPr>
          <w:p w:rsidR="00440AF2" w:rsidRPr="0023128B" w:rsidRDefault="00440AF2" w:rsidP="00324734">
            <w:pPr>
              <w:jc w:val="center"/>
            </w:pPr>
            <w:r w:rsidRPr="0023128B">
              <w:rPr>
                <w:sz w:val="22"/>
                <w:szCs w:val="22"/>
              </w:rPr>
              <w:t>29,2</w:t>
            </w:r>
          </w:p>
        </w:tc>
        <w:tc>
          <w:tcPr>
            <w:tcW w:w="396" w:type="pct"/>
            <w:vAlign w:val="center"/>
          </w:tcPr>
          <w:p w:rsidR="00440AF2" w:rsidRPr="0023128B" w:rsidRDefault="00440AF2" w:rsidP="00324734">
            <w:pPr>
              <w:jc w:val="center"/>
            </w:pPr>
            <w:r w:rsidRPr="0023128B">
              <w:rPr>
                <w:sz w:val="22"/>
                <w:szCs w:val="22"/>
              </w:rPr>
              <w:t>21,7</w:t>
            </w:r>
          </w:p>
        </w:tc>
        <w:tc>
          <w:tcPr>
            <w:tcW w:w="396" w:type="pct"/>
            <w:vAlign w:val="center"/>
          </w:tcPr>
          <w:p w:rsidR="00440AF2" w:rsidRPr="0023128B" w:rsidRDefault="00440AF2" w:rsidP="00324734">
            <w:pPr>
              <w:jc w:val="center"/>
            </w:pPr>
            <w:r w:rsidRPr="0023128B">
              <w:rPr>
                <w:sz w:val="22"/>
                <w:szCs w:val="22"/>
              </w:rPr>
              <w:t>20,0</w:t>
            </w:r>
          </w:p>
        </w:tc>
        <w:tc>
          <w:tcPr>
            <w:tcW w:w="396" w:type="pct"/>
            <w:vAlign w:val="center"/>
          </w:tcPr>
          <w:p w:rsidR="00440AF2" w:rsidRPr="0023128B" w:rsidRDefault="00440AF2" w:rsidP="00324734">
            <w:pPr>
              <w:jc w:val="center"/>
            </w:pPr>
            <w:r w:rsidRPr="0023128B">
              <w:rPr>
                <w:sz w:val="22"/>
                <w:szCs w:val="22"/>
              </w:rPr>
              <w:t>13</w:t>
            </w:r>
          </w:p>
        </w:tc>
        <w:tc>
          <w:tcPr>
            <w:tcW w:w="392" w:type="pct"/>
            <w:vAlign w:val="center"/>
          </w:tcPr>
          <w:p w:rsidR="00440AF2" w:rsidRPr="0023128B" w:rsidRDefault="00440AF2" w:rsidP="00324734">
            <w:pPr>
              <w:jc w:val="center"/>
            </w:pPr>
            <w:r w:rsidRPr="0023128B">
              <w:rPr>
                <w:sz w:val="22"/>
                <w:szCs w:val="22"/>
              </w:rPr>
              <w:t>23</w:t>
            </w:r>
          </w:p>
        </w:tc>
      </w:tr>
      <w:tr w:rsidR="00440AF2" w:rsidRPr="0023128B" w:rsidTr="00AA6801">
        <w:tc>
          <w:tcPr>
            <w:tcW w:w="1436" w:type="pct"/>
          </w:tcPr>
          <w:p w:rsidR="00440AF2" w:rsidRPr="0023128B" w:rsidRDefault="00440AF2" w:rsidP="00324734">
            <w:pPr>
              <w:spacing w:line="276" w:lineRule="auto"/>
              <w:rPr>
                <w:color w:val="000000"/>
              </w:rPr>
            </w:pPr>
            <w:r w:rsidRPr="0023128B">
              <w:rPr>
                <w:color w:val="000000"/>
              </w:rPr>
              <w:t>Уровень преступности, ед. на 10000 чел.</w:t>
            </w:r>
          </w:p>
        </w:tc>
        <w:tc>
          <w:tcPr>
            <w:tcW w:w="397" w:type="pct"/>
            <w:vAlign w:val="center"/>
          </w:tcPr>
          <w:p w:rsidR="00440AF2" w:rsidRPr="0023128B" w:rsidRDefault="00440AF2" w:rsidP="00324734">
            <w:pPr>
              <w:jc w:val="center"/>
            </w:pPr>
          </w:p>
        </w:tc>
        <w:tc>
          <w:tcPr>
            <w:tcW w:w="397" w:type="pct"/>
            <w:vAlign w:val="center"/>
          </w:tcPr>
          <w:p w:rsidR="00440AF2" w:rsidRPr="0023128B" w:rsidRDefault="00440AF2" w:rsidP="00324734">
            <w:pPr>
              <w:jc w:val="center"/>
            </w:pPr>
          </w:p>
        </w:tc>
        <w:tc>
          <w:tcPr>
            <w:tcW w:w="397" w:type="pct"/>
            <w:vAlign w:val="center"/>
          </w:tcPr>
          <w:p w:rsidR="00440AF2" w:rsidRPr="0023128B" w:rsidRDefault="00440AF2" w:rsidP="00324734">
            <w:pPr>
              <w:jc w:val="center"/>
            </w:pPr>
            <w:r w:rsidRPr="0023128B">
              <w:rPr>
                <w:sz w:val="22"/>
                <w:szCs w:val="22"/>
              </w:rPr>
              <w:t>99,8</w:t>
            </w:r>
          </w:p>
        </w:tc>
        <w:tc>
          <w:tcPr>
            <w:tcW w:w="397" w:type="pct"/>
            <w:vAlign w:val="center"/>
          </w:tcPr>
          <w:p w:rsidR="00440AF2" w:rsidRPr="0023128B" w:rsidRDefault="00440AF2" w:rsidP="00324734">
            <w:pPr>
              <w:jc w:val="center"/>
            </w:pPr>
            <w:r w:rsidRPr="0023128B">
              <w:rPr>
                <w:sz w:val="22"/>
                <w:szCs w:val="22"/>
              </w:rPr>
              <w:t>52,9</w:t>
            </w:r>
          </w:p>
        </w:tc>
        <w:tc>
          <w:tcPr>
            <w:tcW w:w="396" w:type="pct"/>
            <w:vAlign w:val="center"/>
          </w:tcPr>
          <w:p w:rsidR="00440AF2" w:rsidRPr="0023128B" w:rsidRDefault="00440AF2" w:rsidP="00324734">
            <w:pPr>
              <w:jc w:val="center"/>
            </w:pPr>
            <w:r w:rsidRPr="0023128B">
              <w:rPr>
                <w:sz w:val="22"/>
                <w:szCs w:val="22"/>
              </w:rPr>
              <w:t>48,2</w:t>
            </w:r>
          </w:p>
        </w:tc>
        <w:tc>
          <w:tcPr>
            <w:tcW w:w="396" w:type="pct"/>
            <w:vAlign w:val="center"/>
          </w:tcPr>
          <w:p w:rsidR="00440AF2" w:rsidRPr="0023128B" w:rsidRDefault="00440AF2" w:rsidP="00324734">
            <w:pPr>
              <w:jc w:val="center"/>
            </w:pPr>
            <w:r w:rsidRPr="0023128B">
              <w:rPr>
                <w:sz w:val="22"/>
                <w:szCs w:val="22"/>
              </w:rPr>
              <w:t>116,3</w:t>
            </w:r>
          </w:p>
        </w:tc>
        <w:tc>
          <w:tcPr>
            <w:tcW w:w="396" w:type="pct"/>
            <w:vAlign w:val="center"/>
          </w:tcPr>
          <w:p w:rsidR="00440AF2" w:rsidRPr="0023128B" w:rsidRDefault="00440AF2" w:rsidP="00324734">
            <w:pPr>
              <w:jc w:val="center"/>
            </w:pPr>
            <w:r w:rsidRPr="0023128B">
              <w:rPr>
                <w:sz w:val="22"/>
                <w:szCs w:val="22"/>
              </w:rPr>
              <w:t>123,0</w:t>
            </w:r>
          </w:p>
        </w:tc>
        <w:tc>
          <w:tcPr>
            <w:tcW w:w="396" w:type="pct"/>
            <w:vAlign w:val="center"/>
          </w:tcPr>
          <w:p w:rsidR="00440AF2" w:rsidRPr="0023128B" w:rsidRDefault="00440AF2" w:rsidP="00324734">
            <w:pPr>
              <w:jc w:val="center"/>
            </w:pPr>
            <w:r w:rsidRPr="0023128B">
              <w:rPr>
                <w:sz w:val="22"/>
                <w:szCs w:val="22"/>
              </w:rPr>
              <w:t>136,8</w:t>
            </w:r>
          </w:p>
        </w:tc>
        <w:tc>
          <w:tcPr>
            <w:tcW w:w="392" w:type="pct"/>
            <w:vAlign w:val="center"/>
          </w:tcPr>
          <w:p w:rsidR="00440AF2" w:rsidRPr="0023128B" w:rsidRDefault="00440AF2" w:rsidP="00324734">
            <w:pPr>
              <w:jc w:val="center"/>
            </w:pPr>
            <w:r w:rsidRPr="0023128B">
              <w:rPr>
                <w:sz w:val="22"/>
                <w:szCs w:val="22"/>
              </w:rPr>
              <w:t>162</w:t>
            </w:r>
          </w:p>
        </w:tc>
      </w:tr>
      <w:tr w:rsidR="00440AF2" w:rsidRPr="0023128B" w:rsidTr="00AA6801">
        <w:tc>
          <w:tcPr>
            <w:tcW w:w="1436" w:type="pct"/>
          </w:tcPr>
          <w:p w:rsidR="00440AF2" w:rsidRPr="0023128B" w:rsidRDefault="00440AF2" w:rsidP="00324734">
            <w:pPr>
              <w:spacing w:line="276" w:lineRule="auto"/>
              <w:rPr>
                <w:color w:val="000000"/>
              </w:rPr>
            </w:pPr>
            <w:r w:rsidRPr="0023128B">
              <w:rPr>
                <w:color w:val="000000"/>
              </w:rPr>
              <w:t>Раскрываемость преступлений, %</w:t>
            </w:r>
          </w:p>
        </w:tc>
        <w:tc>
          <w:tcPr>
            <w:tcW w:w="397" w:type="pct"/>
            <w:vAlign w:val="center"/>
          </w:tcPr>
          <w:p w:rsidR="00440AF2" w:rsidRPr="0023128B" w:rsidRDefault="00440AF2" w:rsidP="00324734">
            <w:pPr>
              <w:jc w:val="center"/>
            </w:pPr>
          </w:p>
        </w:tc>
        <w:tc>
          <w:tcPr>
            <w:tcW w:w="397" w:type="pct"/>
            <w:vAlign w:val="center"/>
          </w:tcPr>
          <w:p w:rsidR="00440AF2" w:rsidRPr="0023128B" w:rsidRDefault="00440AF2" w:rsidP="00324734">
            <w:pPr>
              <w:jc w:val="center"/>
            </w:pPr>
          </w:p>
        </w:tc>
        <w:tc>
          <w:tcPr>
            <w:tcW w:w="397" w:type="pct"/>
            <w:vAlign w:val="center"/>
          </w:tcPr>
          <w:p w:rsidR="00440AF2" w:rsidRPr="0023128B" w:rsidRDefault="00440AF2" w:rsidP="00324734">
            <w:pPr>
              <w:jc w:val="center"/>
            </w:pPr>
            <w:r w:rsidRPr="0023128B">
              <w:rPr>
                <w:sz w:val="22"/>
                <w:szCs w:val="22"/>
              </w:rPr>
              <w:t>48,1</w:t>
            </w:r>
          </w:p>
        </w:tc>
        <w:tc>
          <w:tcPr>
            <w:tcW w:w="397" w:type="pct"/>
            <w:vAlign w:val="center"/>
          </w:tcPr>
          <w:p w:rsidR="00440AF2" w:rsidRPr="0023128B" w:rsidRDefault="00440AF2" w:rsidP="00324734">
            <w:pPr>
              <w:jc w:val="center"/>
            </w:pPr>
            <w:r w:rsidRPr="0023128B">
              <w:rPr>
                <w:sz w:val="22"/>
                <w:szCs w:val="22"/>
              </w:rPr>
              <w:t>52,6</w:t>
            </w:r>
          </w:p>
        </w:tc>
        <w:tc>
          <w:tcPr>
            <w:tcW w:w="396" w:type="pct"/>
            <w:vAlign w:val="center"/>
          </w:tcPr>
          <w:p w:rsidR="00440AF2" w:rsidRPr="0023128B" w:rsidRDefault="00440AF2" w:rsidP="00324734">
            <w:pPr>
              <w:jc w:val="center"/>
            </w:pPr>
            <w:r w:rsidRPr="0023128B">
              <w:rPr>
                <w:sz w:val="22"/>
                <w:szCs w:val="22"/>
              </w:rPr>
              <w:t>52,3</w:t>
            </w:r>
          </w:p>
        </w:tc>
        <w:tc>
          <w:tcPr>
            <w:tcW w:w="396" w:type="pct"/>
            <w:vAlign w:val="center"/>
          </w:tcPr>
          <w:p w:rsidR="00440AF2" w:rsidRPr="0023128B" w:rsidRDefault="00440AF2" w:rsidP="00324734">
            <w:pPr>
              <w:jc w:val="center"/>
            </w:pPr>
            <w:r w:rsidRPr="0023128B">
              <w:rPr>
                <w:sz w:val="22"/>
                <w:szCs w:val="22"/>
              </w:rPr>
              <w:t>69,5</w:t>
            </w:r>
          </w:p>
        </w:tc>
        <w:tc>
          <w:tcPr>
            <w:tcW w:w="396" w:type="pct"/>
            <w:vAlign w:val="center"/>
          </w:tcPr>
          <w:p w:rsidR="00440AF2" w:rsidRPr="0023128B" w:rsidRDefault="00440AF2" w:rsidP="00324734">
            <w:pPr>
              <w:jc w:val="center"/>
            </w:pPr>
            <w:r w:rsidRPr="0023128B">
              <w:rPr>
                <w:sz w:val="22"/>
                <w:szCs w:val="22"/>
              </w:rPr>
              <w:t>58,9</w:t>
            </w:r>
          </w:p>
        </w:tc>
        <w:tc>
          <w:tcPr>
            <w:tcW w:w="396" w:type="pct"/>
            <w:vAlign w:val="center"/>
          </w:tcPr>
          <w:p w:rsidR="00440AF2" w:rsidRPr="0023128B" w:rsidRDefault="00440AF2" w:rsidP="00324734">
            <w:pPr>
              <w:jc w:val="center"/>
            </w:pPr>
            <w:r w:rsidRPr="0023128B">
              <w:rPr>
                <w:sz w:val="22"/>
                <w:szCs w:val="22"/>
              </w:rPr>
              <w:t>59,7</w:t>
            </w:r>
          </w:p>
        </w:tc>
        <w:tc>
          <w:tcPr>
            <w:tcW w:w="392" w:type="pct"/>
            <w:vAlign w:val="center"/>
          </w:tcPr>
          <w:p w:rsidR="00440AF2" w:rsidRPr="0023128B" w:rsidRDefault="00440AF2" w:rsidP="00324734">
            <w:pPr>
              <w:jc w:val="center"/>
            </w:pPr>
            <w:r w:rsidRPr="0023128B">
              <w:rPr>
                <w:sz w:val="22"/>
                <w:szCs w:val="22"/>
              </w:rPr>
              <w:t>49,3</w:t>
            </w:r>
          </w:p>
        </w:tc>
      </w:tr>
    </w:tbl>
    <w:p w:rsidR="00440AF2" w:rsidRPr="0023128B" w:rsidRDefault="00440AF2" w:rsidP="00316807"/>
    <w:p w:rsidR="00440AF2" w:rsidRPr="0023128B" w:rsidRDefault="00440AF2" w:rsidP="00B33C50">
      <w:pPr>
        <w:spacing w:line="360" w:lineRule="auto"/>
        <w:ind w:firstLine="709"/>
        <w:jc w:val="both"/>
        <w:rPr>
          <w:sz w:val="28"/>
          <w:szCs w:val="28"/>
        </w:rPr>
      </w:pPr>
      <w:r w:rsidRPr="0023128B">
        <w:rPr>
          <w:sz w:val="28"/>
          <w:szCs w:val="28"/>
        </w:rPr>
        <w:t xml:space="preserve">В целом, ситуацию с обеспечением общественной безопасности </w:t>
      </w:r>
      <w:r w:rsidRPr="0023128B">
        <w:rPr>
          <w:color w:val="000000"/>
          <w:sz w:val="28"/>
          <w:szCs w:val="28"/>
        </w:rPr>
        <w:t>можно назвать стабильной.</w:t>
      </w:r>
      <w:r w:rsidRPr="0023128B">
        <w:rPr>
          <w:sz w:val="28"/>
          <w:szCs w:val="28"/>
        </w:rPr>
        <w:t xml:space="preserve"> Тем не менее, особенно актуальными для Коврова остаются такие проблемы, как преступность несовершеннолетних и преступления, совершенные в состоянии алкогольного опьянения. В этой части следует отметить низкую обеспеченность улиц Коврова средствами видеонаблюдения и другими средствами автоматизированного контроля за безопасностью – более 50% преступлений совершаются на улицах и в других общественных местах.</w:t>
      </w:r>
    </w:p>
    <w:p w:rsidR="00440AF2" w:rsidRPr="0023128B" w:rsidRDefault="00440AF2" w:rsidP="00B33C50">
      <w:pPr>
        <w:spacing w:line="360" w:lineRule="auto"/>
        <w:ind w:firstLine="709"/>
        <w:jc w:val="both"/>
        <w:rPr>
          <w:sz w:val="28"/>
          <w:szCs w:val="28"/>
        </w:rPr>
      </w:pPr>
    </w:p>
    <w:p w:rsidR="00440AF2" w:rsidRPr="0023128B" w:rsidRDefault="00440AF2" w:rsidP="00B33C50">
      <w:pPr>
        <w:spacing w:line="360" w:lineRule="auto"/>
        <w:rPr>
          <w:b/>
          <w:color w:val="000000"/>
          <w:sz w:val="28"/>
          <w:szCs w:val="28"/>
        </w:rPr>
      </w:pPr>
      <w:r w:rsidRPr="0023128B">
        <w:rPr>
          <w:b/>
          <w:color w:val="000000"/>
          <w:sz w:val="28"/>
          <w:szCs w:val="28"/>
        </w:rPr>
        <w:t>Социальная сфера</w:t>
      </w:r>
    </w:p>
    <w:p w:rsidR="00440AF2" w:rsidRPr="0023128B" w:rsidRDefault="00440AF2" w:rsidP="00B33C50">
      <w:pPr>
        <w:keepNext/>
        <w:spacing w:line="360" w:lineRule="auto"/>
        <w:jc w:val="both"/>
        <w:rPr>
          <w:b/>
          <w:i/>
          <w:sz w:val="28"/>
          <w:szCs w:val="28"/>
        </w:rPr>
      </w:pPr>
      <w:r w:rsidRPr="0023128B">
        <w:rPr>
          <w:b/>
          <w:i/>
          <w:sz w:val="28"/>
          <w:szCs w:val="28"/>
        </w:rPr>
        <w:t>Образование</w:t>
      </w:r>
    </w:p>
    <w:p w:rsidR="00440AF2" w:rsidRPr="0023128B" w:rsidRDefault="00440AF2" w:rsidP="00B33C50">
      <w:pPr>
        <w:keepNext/>
        <w:spacing w:line="360" w:lineRule="auto"/>
        <w:ind w:firstLine="709"/>
        <w:jc w:val="both"/>
        <w:rPr>
          <w:sz w:val="28"/>
          <w:szCs w:val="28"/>
        </w:rPr>
      </w:pPr>
      <w:r w:rsidRPr="0023128B">
        <w:rPr>
          <w:sz w:val="28"/>
          <w:szCs w:val="28"/>
        </w:rPr>
        <w:t>В настоящее время в городе функционируют 61 образовательная организация, обеспечивающая запросы всех категорий горожан в дошкольном, общем и дополнительном образовании детей:</w:t>
      </w:r>
    </w:p>
    <w:p w:rsidR="00440AF2" w:rsidRPr="0023128B" w:rsidRDefault="00440AF2" w:rsidP="00B33C50">
      <w:pPr>
        <w:spacing w:line="360" w:lineRule="auto"/>
        <w:ind w:firstLine="709"/>
        <w:jc w:val="both"/>
        <w:rPr>
          <w:sz w:val="28"/>
          <w:szCs w:val="28"/>
        </w:rPr>
      </w:pPr>
      <w:r w:rsidRPr="0023128B">
        <w:rPr>
          <w:sz w:val="28"/>
          <w:szCs w:val="28"/>
        </w:rPr>
        <w:t>- 37 муниципальных дошкольных образовательных учреждений;</w:t>
      </w:r>
    </w:p>
    <w:p w:rsidR="00440AF2" w:rsidRPr="0023128B" w:rsidRDefault="00440AF2" w:rsidP="00B33C50">
      <w:pPr>
        <w:spacing w:line="360" w:lineRule="auto"/>
        <w:ind w:firstLine="709"/>
        <w:jc w:val="both"/>
        <w:rPr>
          <w:sz w:val="28"/>
          <w:szCs w:val="28"/>
        </w:rPr>
      </w:pPr>
      <w:r w:rsidRPr="0023128B">
        <w:rPr>
          <w:sz w:val="28"/>
          <w:szCs w:val="28"/>
        </w:rPr>
        <w:t>- 18 муниципальных общеобразовательных учреждений, в том числе МКОУ Школа-интернат №1;</w:t>
      </w:r>
    </w:p>
    <w:p w:rsidR="00440AF2" w:rsidRPr="0023128B" w:rsidRDefault="00440AF2" w:rsidP="00B33C50">
      <w:pPr>
        <w:spacing w:line="360" w:lineRule="auto"/>
        <w:ind w:firstLine="709"/>
        <w:jc w:val="both"/>
        <w:rPr>
          <w:sz w:val="28"/>
          <w:szCs w:val="28"/>
        </w:rPr>
      </w:pPr>
      <w:r w:rsidRPr="0023128B">
        <w:rPr>
          <w:sz w:val="28"/>
          <w:szCs w:val="28"/>
        </w:rPr>
        <w:t>- МБОУ Межшкольный учебный комбинат;</w:t>
      </w:r>
    </w:p>
    <w:p w:rsidR="00440AF2" w:rsidRPr="0023128B" w:rsidRDefault="00440AF2" w:rsidP="00B33C50">
      <w:pPr>
        <w:spacing w:line="360" w:lineRule="auto"/>
        <w:ind w:firstLine="709"/>
        <w:jc w:val="both"/>
        <w:rPr>
          <w:sz w:val="28"/>
          <w:szCs w:val="28"/>
        </w:rPr>
      </w:pPr>
      <w:r w:rsidRPr="0023128B">
        <w:rPr>
          <w:sz w:val="28"/>
          <w:szCs w:val="28"/>
        </w:rPr>
        <w:t>- 4 учреждения дополнительного образования (подведомственные управлению образования администрации города Коврова);</w:t>
      </w:r>
    </w:p>
    <w:p w:rsidR="00440AF2" w:rsidRPr="0023128B" w:rsidRDefault="00440AF2" w:rsidP="00B33C50">
      <w:pPr>
        <w:spacing w:line="360" w:lineRule="auto"/>
        <w:ind w:firstLine="709"/>
        <w:jc w:val="both"/>
        <w:rPr>
          <w:sz w:val="28"/>
          <w:szCs w:val="28"/>
        </w:rPr>
      </w:pPr>
      <w:r w:rsidRPr="0023128B">
        <w:rPr>
          <w:sz w:val="28"/>
          <w:szCs w:val="28"/>
        </w:rPr>
        <w:t>- 1 частное образовательное учреждение «Православная гимназия».</w:t>
      </w:r>
    </w:p>
    <w:p w:rsidR="00440AF2" w:rsidRPr="0023128B" w:rsidRDefault="00440AF2" w:rsidP="00B33C50">
      <w:pPr>
        <w:spacing w:line="360" w:lineRule="auto"/>
        <w:ind w:firstLine="709"/>
        <w:jc w:val="both"/>
        <w:rPr>
          <w:sz w:val="28"/>
          <w:szCs w:val="28"/>
        </w:rPr>
      </w:pPr>
      <w:r w:rsidRPr="0023128B">
        <w:rPr>
          <w:sz w:val="28"/>
          <w:szCs w:val="28"/>
        </w:rPr>
        <w:t>Также на территории города расположены:</w:t>
      </w:r>
    </w:p>
    <w:p w:rsidR="00440AF2" w:rsidRPr="0023128B" w:rsidRDefault="00440AF2" w:rsidP="00B33C50">
      <w:pPr>
        <w:spacing w:line="360" w:lineRule="auto"/>
        <w:ind w:firstLine="709"/>
        <w:jc w:val="both"/>
        <w:rPr>
          <w:sz w:val="28"/>
          <w:szCs w:val="28"/>
        </w:rPr>
      </w:pPr>
      <w:r w:rsidRPr="0023128B">
        <w:rPr>
          <w:sz w:val="28"/>
          <w:szCs w:val="28"/>
        </w:rPr>
        <w:t xml:space="preserve">- 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«Специальная (коррекционная) общеобразовательная школа-интернат </w:t>
      </w:r>
      <w:r w:rsidRPr="0023128B">
        <w:rPr>
          <w:sz w:val="28"/>
          <w:szCs w:val="28"/>
          <w:lang w:val="en-US"/>
        </w:rPr>
        <w:t>I</w:t>
      </w:r>
      <w:r w:rsidRPr="0023128B">
        <w:rPr>
          <w:sz w:val="28"/>
          <w:szCs w:val="28"/>
        </w:rPr>
        <w:t>I вида г. Коврова» (для слабослышащих и полнооглохших детей);</w:t>
      </w:r>
    </w:p>
    <w:p w:rsidR="00440AF2" w:rsidRPr="0023128B" w:rsidRDefault="00440AF2" w:rsidP="00B33C50">
      <w:pPr>
        <w:spacing w:line="360" w:lineRule="auto"/>
        <w:ind w:firstLine="709"/>
        <w:jc w:val="both"/>
        <w:rPr>
          <w:sz w:val="28"/>
          <w:szCs w:val="28"/>
        </w:rPr>
      </w:pPr>
      <w:r w:rsidRPr="0023128B">
        <w:rPr>
          <w:sz w:val="28"/>
          <w:szCs w:val="28"/>
        </w:rPr>
        <w:t>- государственное казённое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«Специальная (коррекционная) общеобразовательная школа-интернат VIII вида г. Коврова» (учреждение адаптивного типа, обеспечивающее воспитанникам с ОВЗ условия для обучения, воспитания, реабилитации, социализации и интеграции в обществе).</w:t>
      </w:r>
    </w:p>
    <w:p w:rsidR="00440AF2" w:rsidRPr="0023128B" w:rsidRDefault="00440AF2" w:rsidP="00B33C50">
      <w:pPr>
        <w:spacing w:line="360" w:lineRule="auto"/>
        <w:ind w:firstLine="709"/>
        <w:jc w:val="both"/>
        <w:rPr>
          <w:sz w:val="28"/>
          <w:szCs w:val="28"/>
        </w:rPr>
      </w:pPr>
      <w:r w:rsidRPr="0023128B">
        <w:rPr>
          <w:sz w:val="28"/>
          <w:szCs w:val="28"/>
        </w:rPr>
        <w:t>Получение среднего профессионального образования возможно через обучение в 4-х государственных бюджетных образовательных учреждениях среднего профессионального образования:</w:t>
      </w:r>
    </w:p>
    <w:p w:rsidR="00440AF2" w:rsidRPr="0023128B" w:rsidRDefault="00440AF2" w:rsidP="00B33C50">
      <w:pPr>
        <w:spacing w:line="360" w:lineRule="auto"/>
        <w:ind w:firstLine="709"/>
        <w:jc w:val="both"/>
        <w:rPr>
          <w:sz w:val="28"/>
          <w:szCs w:val="28"/>
        </w:rPr>
      </w:pPr>
      <w:r w:rsidRPr="0023128B">
        <w:rPr>
          <w:sz w:val="28"/>
          <w:szCs w:val="28"/>
        </w:rPr>
        <w:t>- ГБПОУ ВО «Ковровский колледж сервиса и технологий»;</w:t>
      </w:r>
    </w:p>
    <w:p w:rsidR="00440AF2" w:rsidRPr="0023128B" w:rsidRDefault="00440AF2" w:rsidP="00B33C50">
      <w:pPr>
        <w:spacing w:line="360" w:lineRule="auto"/>
        <w:ind w:firstLine="709"/>
        <w:jc w:val="both"/>
        <w:rPr>
          <w:sz w:val="28"/>
          <w:szCs w:val="28"/>
        </w:rPr>
      </w:pPr>
      <w:r w:rsidRPr="0023128B">
        <w:rPr>
          <w:sz w:val="28"/>
          <w:szCs w:val="28"/>
        </w:rPr>
        <w:t>- ГБПОУ ВО «Ковровский промышленно-гуманитарный колледж»;</w:t>
      </w:r>
    </w:p>
    <w:p w:rsidR="00440AF2" w:rsidRPr="0023128B" w:rsidRDefault="00440AF2" w:rsidP="00B33C50">
      <w:pPr>
        <w:spacing w:line="360" w:lineRule="auto"/>
        <w:ind w:firstLine="709"/>
        <w:jc w:val="both"/>
        <w:rPr>
          <w:sz w:val="28"/>
          <w:szCs w:val="28"/>
        </w:rPr>
      </w:pPr>
      <w:r w:rsidRPr="0023128B">
        <w:rPr>
          <w:sz w:val="28"/>
          <w:szCs w:val="28"/>
        </w:rPr>
        <w:t>- ГБПОУ ВО «Ковровский транспортный колледж»;</w:t>
      </w:r>
    </w:p>
    <w:p w:rsidR="00440AF2" w:rsidRPr="0023128B" w:rsidRDefault="00440AF2" w:rsidP="00B33C50">
      <w:pPr>
        <w:spacing w:line="360" w:lineRule="auto"/>
        <w:ind w:firstLine="709"/>
        <w:jc w:val="both"/>
        <w:rPr>
          <w:sz w:val="28"/>
          <w:szCs w:val="28"/>
        </w:rPr>
      </w:pPr>
      <w:r w:rsidRPr="0023128B">
        <w:rPr>
          <w:sz w:val="28"/>
          <w:szCs w:val="28"/>
        </w:rPr>
        <w:t>- ГБПОУ ВО «Ковровский медицинский колледж им. Е.И. Смирнова» (все учреждения СПО – областного подчинения).</w:t>
      </w:r>
    </w:p>
    <w:p w:rsidR="00440AF2" w:rsidRPr="0023128B" w:rsidRDefault="00440AF2" w:rsidP="00B33C50">
      <w:pPr>
        <w:spacing w:line="360" w:lineRule="auto"/>
        <w:ind w:firstLine="709"/>
        <w:jc w:val="both"/>
        <w:rPr>
          <w:sz w:val="28"/>
          <w:szCs w:val="28"/>
        </w:rPr>
      </w:pPr>
      <w:r w:rsidRPr="0023128B">
        <w:rPr>
          <w:sz w:val="28"/>
          <w:szCs w:val="28"/>
        </w:rPr>
        <w:t>Получение высшего образования обеспечивается в высшем учебном заведении «Ковровская государственная технологическая академия имени В.А.Дегтярева».</w:t>
      </w:r>
    </w:p>
    <w:p w:rsidR="00440AF2" w:rsidRPr="0023128B" w:rsidRDefault="00440AF2" w:rsidP="00316807">
      <w:pPr>
        <w:spacing w:line="240" w:lineRule="atLeast"/>
        <w:rPr>
          <w:i/>
        </w:rPr>
      </w:pPr>
    </w:p>
    <w:p w:rsidR="00440AF2" w:rsidRPr="0023128B" w:rsidRDefault="00440AF2" w:rsidP="00316807">
      <w:pPr>
        <w:pStyle w:val="60"/>
        <w:rPr>
          <w:rFonts w:ascii="Times New Roman" w:hAnsi="Times New Roman"/>
        </w:rPr>
      </w:pPr>
      <w:r w:rsidRPr="0023128B">
        <w:rPr>
          <w:rFonts w:ascii="Times New Roman" w:hAnsi="Times New Roman"/>
        </w:rPr>
        <w:t>Таблица 18 – Показатели развития системы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794"/>
        <w:gridCol w:w="794"/>
        <w:gridCol w:w="794"/>
        <w:gridCol w:w="794"/>
        <w:gridCol w:w="794"/>
        <w:gridCol w:w="794"/>
        <w:gridCol w:w="794"/>
        <w:gridCol w:w="794"/>
        <w:gridCol w:w="794"/>
        <w:gridCol w:w="741"/>
      </w:tblGrid>
      <w:tr w:rsidR="00440AF2" w:rsidRPr="0023128B" w:rsidTr="00AA6801">
        <w:trPr>
          <w:trHeight w:val="364"/>
          <w:tblHeader/>
        </w:trPr>
        <w:tc>
          <w:tcPr>
            <w:tcW w:w="0" w:type="auto"/>
            <w:vAlign w:val="center"/>
          </w:tcPr>
          <w:p w:rsidR="00440AF2" w:rsidRPr="0023128B" w:rsidRDefault="00440AF2" w:rsidP="00282FAB">
            <w:pPr>
              <w:jc w:val="center"/>
              <w:rPr>
                <w:b/>
                <w:sz w:val="21"/>
                <w:szCs w:val="21"/>
              </w:rPr>
            </w:pPr>
            <w:r w:rsidRPr="0023128B">
              <w:rPr>
                <w:b/>
                <w:sz w:val="21"/>
                <w:szCs w:val="21"/>
              </w:rPr>
              <w:t>Показатель</w:t>
            </w:r>
          </w:p>
        </w:tc>
        <w:tc>
          <w:tcPr>
            <w:tcW w:w="0" w:type="auto"/>
            <w:vAlign w:val="center"/>
          </w:tcPr>
          <w:p w:rsidR="00440AF2" w:rsidRPr="0023128B" w:rsidRDefault="00440AF2" w:rsidP="00282FAB">
            <w:pPr>
              <w:jc w:val="center"/>
              <w:rPr>
                <w:b/>
                <w:sz w:val="21"/>
                <w:szCs w:val="21"/>
              </w:rPr>
            </w:pPr>
            <w:r w:rsidRPr="0023128B">
              <w:rPr>
                <w:b/>
                <w:sz w:val="21"/>
                <w:szCs w:val="21"/>
              </w:rPr>
              <w:t>2002</w:t>
            </w:r>
          </w:p>
        </w:tc>
        <w:tc>
          <w:tcPr>
            <w:tcW w:w="0" w:type="auto"/>
            <w:vAlign w:val="center"/>
          </w:tcPr>
          <w:p w:rsidR="00440AF2" w:rsidRPr="0023128B" w:rsidRDefault="00440AF2" w:rsidP="00282FAB">
            <w:pPr>
              <w:jc w:val="center"/>
              <w:rPr>
                <w:b/>
                <w:sz w:val="21"/>
                <w:szCs w:val="21"/>
              </w:rPr>
            </w:pPr>
            <w:r w:rsidRPr="0023128B">
              <w:rPr>
                <w:b/>
                <w:sz w:val="21"/>
                <w:szCs w:val="21"/>
              </w:rPr>
              <w:t>2004</w:t>
            </w:r>
          </w:p>
        </w:tc>
        <w:tc>
          <w:tcPr>
            <w:tcW w:w="0" w:type="auto"/>
            <w:vAlign w:val="center"/>
          </w:tcPr>
          <w:p w:rsidR="00440AF2" w:rsidRPr="0023128B" w:rsidRDefault="00440AF2" w:rsidP="00282FAB">
            <w:pPr>
              <w:jc w:val="center"/>
              <w:rPr>
                <w:b/>
                <w:sz w:val="21"/>
                <w:szCs w:val="21"/>
              </w:rPr>
            </w:pPr>
            <w:r w:rsidRPr="0023128B">
              <w:rPr>
                <w:b/>
                <w:sz w:val="21"/>
                <w:szCs w:val="21"/>
              </w:rPr>
              <w:t>2006</w:t>
            </w:r>
          </w:p>
        </w:tc>
        <w:tc>
          <w:tcPr>
            <w:tcW w:w="0" w:type="auto"/>
            <w:vAlign w:val="center"/>
          </w:tcPr>
          <w:p w:rsidR="00440AF2" w:rsidRPr="0023128B" w:rsidRDefault="00440AF2" w:rsidP="00282FAB">
            <w:pPr>
              <w:jc w:val="center"/>
              <w:rPr>
                <w:b/>
                <w:sz w:val="21"/>
                <w:szCs w:val="21"/>
              </w:rPr>
            </w:pPr>
            <w:r w:rsidRPr="0023128B">
              <w:rPr>
                <w:b/>
                <w:sz w:val="21"/>
                <w:szCs w:val="21"/>
              </w:rPr>
              <w:t>2008</w:t>
            </w:r>
          </w:p>
        </w:tc>
        <w:tc>
          <w:tcPr>
            <w:tcW w:w="0" w:type="auto"/>
            <w:vAlign w:val="center"/>
          </w:tcPr>
          <w:p w:rsidR="00440AF2" w:rsidRPr="0023128B" w:rsidRDefault="00440AF2" w:rsidP="00282FAB">
            <w:pPr>
              <w:jc w:val="center"/>
              <w:rPr>
                <w:b/>
                <w:sz w:val="21"/>
                <w:szCs w:val="21"/>
              </w:rPr>
            </w:pPr>
            <w:r w:rsidRPr="0023128B">
              <w:rPr>
                <w:b/>
                <w:sz w:val="21"/>
                <w:szCs w:val="21"/>
              </w:rPr>
              <w:t>2010</w:t>
            </w:r>
          </w:p>
        </w:tc>
        <w:tc>
          <w:tcPr>
            <w:tcW w:w="0" w:type="auto"/>
            <w:vAlign w:val="center"/>
          </w:tcPr>
          <w:p w:rsidR="00440AF2" w:rsidRPr="0023128B" w:rsidRDefault="00440AF2" w:rsidP="00282FAB">
            <w:pPr>
              <w:jc w:val="center"/>
              <w:rPr>
                <w:b/>
                <w:sz w:val="21"/>
                <w:szCs w:val="21"/>
              </w:rPr>
            </w:pPr>
            <w:r w:rsidRPr="0023128B">
              <w:rPr>
                <w:b/>
                <w:sz w:val="21"/>
                <w:szCs w:val="21"/>
              </w:rPr>
              <w:t>2012</w:t>
            </w:r>
          </w:p>
        </w:tc>
        <w:tc>
          <w:tcPr>
            <w:tcW w:w="0" w:type="auto"/>
            <w:vAlign w:val="center"/>
          </w:tcPr>
          <w:p w:rsidR="00440AF2" w:rsidRPr="0023128B" w:rsidRDefault="00440AF2" w:rsidP="00282FAB">
            <w:pPr>
              <w:jc w:val="center"/>
              <w:rPr>
                <w:b/>
                <w:sz w:val="21"/>
                <w:szCs w:val="21"/>
              </w:rPr>
            </w:pPr>
            <w:r w:rsidRPr="0023128B">
              <w:rPr>
                <w:b/>
                <w:sz w:val="21"/>
                <w:szCs w:val="21"/>
              </w:rPr>
              <w:t>2013</w:t>
            </w:r>
          </w:p>
        </w:tc>
        <w:tc>
          <w:tcPr>
            <w:tcW w:w="0" w:type="auto"/>
            <w:vAlign w:val="center"/>
          </w:tcPr>
          <w:p w:rsidR="00440AF2" w:rsidRPr="0023128B" w:rsidRDefault="00440AF2" w:rsidP="00282FAB">
            <w:pPr>
              <w:jc w:val="center"/>
              <w:rPr>
                <w:b/>
                <w:color w:val="000000"/>
                <w:sz w:val="21"/>
                <w:szCs w:val="21"/>
              </w:rPr>
            </w:pPr>
            <w:r w:rsidRPr="0023128B">
              <w:rPr>
                <w:b/>
                <w:color w:val="000000"/>
                <w:sz w:val="21"/>
                <w:szCs w:val="21"/>
              </w:rPr>
              <w:t>2014</w:t>
            </w:r>
          </w:p>
        </w:tc>
        <w:tc>
          <w:tcPr>
            <w:tcW w:w="0" w:type="auto"/>
            <w:vAlign w:val="center"/>
          </w:tcPr>
          <w:p w:rsidR="00440AF2" w:rsidRPr="0023128B" w:rsidRDefault="00440AF2" w:rsidP="00282FAB">
            <w:pPr>
              <w:jc w:val="center"/>
              <w:rPr>
                <w:b/>
                <w:color w:val="000000"/>
                <w:sz w:val="21"/>
                <w:szCs w:val="21"/>
              </w:rPr>
            </w:pPr>
            <w:r w:rsidRPr="0023128B">
              <w:rPr>
                <w:b/>
                <w:color w:val="000000"/>
                <w:sz w:val="21"/>
                <w:szCs w:val="21"/>
              </w:rPr>
              <w:t>2015</w:t>
            </w:r>
          </w:p>
        </w:tc>
        <w:tc>
          <w:tcPr>
            <w:tcW w:w="0" w:type="auto"/>
            <w:vAlign w:val="center"/>
          </w:tcPr>
          <w:p w:rsidR="00440AF2" w:rsidRPr="0023128B" w:rsidRDefault="00440AF2" w:rsidP="00282FAB">
            <w:pPr>
              <w:jc w:val="center"/>
              <w:rPr>
                <w:b/>
                <w:color w:val="000000"/>
                <w:sz w:val="21"/>
                <w:szCs w:val="21"/>
              </w:rPr>
            </w:pPr>
            <w:r w:rsidRPr="0023128B">
              <w:rPr>
                <w:b/>
                <w:color w:val="000000"/>
                <w:sz w:val="21"/>
                <w:szCs w:val="21"/>
              </w:rPr>
              <w:t>2016</w:t>
            </w:r>
          </w:p>
        </w:tc>
      </w:tr>
      <w:tr w:rsidR="00440AF2" w:rsidRPr="0023128B" w:rsidTr="00282FAB">
        <w:trPr>
          <w:trHeight w:val="649"/>
        </w:trPr>
        <w:tc>
          <w:tcPr>
            <w:tcW w:w="0" w:type="auto"/>
            <w:vAlign w:val="center"/>
          </w:tcPr>
          <w:p w:rsidR="00440AF2" w:rsidRPr="0023128B" w:rsidRDefault="00440AF2" w:rsidP="00EE09D1">
            <w:pPr>
              <w:rPr>
                <w:sz w:val="21"/>
                <w:szCs w:val="21"/>
              </w:rPr>
            </w:pPr>
            <w:r w:rsidRPr="0023128B">
              <w:rPr>
                <w:sz w:val="21"/>
                <w:szCs w:val="21"/>
              </w:rPr>
              <w:t>Укомплектованность ДОУ детьми, %</w:t>
            </w:r>
          </w:p>
        </w:tc>
        <w:tc>
          <w:tcPr>
            <w:tcW w:w="0" w:type="auto"/>
            <w:vAlign w:val="center"/>
          </w:tcPr>
          <w:p w:rsidR="00440AF2" w:rsidRPr="0023128B" w:rsidRDefault="00440AF2" w:rsidP="00282FAB">
            <w:pPr>
              <w:jc w:val="center"/>
              <w:rPr>
                <w:sz w:val="21"/>
                <w:szCs w:val="21"/>
              </w:rPr>
            </w:pPr>
            <w:r w:rsidRPr="0023128B">
              <w:rPr>
                <w:sz w:val="21"/>
                <w:szCs w:val="21"/>
              </w:rPr>
              <w:t>85,6</w:t>
            </w:r>
          </w:p>
        </w:tc>
        <w:tc>
          <w:tcPr>
            <w:tcW w:w="0" w:type="auto"/>
            <w:vAlign w:val="center"/>
          </w:tcPr>
          <w:p w:rsidR="00440AF2" w:rsidRPr="0023128B" w:rsidRDefault="00440AF2" w:rsidP="00282FAB">
            <w:pPr>
              <w:jc w:val="center"/>
              <w:rPr>
                <w:sz w:val="21"/>
                <w:szCs w:val="21"/>
              </w:rPr>
            </w:pPr>
            <w:r w:rsidRPr="0023128B">
              <w:rPr>
                <w:sz w:val="21"/>
                <w:szCs w:val="21"/>
              </w:rPr>
              <w:t>91,2</w:t>
            </w:r>
          </w:p>
        </w:tc>
        <w:tc>
          <w:tcPr>
            <w:tcW w:w="0" w:type="auto"/>
            <w:vAlign w:val="center"/>
          </w:tcPr>
          <w:p w:rsidR="00440AF2" w:rsidRPr="0023128B" w:rsidRDefault="00440AF2" w:rsidP="00282FAB">
            <w:pPr>
              <w:jc w:val="center"/>
              <w:rPr>
                <w:sz w:val="21"/>
                <w:szCs w:val="21"/>
              </w:rPr>
            </w:pPr>
            <w:r w:rsidRPr="0023128B">
              <w:rPr>
                <w:sz w:val="21"/>
                <w:szCs w:val="21"/>
              </w:rPr>
              <w:t>97,4</w:t>
            </w:r>
          </w:p>
        </w:tc>
        <w:tc>
          <w:tcPr>
            <w:tcW w:w="0" w:type="auto"/>
            <w:vAlign w:val="center"/>
          </w:tcPr>
          <w:p w:rsidR="00440AF2" w:rsidRPr="0023128B" w:rsidRDefault="00440AF2" w:rsidP="00282FAB">
            <w:pPr>
              <w:jc w:val="center"/>
              <w:rPr>
                <w:sz w:val="21"/>
                <w:szCs w:val="21"/>
              </w:rPr>
            </w:pPr>
            <w:r w:rsidRPr="0023128B">
              <w:rPr>
                <w:sz w:val="21"/>
                <w:szCs w:val="21"/>
              </w:rPr>
              <w:t>87,8</w:t>
            </w:r>
          </w:p>
        </w:tc>
        <w:tc>
          <w:tcPr>
            <w:tcW w:w="0" w:type="auto"/>
            <w:vAlign w:val="center"/>
          </w:tcPr>
          <w:p w:rsidR="00440AF2" w:rsidRPr="0023128B" w:rsidRDefault="00440AF2" w:rsidP="00282FAB">
            <w:pPr>
              <w:jc w:val="center"/>
              <w:rPr>
                <w:sz w:val="21"/>
                <w:szCs w:val="21"/>
              </w:rPr>
            </w:pPr>
            <w:r w:rsidRPr="0023128B">
              <w:rPr>
                <w:sz w:val="21"/>
                <w:szCs w:val="21"/>
              </w:rPr>
              <w:t>90,4</w:t>
            </w:r>
          </w:p>
        </w:tc>
        <w:tc>
          <w:tcPr>
            <w:tcW w:w="0" w:type="auto"/>
            <w:vAlign w:val="center"/>
          </w:tcPr>
          <w:p w:rsidR="00440AF2" w:rsidRPr="0023128B" w:rsidRDefault="00440AF2" w:rsidP="00282FAB">
            <w:pPr>
              <w:jc w:val="center"/>
              <w:rPr>
                <w:sz w:val="21"/>
                <w:szCs w:val="21"/>
              </w:rPr>
            </w:pPr>
            <w:r w:rsidRPr="0023128B">
              <w:rPr>
                <w:sz w:val="21"/>
                <w:szCs w:val="21"/>
              </w:rPr>
              <w:t>95,5</w:t>
            </w:r>
          </w:p>
        </w:tc>
        <w:tc>
          <w:tcPr>
            <w:tcW w:w="0" w:type="auto"/>
            <w:vAlign w:val="center"/>
          </w:tcPr>
          <w:p w:rsidR="00440AF2" w:rsidRPr="0023128B" w:rsidRDefault="00440AF2" w:rsidP="00282FAB">
            <w:pPr>
              <w:jc w:val="center"/>
              <w:rPr>
                <w:sz w:val="21"/>
                <w:szCs w:val="21"/>
              </w:rPr>
            </w:pPr>
            <w:r w:rsidRPr="0023128B">
              <w:rPr>
                <w:sz w:val="21"/>
                <w:szCs w:val="21"/>
              </w:rPr>
              <w:t>95,6</w:t>
            </w:r>
          </w:p>
        </w:tc>
        <w:tc>
          <w:tcPr>
            <w:tcW w:w="0" w:type="auto"/>
            <w:vAlign w:val="center"/>
          </w:tcPr>
          <w:p w:rsidR="00440AF2" w:rsidRPr="0023128B" w:rsidRDefault="00440AF2" w:rsidP="00282FAB">
            <w:pPr>
              <w:jc w:val="center"/>
              <w:rPr>
                <w:sz w:val="21"/>
                <w:szCs w:val="21"/>
              </w:rPr>
            </w:pPr>
            <w:r w:rsidRPr="0023128B">
              <w:rPr>
                <w:sz w:val="21"/>
                <w:szCs w:val="21"/>
              </w:rPr>
              <w:t>99,2</w:t>
            </w:r>
          </w:p>
        </w:tc>
        <w:tc>
          <w:tcPr>
            <w:tcW w:w="0" w:type="auto"/>
            <w:vAlign w:val="center"/>
          </w:tcPr>
          <w:p w:rsidR="00440AF2" w:rsidRPr="0023128B" w:rsidRDefault="00440AF2" w:rsidP="00282FAB">
            <w:pPr>
              <w:jc w:val="center"/>
              <w:rPr>
                <w:sz w:val="21"/>
                <w:szCs w:val="21"/>
              </w:rPr>
            </w:pPr>
            <w:r w:rsidRPr="0023128B">
              <w:rPr>
                <w:sz w:val="21"/>
                <w:szCs w:val="21"/>
              </w:rPr>
              <w:t>94,1</w:t>
            </w:r>
          </w:p>
        </w:tc>
        <w:tc>
          <w:tcPr>
            <w:tcW w:w="0" w:type="auto"/>
            <w:vAlign w:val="center"/>
          </w:tcPr>
          <w:p w:rsidR="00440AF2" w:rsidRPr="0023128B" w:rsidRDefault="00440AF2" w:rsidP="00282FAB">
            <w:pPr>
              <w:jc w:val="center"/>
              <w:rPr>
                <w:sz w:val="21"/>
                <w:szCs w:val="21"/>
              </w:rPr>
            </w:pPr>
            <w:r w:rsidRPr="0023128B">
              <w:rPr>
                <w:sz w:val="21"/>
                <w:szCs w:val="21"/>
              </w:rPr>
              <w:t>93,8</w:t>
            </w:r>
          </w:p>
        </w:tc>
      </w:tr>
      <w:tr w:rsidR="00440AF2" w:rsidRPr="0023128B" w:rsidTr="00282FAB">
        <w:trPr>
          <w:trHeight w:val="666"/>
        </w:trPr>
        <w:tc>
          <w:tcPr>
            <w:tcW w:w="0" w:type="auto"/>
            <w:vAlign w:val="center"/>
          </w:tcPr>
          <w:p w:rsidR="00440AF2" w:rsidRPr="0023128B" w:rsidRDefault="00440AF2" w:rsidP="00EE09D1">
            <w:pPr>
              <w:rPr>
                <w:sz w:val="21"/>
                <w:szCs w:val="21"/>
              </w:rPr>
            </w:pPr>
            <w:r w:rsidRPr="0023128B">
              <w:rPr>
                <w:sz w:val="21"/>
                <w:szCs w:val="21"/>
              </w:rPr>
              <w:t>Число воспитателей ДОУ, чел</w:t>
            </w:r>
          </w:p>
        </w:tc>
        <w:tc>
          <w:tcPr>
            <w:tcW w:w="0" w:type="auto"/>
            <w:vAlign w:val="center"/>
          </w:tcPr>
          <w:p w:rsidR="00440AF2" w:rsidRPr="0023128B" w:rsidRDefault="00440AF2" w:rsidP="00282FAB">
            <w:pPr>
              <w:jc w:val="center"/>
              <w:rPr>
                <w:sz w:val="21"/>
                <w:szCs w:val="21"/>
              </w:rPr>
            </w:pPr>
            <w:r w:rsidRPr="0023128B">
              <w:rPr>
                <w:sz w:val="21"/>
                <w:szCs w:val="21"/>
              </w:rPr>
              <w:t>623</w:t>
            </w:r>
          </w:p>
        </w:tc>
        <w:tc>
          <w:tcPr>
            <w:tcW w:w="0" w:type="auto"/>
            <w:vAlign w:val="center"/>
          </w:tcPr>
          <w:p w:rsidR="00440AF2" w:rsidRPr="0023128B" w:rsidRDefault="00440AF2" w:rsidP="00282FAB">
            <w:pPr>
              <w:jc w:val="center"/>
              <w:rPr>
                <w:sz w:val="21"/>
                <w:szCs w:val="21"/>
              </w:rPr>
            </w:pPr>
            <w:r w:rsidRPr="0023128B">
              <w:rPr>
                <w:sz w:val="21"/>
                <w:szCs w:val="21"/>
              </w:rPr>
              <w:t>620</w:t>
            </w:r>
          </w:p>
        </w:tc>
        <w:tc>
          <w:tcPr>
            <w:tcW w:w="0" w:type="auto"/>
            <w:vAlign w:val="center"/>
          </w:tcPr>
          <w:p w:rsidR="00440AF2" w:rsidRPr="0023128B" w:rsidRDefault="00440AF2" w:rsidP="00282FAB">
            <w:pPr>
              <w:jc w:val="center"/>
              <w:rPr>
                <w:sz w:val="21"/>
                <w:szCs w:val="21"/>
              </w:rPr>
            </w:pPr>
            <w:r w:rsidRPr="0023128B">
              <w:rPr>
                <w:sz w:val="21"/>
                <w:szCs w:val="21"/>
              </w:rPr>
              <w:t>655</w:t>
            </w:r>
          </w:p>
        </w:tc>
        <w:tc>
          <w:tcPr>
            <w:tcW w:w="0" w:type="auto"/>
            <w:vAlign w:val="center"/>
          </w:tcPr>
          <w:p w:rsidR="00440AF2" w:rsidRPr="0023128B" w:rsidRDefault="00440AF2" w:rsidP="00282FAB">
            <w:pPr>
              <w:jc w:val="center"/>
              <w:rPr>
                <w:sz w:val="21"/>
                <w:szCs w:val="21"/>
              </w:rPr>
            </w:pPr>
            <w:r w:rsidRPr="0023128B">
              <w:rPr>
                <w:sz w:val="21"/>
                <w:szCs w:val="21"/>
              </w:rPr>
              <w:t>674</w:t>
            </w:r>
          </w:p>
        </w:tc>
        <w:tc>
          <w:tcPr>
            <w:tcW w:w="0" w:type="auto"/>
            <w:vAlign w:val="center"/>
          </w:tcPr>
          <w:p w:rsidR="00440AF2" w:rsidRPr="0023128B" w:rsidRDefault="00440AF2" w:rsidP="00282FAB">
            <w:pPr>
              <w:jc w:val="center"/>
              <w:rPr>
                <w:sz w:val="21"/>
                <w:szCs w:val="21"/>
              </w:rPr>
            </w:pPr>
            <w:r w:rsidRPr="0023128B">
              <w:rPr>
                <w:sz w:val="21"/>
                <w:szCs w:val="21"/>
              </w:rPr>
              <w:t>701</w:t>
            </w:r>
          </w:p>
        </w:tc>
        <w:tc>
          <w:tcPr>
            <w:tcW w:w="0" w:type="auto"/>
            <w:vAlign w:val="center"/>
          </w:tcPr>
          <w:p w:rsidR="00440AF2" w:rsidRPr="0023128B" w:rsidRDefault="00440AF2" w:rsidP="00282FAB">
            <w:pPr>
              <w:jc w:val="center"/>
              <w:rPr>
                <w:sz w:val="21"/>
                <w:szCs w:val="21"/>
              </w:rPr>
            </w:pPr>
            <w:r w:rsidRPr="0023128B">
              <w:rPr>
                <w:sz w:val="21"/>
                <w:szCs w:val="21"/>
              </w:rPr>
              <w:t>678</w:t>
            </w:r>
          </w:p>
        </w:tc>
        <w:tc>
          <w:tcPr>
            <w:tcW w:w="0" w:type="auto"/>
            <w:vAlign w:val="center"/>
          </w:tcPr>
          <w:p w:rsidR="00440AF2" w:rsidRPr="0023128B" w:rsidRDefault="00440AF2" w:rsidP="00282FAB">
            <w:pPr>
              <w:jc w:val="center"/>
              <w:rPr>
                <w:sz w:val="21"/>
                <w:szCs w:val="21"/>
              </w:rPr>
            </w:pPr>
            <w:r w:rsidRPr="0023128B">
              <w:rPr>
                <w:sz w:val="21"/>
                <w:szCs w:val="21"/>
              </w:rPr>
              <w:t>673</w:t>
            </w:r>
          </w:p>
        </w:tc>
        <w:tc>
          <w:tcPr>
            <w:tcW w:w="0" w:type="auto"/>
            <w:vAlign w:val="center"/>
          </w:tcPr>
          <w:p w:rsidR="00440AF2" w:rsidRPr="0023128B" w:rsidRDefault="00440AF2" w:rsidP="00282FAB">
            <w:pPr>
              <w:jc w:val="center"/>
              <w:rPr>
                <w:sz w:val="21"/>
                <w:szCs w:val="21"/>
              </w:rPr>
            </w:pPr>
            <w:r w:rsidRPr="0023128B">
              <w:rPr>
                <w:sz w:val="21"/>
                <w:szCs w:val="21"/>
              </w:rPr>
              <w:t>664</w:t>
            </w:r>
          </w:p>
        </w:tc>
        <w:tc>
          <w:tcPr>
            <w:tcW w:w="0" w:type="auto"/>
            <w:vAlign w:val="center"/>
          </w:tcPr>
          <w:p w:rsidR="00440AF2" w:rsidRPr="0023128B" w:rsidRDefault="00440AF2" w:rsidP="00282FAB">
            <w:pPr>
              <w:jc w:val="center"/>
              <w:rPr>
                <w:sz w:val="21"/>
                <w:szCs w:val="21"/>
              </w:rPr>
            </w:pPr>
            <w:r w:rsidRPr="0023128B">
              <w:rPr>
                <w:sz w:val="21"/>
                <w:szCs w:val="21"/>
              </w:rPr>
              <w:t>618</w:t>
            </w:r>
          </w:p>
        </w:tc>
        <w:tc>
          <w:tcPr>
            <w:tcW w:w="0" w:type="auto"/>
            <w:vAlign w:val="center"/>
          </w:tcPr>
          <w:p w:rsidR="00440AF2" w:rsidRPr="0023128B" w:rsidRDefault="00440AF2" w:rsidP="00282FAB">
            <w:pPr>
              <w:jc w:val="center"/>
              <w:rPr>
                <w:sz w:val="21"/>
                <w:szCs w:val="21"/>
              </w:rPr>
            </w:pPr>
            <w:r w:rsidRPr="0023128B">
              <w:rPr>
                <w:sz w:val="21"/>
                <w:szCs w:val="21"/>
              </w:rPr>
              <w:t>586</w:t>
            </w:r>
          </w:p>
        </w:tc>
      </w:tr>
      <w:tr w:rsidR="00440AF2" w:rsidRPr="0023128B" w:rsidTr="00282FAB">
        <w:trPr>
          <w:trHeight w:val="666"/>
        </w:trPr>
        <w:tc>
          <w:tcPr>
            <w:tcW w:w="0" w:type="auto"/>
            <w:vAlign w:val="center"/>
          </w:tcPr>
          <w:p w:rsidR="00440AF2" w:rsidRPr="0023128B" w:rsidRDefault="00440AF2" w:rsidP="00EE09D1">
            <w:pPr>
              <w:rPr>
                <w:sz w:val="21"/>
                <w:szCs w:val="21"/>
              </w:rPr>
            </w:pPr>
            <w:r w:rsidRPr="0023128B">
              <w:rPr>
                <w:sz w:val="21"/>
                <w:szCs w:val="21"/>
              </w:rPr>
              <w:t>Численность детей на 1 воспитателя, чел.</w:t>
            </w:r>
          </w:p>
        </w:tc>
        <w:tc>
          <w:tcPr>
            <w:tcW w:w="0" w:type="auto"/>
            <w:vAlign w:val="center"/>
          </w:tcPr>
          <w:p w:rsidR="00440AF2" w:rsidRPr="0023128B" w:rsidRDefault="00440AF2" w:rsidP="00282FAB">
            <w:pPr>
              <w:jc w:val="center"/>
              <w:rPr>
                <w:sz w:val="21"/>
                <w:szCs w:val="21"/>
              </w:rPr>
            </w:pPr>
            <w:r w:rsidRPr="0023128B">
              <w:rPr>
                <w:sz w:val="21"/>
                <w:szCs w:val="21"/>
              </w:rPr>
              <w:t>11</w:t>
            </w:r>
          </w:p>
        </w:tc>
        <w:tc>
          <w:tcPr>
            <w:tcW w:w="0" w:type="auto"/>
            <w:vAlign w:val="center"/>
          </w:tcPr>
          <w:p w:rsidR="00440AF2" w:rsidRPr="0023128B" w:rsidRDefault="00440AF2" w:rsidP="00282FAB">
            <w:pPr>
              <w:jc w:val="center"/>
              <w:rPr>
                <w:sz w:val="21"/>
                <w:szCs w:val="21"/>
              </w:rPr>
            </w:pPr>
            <w:r w:rsidRPr="0023128B">
              <w:rPr>
                <w:sz w:val="21"/>
                <w:szCs w:val="21"/>
              </w:rPr>
              <w:t>12</w:t>
            </w:r>
          </w:p>
        </w:tc>
        <w:tc>
          <w:tcPr>
            <w:tcW w:w="0" w:type="auto"/>
            <w:vAlign w:val="center"/>
          </w:tcPr>
          <w:p w:rsidR="00440AF2" w:rsidRPr="0023128B" w:rsidRDefault="00440AF2" w:rsidP="00282FAB">
            <w:pPr>
              <w:jc w:val="center"/>
              <w:rPr>
                <w:sz w:val="21"/>
                <w:szCs w:val="21"/>
              </w:rPr>
            </w:pPr>
            <w:r w:rsidRPr="0023128B">
              <w:rPr>
                <w:sz w:val="21"/>
                <w:szCs w:val="21"/>
              </w:rPr>
              <w:t>12</w:t>
            </w:r>
          </w:p>
        </w:tc>
        <w:tc>
          <w:tcPr>
            <w:tcW w:w="0" w:type="auto"/>
            <w:vAlign w:val="center"/>
          </w:tcPr>
          <w:p w:rsidR="00440AF2" w:rsidRPr="0023128B" w:rsidRDefault="00440AF2" w:rsidP="00282FAB">
            <w:pPr>
              <w:jc w:val="center"/>
              <w:rPr>
                <w:sz w:val="21"/>
                <w:szCs w:val="21"/>
              </w:rPr>
            </w:pPr>
            <w:r w:rsidRPr="0023128B">
              <w:rPr>
                <w:sz w:val="21"/>
                <w:szCs w:val="21"/>
              </w:rPr>
              <w:t>12</w:t>
            </w:r>
          </w:p>
        </w:tc>
        <w:tc>
          <w:tcPr>
            <w:tcW w:w="0" w:type="auto"/>
            <w:vAlign w:val="center"/>
          </w:tcPr>
          <w:p w:rsidR="00440AF2" w:rsidRPr="0023128B" w:rsidRDefault="00440AF2" w:rsidP="00282FAB">
            <w:pPr>
              <w:jc w:val="center"/>
              <w:rPr>
                <w:sz w:val="21"/>
                <w:szCs w:val="21"/>
              </w:rPr>
            </w:pPr>
            <w:r w:rsidRPr="0023128B">
              <w:rPr>
                <w:sz w:val="21"/>
                <w:szCs w:val="21"/>
              </w:rPr>
              <w:t>11</w:t>
            </w:r>
          </w:p>
        </w:tc>
        <w:tc>
          <w:tcPr>
            <w:tcW w:w="0" w:type="auto"/>
            <w:vAlign w:val="center"/>
          </w:tcPr>
          <w:p w:rsidR="00440AF2" w:rsidRPr="0023128B" w:rsidRDefault="00440AF2" w:rsidP="00282FAB">
            <w:pPr>
              <w:jc w:val="center"/>
              <w:rPr>
                <w:sz w:val="21"/>
                <w:szCs w:val="21"/>
              </w:rPr>
            </w:pPr>
            <w:r w:rsidRPr="0023128B">
              <w:rPr>
                <w:sz w:val="21"/>
                <w:szCs w:val="21"/>
              </w:rPr>
              <w:t>12</w:t>
            </w:r>
          </w:p>
        </w:tc>
        <w:tc>
          <w:tcPr>
            <w:tcW w:w="0" w:type="auto"/>
            <w:vAlign w:val="center"/>
          </w:tcPr>
          <w:p w:rsidR="00440AF2" w:rsidRPr="0023128B" w:rsidRDefault="00440AF2" w:rsidP="00282FAB">
            <w:pPr>
              <w:jc w:val="center"/>
              <w:rPr>
                <w:sz w:val="21"/>
                <w:szCs w:val="21"/>
              </w:rPr>
            </w:pPr>
            <w:r w:rsidRPr="0023128B">
              <w:rPr>
                <w:sz w:val="21"/>
                <w:szCs w:val="21"/>
              </w:rPr>
              <w:t>8,4</w:t>
            </w:r>
          </w:p>
        </w:tc>
        <w:tc>
          <w:tcPr>
            <w:tcW w:w="0" w:type="auto"/>
            <w:vAlign w:val="center"/>
          </w:tcPr>
          <w:p w:rsidR="00440AF2" w:rsidRPr="0023128B" w:rsidRDefault="00440AF2" w:rsidP="00282FAB">
            <w:pPr>
              <w:jc w:val="center"/>
              <w:rPr>
                <w:sz w:val="21"/>
                <w:szCs w:val="21"/>
              </w:rPr>
            </w:pPr>
            <w:r w:rsidRPr="0023128B">
              <w:rPr>
                <w:sz w:val="21"/>
                <w:szCs w:val="21"/>
              </w:rPr>
              <w:t>12,8</w:t>
            </w:r>
          </w:p>
        </w:tc>
        <w:tc>
          <w:tcPr>
            <w:tcW w:w="0" w:type="auto"/>
            <w:vAlign w:val="center"/>
          </w:tcPr>
          <w:p w:rsidR="00440AF2" w:rsidRPr="0023128B" w:rsidRDefault="00440AF2" w:rsidP="00282FAB">
            <w:pPr>
              <w:jc w:val="center"/>
              <w:rPr>
                <w:sz w:val="21"/>
                <w:szCs w:val="21"/>
              </w:rPr>
            </w:pPr>
            <w:r w:rsidRPr="0023128B">
              <w:rPr>
                <w:sz w:val="21"/>
                <w:szCs w:val="21"/>
              </w:rPr>
              <w:t>13,4</w:t>
            </w:r>
          </w:p>
        </w:tc>
        <w:tc>
          <w:tcPr>
            <w:tcW w:w="0" w:type="auto"/>
            <w:vAlign w:val="center"/>
          </w:tcPr>
          <w:p w:rsidR="00440AF2" w:rsidRPr="0023128B" w:rsidRDefault="00440AF2" w:rsidP="00282FAB">
            <w:pPr>
              <w:jc w:val="center"/>
              <w:rPr>
                <w:sz w:val="21"/>
                <w:szCs w:val="21"/>
              </w:rPr>
            </w:pPr>
            <w:r w:rsidRPr="0023128B">
              <w:rPr>
                <w:sz w:val="21"/>
                <w:szCs w:val="21"/>
              </w:rPr>
              <w:t>14,1</w:t>
            </w:r>
          </w:p>
        </w:tc>
      </w:tr>
      <w:tr w:rsidR="00440AF2" w:rsidRPr="0023128B" w:rsidTr="00282FAB">
        <w:trPr>
          <w:trHeight w:val="649"/>
        </w:trPr>
        <w:tc>
          <w:tcPr>
            <w:tcW w:w="0" w:type="auto"/>
            <w:vAlign w:val="center"/>
          </w:tcPr>
          <w:p w:rsidR="00440AF2" w:rsidRPr="0023128B" w:rsidRDefault="00440AF2" w:rsidP="00EE09D1">
            <w:pPr>
              <w:rPr>
                <w:sz w:val="21"/>
                <w:szCs w:val="21"/>
              </w:rPr>
            </w:pPr>
            <w:r w:rsidRPr="0023128B">
              <w:rPr>
                <w:sz w:val="21"/>
                <w:szCs w:val="21"/>
              </w:rPr>
              <w:t>Численность детей в возрасте от 0 до 6 лет, чел.</w:t>
            </w:r>
          </w:p>
        </w:tc>
        <w:tc>
          <w:tcPr>
            <w:tcW w:w="0" w:type="auto"/>
            <w:vAlign w:val="center"/>
          </w:tcPr>
          <w:p w:rsidR="00440AF2" w:rsidRPr="0023128B" w:rsidRDefault="00440AF2" w:rsidP="00282FAB">
            <w:pPr>
              <w:jc w:val="center"/>
              <w:rPr>
                <w:sz w:val="21"/>
                <w:szCs w:val="21"/>
              </w:rPr>
            </w:pPr>
            <w:r w:rsidRPr="0023128B">
              <w:rPr>
                <w:sz w:val="21"/>
                <w:szCs w:val="21"/>
              </w:rPr>
              <w:t>6 862</w:t>
            </w:r>
          </w:p>
        </w:tc>
        <w:tc>
          <w:tcPr>
            <w:tcW w:w="0" w:type="auto"/>
            <w:vAlign w:val="center"/>
          </w:tcPr>
          <w:p w:rsidR="00440AF2" w:rsidRPr="0023128B" w:rsidRDefault="00440AF2" w:rsidP="00282FAB">
            <w:pPr>
              <w:jc w:val="center"/>
              <w:rPr>
                <w:sz w:val="21"/>
                <w:szCs w:val="21"/>
              </w:rPr>
            </w:pPr>
            <w:r w:rsidRPr="0023128B">
              <w:rPr>
                <w:sz w:val="21"/>
                <w:szCs w:val="21"/>
              </w:rPr>
              <w:t>7 142</w:t>
            </w:r>
          </w:p>
        </w:tc>
        <w:tc>
          <w:tcPr>
            <w:tcW w:w="0" w:type="auto"/>
            <w:vAlign w:val="center"/>
          </w:tcPr>
          <w:p w:rsidR="00440AF2" w:rsidRPr="0023128B" w:rsidRDefault="00440AF2" w:rsidP="00282FAB">
            <w:pPr>
              <w:jc w:val="center"/>
              <w:rPr>
                <w:sz w:val="21"/>
                <w:szCs w:val="21"/>
              </w:rPr>
            </w:pPr>
            <w:r w:rsidRPr="0023128B">
              <w:rPr>
                <w:sz w:val="21"/>
                <w:szCs w:val="21"/>
              </w:rPr>
              <w:t>7 622</w:t>
            </w:r>
          </w:p>
        </w:tc>
        <w:tc>
          <w:tcPr>
            <w:tcW w:w="0" w:type="auto"/>
            <w:vAlign w:val="center"/>
          </w:tcPr>
          <w:p w:rsidR="00440AF2" w:rsidRPr="0023128B" w:rsidRDefault="00440AF2" w:rsidP="00282FAB">
            <w:pPr>
              <w:jc w:val="center"/>
              <w:rPr>
                <w:sz w:val="21"/>
                <w:szCs w:val="21"/>
              </w:rPr>
            </w:pPr>
            <w:r w:rsidRPr="0023128B">
              <w:rPr>
                <w:sz w:val="21"/>
                <w:szCs w:val="21"/>
              </w:rPr>
              <w:t>7 887</w:t>
            </w:r>
          </w:p>
        </w:tc>
        <w:tc>
          <w:tcPr>
            <w:tcW w:w="0" w:type="auto"/>
            <w:vAlign w:val="center"/>
          </w:tcPr>
          <w:p w:rsidR="00440AF2" w:rsidRPr="0023128B" w:rsidRDefault="00440AF2" w:rsidP="00282FAB">
            <w:pPr>
              <w:jc w:val="center"/>
              <w:rPr>
                <w:sz w:val="21"/>
                <w:szCs w:val="21"/>
              </w:rPr>
            </w:pPr>
            <w:r w:rsidRPr="0023128B">
              <w:rPr>
                <w:sz w:val="21"/>
                <w:szCs w:val="21"/>
              </w:rPr>
              <w:t>7 836</w:t>
            </w:r>
          </w:p>
        </w:tc>
        <w:tc>
          <w:tcPr>
            <w:tcW w:w="0" w:type="auto"/>
            <w:vAlign w:val="center"/>
          </w:tcPr>
          <w:p w:rsidR="00440AF2" w:rsidRPr="0023128B" w:rsidRDefault="00440AF2" w:rsidP="00282FAB">
            <w:pPr>
              <w:jc w:val="center"/>
              <w:rPr>
                <w:sz w:val="21"/>
                <w:szCs w:val="21"/>
              </w:rPr>
            </w:pPr>
            <w:r w:rsidRPr="0023128B">
              <w:rPr>
                <w:sz w:val="21"/>
                <w:szCs w:val="21"/>
              </w:rPr>
              <w:t>8 325</w:t>
            </w:r>
          </w:p>
        </w:tc>
        <w:tc>
          <w:tcPr>
            <w:tcW w:w="0" w:type="auto"/>
            <w:vAlign w:val="center"/>
          </w:tcPr>
          <w:p w:rsidR="00440AF2" w:rsidRPr="0023128B" w:rsidRDefault="00440AF2" w:rsidP="00282FAB">
            <w:pPr>
              <w:jc w:val="center"/>
              <w:rPr>
                <w:sz w:val="21"/>
                <w:szCs w:val="21"/>
              </w:rPr>
            </w:pPr>
            <w:r w:rsidRPr="0023128B">
              <w:rPr>
                <w:sz w:val="21"/>
                <w:szCs w:val="21"/>
              </w:rPr>
              <w:t>8 500</w:t>
            </w:r>
          </w:p>
        </w:tc>
        <w:tc>
          <w:tcPr>
            <w:tcW w:w="0" w:type="auto"/>
            <w:vAlign w:val="center"/>
          </w:tcPr>
          <w:p w:rsidR="00440AF2" w:rsidRPr="0023128B" w:rsidRDefault="00440AF2" w:rsidP="00282FAB">
            <w:pPr>
              <w:jc w:val="center"/>
              <w:rPr>
                <w:sz w:val="21"/>
                <w:szCs w:val="21"/>
              </w:rPr>
            </w:pPr>
            <w:r w:rsidRPr="0023128B">
              <w:rPr>
                <w:sz w:val="21"/>
                <w:szCs w:val="21"/>
              </w:rPr>
              <w:t>8 500</w:t>
            </w:r>
          </w:p>
        </w:tc>
        <w:tc>
          <w:tcPr>
            <w:tcW w:w="0" w:type="auto"/>
            <w:vAlign w:val="center"/>
          </w:tcPr>
          <w:p w:rsidR="00440AF2" w:rsidRPr="0023128B" w:rsidRDefault="00440AF2" w:rsidP="00282FAB">
            <w:pPr>
              <w:jc w:val="center"/>
              <w:rPr>
                <w:sz w:val="21"/>
                <w:szCs w:val="21"/>
              </w:rPr>
            </w:pPr>
            <w:r w:rsidRPr="0023128B">
              <w:rPr>
                <w:sz w:val="21"/>
                <w:szCs w:val="21"/>
              </w:rPr>
              <w:t>8 500</w:t>
            </w:r>
          </w:p>
        </w:tc>
        <w:tc>
          <w:tcPr>
            <w:tcW w:w="0" w:type="auto"/>
            <w:vAlign w:val="center"/>
          </w:tcPr>
          <w:p w:rsidR="00440AF2" w:rsidRPr="0023128B" w:rsidRDefault="00440AF2" w:rsidP="00282FAB">
            <w:pPr>
              <w:jc w:val="center"/>
              <w:rPr>
                <w:sz w:val="21"/>
                <w:szCs w:val="21"/>
              </w:rPr>
            </w:pPr>
            <w:r w:rsidRPr="0023128B">
              <w:rPr>
                <w:sz w:val="21"/>
                <w:szCs w:val="21"/>
              </w:rPr>
              <w:t>8500</w:t>
            </w:r>
          </w:p>
        </w:tc>
      </w:tr>
      <w:tr w:rsidR="00440AF2" w:rsidRPr="0023128B" w:rsidTr="00282FAB">
        <w:trPr>
          <w:trHeight w:val="1334"/>
        </w:trPr>
        <w:tc>
          <w:tcPr>
            <w:tcW w:w="0" w:type="auto"/>
            <w:vAlign w:val="center"/>
          </w:tcPr>
          <w:p w:rsidR="00440AF2" w:rsidRPr="0023128B" w:rsidRDefault="00440AF2" w:rsidP="00EE09D1">
            <w:pPr>
              <w:rPr>
                <w:color w:val="000000"/>
                <w:sz w:val="21"/>
                <w:szCs w:val="21"/>
              </w:rPr>
            </w:pPr>
            <w:r w:rsidRPr="0023128B">
              <w:rPr>
                <w:color w:val="000000"/>
                <w:sz w:val="21"/>
                <w:szCs w:val="21"/>
              </w:rPr>
              <w:t>Охват детей ДОУ – всего, в % от численности детей соответствующего возраста.</w:t>
            </w:r>
          </w:p>
        </w:tc>
        <w:tc>
          <w:tcPr>
            <w:tcW w:w="0" w:type="auto"/>
            <w:vAlign w:val="center"/>
          </w:tcPr>
          <w:p w:rsidR="00440AF2" w:rsidRPr="0023128B" w:rsidRDefault="00440AF2" w:rsidP="00282FAB">
            <w:pPr>
              <w:jc w:val="center"/>
              <w:rPr>
                <w:sz w:val="21"/>
                <w:szCs w:val="21"/>
              </w:rPr>
            </w:pPr>
            <w:r w:rsidRPr="0023128B">
              <w:rPr>
                <w:sz w:val="21"/>
                <w:szCs w:val="21"/>
              </w:rPr>
              <w:t>71,5</w:t>
            </w:r>
          </w:p>
        </w:tc>
        <w:tc>
          <w:tcPr>
            <w:tcW w:w="0" w:type="auto"/>
            <w:vAlign w:val="center"/>
          </w:tcPr>
          <w:p w:rsidR="00440AF2" w:rsidRPr="0023128B" w:rsidRDefault="00440AF2" w:rsidP="00282FAB">
            <w:pPr>
              <w:jc w:val="center"/>
              <w:rPr>
                <w:sz w:val="21"/>
                <w:szCs w:val="21"/>
              </w:rPr>
            </w:pPr>
            <w:r w:rsidRPr="0023128B">
              <w:rPr>
                <w:sz w:val="21"/>
                <w:szCs w:val="21"/>
              </w:rPr>
              <w:t>71,6</w:t>
            </w:r>
          </w:p>
        </w:tc>
        <w:tc>
          <w:tcPr>
            <w:tcW w:w="0" w:type="auto"/>
            <w:vAlign w:val="center"/>
          </w:tcPr>
          <w:p w:rsidR="00440AF2" w:rsidRPr="0023128B" w:rsidRDefault="00440AF2" w:rsidP="00282FAB">
            <w:pPr>
              <w:jc w:val="center"/>
              <w:rPr>
                <w:sz w:val="21"/>
                <w:szCs w:val="21"/>
              </w:rPr>
            </w:pPr>
            <w:r w:rsidRPr="0023128B">
              <w:rPr>
                <w:sz w:val="21"/>
                <w:szCs w:val="21"/>
              </w:rPr>
              <w:t>72,1</w:t>
            </w:r>
          </w:p>
        </w:tc>
        <w:tc>
          <w:tcPr>
            <w:tcW w:w="0" w:type="auto"/>
            <w:vAlign w:val="center"/>
          </w:tcPr>
          <w:p w:rsidR="00440AF2" w:rsidRPr="0023128B" w:rsidRDefault="00440AF2" w:rsidP="00282FAB">
            <w:pPr>
              <w:jc w:val="center"/>
              <w:rPr>
                <w:sz w:val="21"/>
                <w:szCs w:val="21"/>
              </w:rPr>
            </w:pPr>
            <w:r w:rsidRPr="0023128B">
              <w:rPr>
                <w:sz w:val="21"/>
                <w:szCs w:val="21"/>
              </w:rPr>
              <w:t>74,3</w:t>
            </w:r>
          </w:p>
        </w:tc>
        <w:tc>
          <w:tcPr>
            <w:tcW w:w="0" w:type="auto"/>
            <w:vAlign w:val="center"/>
          </w:tcPr>
          <w:p w:rsidR="00440AF2" w:rsidRPr="0023128B" w:rsidRDefault="00440AF2" w:rsidP="00282FAB">
            <w:pPr>
              <w:jc w:val="center"/>
              <w:rPr>
                <w:sz w:val="21"/>
                <w:szCs w:val="21"/>
              </w:rPr>
            </w:pPr>
            <w:r w:rsidRPr="0023128B">
              <w:rPr>
                <w:sz w:val="21"/>
                <w:szCs w:val="21"/>
              </w:rPr>
              <w:t>74,4</w:t>
            </w:r>
          </w:p>
        </w:tc>
        <w:tc>
          <w:tcPr>
            <w:tcW w:w="0" w:type="auto"/>
            <w:vAlign w:val="center"/>
          </w:tcPr>
          <w:p w:rsidR="00440AF2" w:rsidRPr="0023128B" w:rsidRDefault="00440AF2" w:rsidP="00282FAB">
            <w:pPr>
              <w:jc w:val="center"/>
              <w:rPr>
                <w:sz w:val="21"/>
                <w:szCs w:val="21"/>
              </w:rPr>
            </w:pPr>
            <w:r w:rsidRPr="0023128B">
              <w:rPr>
                <w:sz w:val="21"/>
                <w:szCs w:val="21"/>
              </w:rPr>
              <w:t>86,1</w:t>
            </w:r>
          </w:p>
        </w:tc>
        <w:tc>
          <w:tcPr>
            <w:tcW w:w="0" w:type="auto"/>
            <w:vAlign w:val="center"/>
          </w:tcPr>
          <w:p w:rsidR="00440AF2" w:rsidRPr="0023128B" w:rsidRDefault="00440AF2" w:rsidP="00282FAB">
            <w:pPr>
              <w:jc w:val="center"/>
              <w:rPr>
                <w:sz w:val="21"/>
                <w:szCs w:val="21"/>
              </w:rPr>
            </w:pPr>
            <w:r w:rsidRPr="0023128B">
              <w:rPr>
                <w:sz w:val="21"/>
                <w:szCs w:val="21"/>
              </w:rPr>
              <w:t>87,4</w:t>
            </w:r>
          </w:p>
        </w:tc>
        <w:tc>
          <w:tcPr>
            <w:tcW w:w="0" w:type="auto"/>
            <w:vAlign w:val="center"/>
          </w:tcPr>
          <w:p w:rsidR="00440AF2" w:rsidRPr="0023128B" w:rsidRDefault="00440AF2" w:rsidP="00282FAB">
            <w:pPr>
              <w:jc w:val="center"/>
              <w:rPr>
                <w:sz w:val="21"/>
                <w:szCs w:val="21"/>
              </w:rPr>
            </w:pPr>
            <w:r w:rsidRPr="0023128B">
              <w:rPr>
                <w:sz w:val="21"/>
                <w:szCs w:val="21"/>
              </w:rPr>
              <w:t>94,5</w:t>
            </w:r>
          </w:p>
        </w:tc>
        <w:tc>
          <w:tcPr>
            <w:tcW w:w="0" w:type="auto"/>
            <w:vAlign w:val="center"/>
          </w:tcPr>
          <w:p w:rsidR="00440AF2" w:rsidRPr="0023128B" w:rsidRDefault="00440AF2" w:rsidP="00282FAB">
            <w:pPr>
              <w:jc w:val="center"/>
              <w:rPr>
                <w:sz w:val="21"/>
                <w:szCs w:val="21"/>
              </w:rPr>
            </w:pPr>
            <w:r w:rsidRPr="0023128B">
              <w:rPr>
                <w:sz w:val="21"/>
                <w:szCs w:val="21"/>
              </w:rPr>
              <w:t>97,2</w:t>
            </w:r>
          </w:p>
        </w:tc>
        <w:tc>
          <w:tcPr>
            <w:tcW w:w="0" w:type="auto"/>
            <w:vAlign w:val="center"/>
          </w:tcPr>
          <w:p w:rsidR="00440AF2" w:rsidRPr="0023128B" w:rsidRDefault="00440AF2" w:rsidP="00282FAB">
            <w:pPr>
              <w:jc w:val="center"/>
              <w:rPr>
                <w:sz w:val="21"/>
                <w:szCs w:val="21"/>
              </w:rPr>
            </w:pPr>
            <w:r w:rsidRPr="0023128B">
              <w:rPr>
                <w:sz w:val="21"/>
                <w:szCs w:val="21"/>
              </w:rPr>
              <w:t>98,3</w:t>
            </w:r>
          </w:p>
        </w:tc>
      </w:tr>
      <w:tr w:rsidR="00440AF2" w:rsidRPr="0023128B" w:rsidTr="00282FAB">
        <w:trPr>
          <w:trHeight w:val="1317"/>
        </w:trPr>
        <w:tc>
          <w:tcPr>
            <w:tcW w:w="0" w:type="auto"/>
            <w:vAlign w:val="center"/>
          </w:tcPr>
          <w:p w:rsidR="00440AF2" w:rsidRPr="0023128B" w:rsidRDefault="00440AF2" w:rsidP="00EE09D1">
            <w:pPr>
              <w:rPr>
                <w:sz w:val="21"/>
                <w:szCs w:val="21"/>
              </w:rPr>
            </w:pPr>
            <w:r w:rsidRPr="0023128B">
              <w:rPr>
                <w:sz w:val="21"/>
                <w:szCs w:val="21"/>
              </w:rPr>
              <w:t>Численность учащихся муниципальных дневных общеобразовательных учреждений, чел.</w:t>
            </w:r>
          </w:p>
        </w:tc>
        <w:tc>
          <w:tcPr>
            <w:tcW w:w="0" w:type="auto"/>
            <w:vAlign w:val="center"/>
          </w:tcPr>
          <w:p w:rsidR="00440AF2" w:rsidRPr="0023128B" w:rsidRDefault="00440AF2" w:rsidP="00282FAB">
            <w:pPr>
              <w:jc w:val="center"/>
              <w:rPr>
                <w:sz w:val="21"/>
                <w:szCs w:val="21"/>
              </w:rPr>
            </w:pPr>
            <w:r w:rsidRPr="0023128B">
              <w:rPr>
                <w:sz w:val="21"/>
                <w:szCs w:val="21"/>
              </w:rPr>
              <w:t>16 118</w:t>
            </w:r>
          </w:p>
        </w:tc>
        <w:tc>
          <w:tcPr>
            <w:tcW w:w="0" w:type="auto"/>
            <w:vAlign w:val="center"/>
          </w:tcPr>
          <w:p w:rsidR="00440AF2" w:rsidRPr="0023128B" w:rsidRDefault="00440AF2" w:rsidP="00282FAB">
            <w:pPr>
              <w:jc w:val="center"/>
              <w:rPr>
                <w:sz w:val="21"/>
                <w:szCs w:val="21"/>
              </w:rPr>
            </w:pPr>
            <w:r w:rsidRPr="0023128B">
              <w:rPr>
                <w:sz w:val="21"/>
                <w:szCs w:val="21"/>
              </w:rPr>
              <w:t>14 495</w:t>
            </w:r>
          </w:p>
        </w:tc>
        <w:tc>
          <w:tcPr>
            <w:tcW w:w="0" w:type="auto"/>
            <w:vAlign w:val="center"/>
          </w:tcPr>
          <w:p w:rsidR="00440AF2" w:rsidRPr="0023128B" w:rsidRDefault="00440AF2" w:rsidP="00282FAB">
            <w:pPr>
              <w:jc w:val="center"/>
              <w:rPr>
                <w:sz w:val="21"/>
                <w:szCs w:val="21"/>
              </w:rPr>
            </w:pPr>
            <w:r w:rsidRPr="0023128B">
              <w:rPr>
                <w:sz w:val="21"/>
                <w:szCs w:val="21"/>
              </w:rPr>
              <w:t>12 389</w:t>
            </w:r>
          </w:p>
        </w:tc>
        <w:tc>
          <w:tcPr>
            <w:tcW w:w="0" w:type="auto"/>
            <w:vAlign w:val="center"/>
          </w:tcPr>
          <w:p w:rsidR="00440AF2" w:rsidRPr="0023128B" w:rsidRDefault="00440AF2" w:rsidP="00282FAB">
            <w:pPr>
              <w:jc w:val="center"/>
              <w:rPr>
                <w:sz w:val="21"/>
                <w:szCs w:val="21"/>
              </w:rPr>
            </w:pPr>
            <w:r w:rsidRPr="0023128B">
              <w:rPr>
                <w:sz w:val="21"/>
                <w:szCs w:val="21"/>
              </w:rPr>
              <w:t>11 198</w:t>
            </w:r>
          </w:p>
        </w:tc>
        <w:tc>
          <w:tcPr>
            <w:tcW w:w="0" w:type="auto"/>
            <w:vAlign w:val="center"/>
          </w:tcPr>
          <w:p w:rsidR="00440AF2" w:rsidRPr="0023128B" w:rsidRDefault="00440AF2" w:rsidP="00282FAB">
            <w:pPr>
              <w:jc w:val="center"/>
              <w:rPr>
                <w:sz w:val="21"/>
                <w:szCs w:val="21"/>
              </w:rPr>
            </w:pPr>
            <w:r w:rsidRPr="0023128B">
              <w:rPr>
                <w:sz w:val="21"/>
                <w:szCs w:val="21"/>
              </w:rPr>
              <w:t>11 335</w:t>
            </w:r>
          </w:p>
        </w:tc>
        <w:tc>
          <w:tcPr>
            <w:tcW w:w="0" w:type="auto"/>
            <w:vAlign w:val="center"/>
          </w:tcPr>
          <w:p w:rsidR="00440AF2" w:rsidRPr="0023128B" w:rsidRDefault="00440AF2" w:rsidP="00282FAB">
            <w:pPr>
              <w:jc w:val="center"/>
              <w:rPr>
                <w:sz w:val="21"/>
                <w:szCs w:val="21"/>
              </w:rPr>
            </w:pPr>
            <w:r w:rsidRPr="0023128B">
              <w:rPr>
                <w:sz w:val="21"/>
                <w:szCs w:val="21"/>
              </w:rPr>
              <w:t>11 910</w:t>
            </w:r>
          </w:p>
        </w:tc>
        <w:tc>
          <w:tcPr>
            <w:tcW w:w="0" w:type="auto"/>
            <w:vAlign w:val="center"/>
          </w:tcPr>
          <w:p w:rsidR="00440AF2" w:rsidRPr="0023128B" w:rsidRDefault="00440AF2" w:rsidP="00282FAB">
            <w:pPr>
              <w:jc w:val="center"/>
              <w:rPr>
                <w:sz w:val="21"/>
                <w:szCs w:val="21"/>
              </w:rPr>
            </w:pPr>
            <w:r w:rsidRPr="0023128B">
              <w:rPr>
                <w:sz w:val="21"/>
                <w:szCs w:val="21"/>
              </w:rPr>
              <w:t>11 975</w:t>
            </w:r>
          </w:p>
        </w:tc>
        <w:tc>
          <w:tcPr>
            <w:tcW w:w="0" w:type="auto"/>
            <w:vAlign w:val="center"/>
          </w:tcPr>
          <w:p w:rsidR="00440AF2" w:rsidRPr="0023128B" w:rsidRDefault="00440AF2" w:rsidP="00282FAB">
            <w:pPr>
              <w:jc w:val="center"/>
              <w:rPr>
                <w:sz w:val="21"/>
                <w:szCs w:val="21"/>
              </w:rPr>
            </w:pPr>
            <w:r w:rsidRPr="0023128B">
              <w:rPr>
                <w:sz w:val="21"/>
                <w:szCs w:val="21"/>
              </w:rPr>
              <w:t>12 340</w:t>
            </w:r>
          </w:p>
        </w:tc>
        <w:tc>
          <w:tcPr>
            <w:tcW w:w="0" w:type="auto"/>
            <w:vAlign w:val="center"/>
          </w:tcPr>
          <w:p w:rsidR="00440AF2" w:rsidRPr="0023128B" w:rsidRDefault="00440AF2" w:rsidP="00282FAB">
            <w:pPr>
              <w:jc w:val="center"/>
              <w:rPr>
                <w:sz w:val="21"/>
                <w:szCs w:val="21"/>
              </w:rPr>
            </w:pPr>
            <w:r w:rsidRPr="0023128B">
              <w:rPr>
                <w:sz w:val="21"/>
                <w:szCs w:val="21"/>
              </w:rPr>
              <w:t>12 623</w:t>
            </w:r>
          </w:p>
        </w:tc>
        <w:tc>
          <w:tcPr>
            <w:tcW w:w="0" w:type="auto"/>
            <w:vAlign w:val="center"/>
          </w:tcPr>
          <w:p w:rsidR="00440AF2" w:rsidRPr="0023128B" w:rsidRDefault="00440AF2" w:rsidP="00282FAB">
            <w:pPr>
              <w:jc w:val="center"/>
              <w:rPr>
                <w:sz w:val="21"/>
                <w:szCs w:val="21"/>
              </w:rPr>
            </w:pPr>
            <w:r w:rsidRPr="0023128B">
              <w:rPr>
                <w:sz w:val="21"/>
                <w:szCs w:val="21"/>
              </w:rPr>
              <w:t>13080</w:t>
            </w:r>
          </w:p>
        </w:tc>
      </w:tr>
      <w:tr w:rsidR="00440AF2" w:rsidRPr="0023128B" w:rsidTr="00282FAB">
        <w:trPr>
          <w:trHeight w:val="1000"/>
        </w:trPr>
        <w:tc>
          <w:tcPr>
            <w:tcW w:w="0" w:type="auto"/>
            <w:vAlign w:val="center"/>
          </w:tcPr>
          <w:p w:rsidR="00440AF2" w:rsidRPr="0023128B" w:rsidRDefault="00440AF2" w:rsidP="00EE09D1">
            <w:pPr>
              <w:rPr>
                <w:sz w:val="21"/>
                <w:szCs w:val="21"/>
              </w:rPr>
            </w:pPr>
            <w:r w:rsidRPr="0023128B">
              <w:rPr>
                <w:sz w:val="21"/>
                <w:szCs w:val="21"/>
              </w:rPr>
              <w:t>Численность детей, занимающихся во вторую смену, чел.</w:t>
            </w:r>
          </w:p>
        </w:tc>
        <w:tc>
          <w:tcPr>
            <w:tcW w:w="0" w:type="auto"/>
            <w:vAlign w:val="center"/>
          </w:tcPr>
          <w:p w:rsidR="00440AF2" w:rsidRPr="0023128B" w:rsidRDefault="00440AF2" w:rsidP="00282FAB">
            <w:pPr>
              <w:jc w:val="center"/>
              <w:rPr>
                <w:sz w:val="21"/>
                <w:szCs w:val="21"/>
              </w:rPr>
            </w:pPr>
            <w:r w:rsidRPr="0023128B">
              <w:rPr>
                <w:sz w:val="21"/>
                <w:szCs w:val="21"/>
              </w:rPr>
              <w:t>4 446</w:t>
            </w:r>
          </w:p>
        </w:tc>
        <w:tc>
          <w:tcPr>
            <w:tcW w:w="0" w:type="auto"/>
            <w:vAlign w:val="center"/>
          </w:tcPr>
          <w:p w:rsidR="00440AF2" w:rsidRPr="0023128B" w:rsidRDefault="00440AF2" w:rsidP="00282FAB">
            <w:pPr>
              <w:jc w:val="center"/>
              <w:rPr>
                <w:sz w:val="21"/>
                <w:szCs w:val="21"/>
              </w:rPr>
            </w:pPr>
            <w:r w:rsidRPr="0023128B">
              <w:rPr>
                <w:sz w:val="21"/>
                <w:szCs w:val="21"/>
              </w:rPr>
              <w:t>4 185</w:t>
            </w:r>
          </w:p>
        </w:tc>
        <w:tc>
          <w:tcPr>
            <w:tcW w:w="0" w:type="auto"/>
            <w:vAlign w:val="center"/>
          </w:tcPr>
          <w:p w:rsidR="00440AF2" w:rsidRPr="0023128B" w:rsidRDefault="00440AF2" w:rsidP="00282FAB">
            <w:pPr>
              <w:jc w:val="center"/>
              <w:rPr>
                <w:sz w:val="21"/>
                <w:szCs w:val="21"/>
              </w:rPr>
            </w:pPr>
            <w:r w:rsidRPr="0023128B">
              <w:rPr>
                <w:sz w:val="21"/>
                <w:szCs w:val="21"/>
              </w:rPr>
              <w:t>3 492</w:t>
            </w:r>
          </w:p>
        </w:tc>
        <w:tc>
          <w:tcPr>
            <w:tcW w:w="0" w:type="auto"/>
            <w:vAlign w:val="center"/>
          </w:tcPr>
          <w:p w:rsidR="00440AF2" w:rsidRPr="0023128B" w:rsidRDefault="00440AF2" w:rsidP="00282FAB">
            <w:pPr>
              <w:jc w:val="center"/>
              <w:rPr>
                <w:sz w:val="21"/>
                <w:szCs w:val="21"/>
              </w:rPr>
            </w:pPr>
            <w:r w:rsidRPr="0023128B">
              <w:rPr>
                <w:sz w:val="21"/>
                <w:szCs w:val="21"/>
              </w:rPr>
              <w:t>2 840</w:t>
            </w:r>
          </w:p>
        </w:tc>
        <w:tc>
          <w:tcPr>
            <w:tcW w:w="0" w:type="auto"/>
            <w:vAlign w:val="center"/>
          </w:tcPr>
          <w:p w:rsidR="00440AF2" w:rsidRPr="0023128B" w:rsidRDefault="00440AF2" w:rsidP="00282FAB">
            <w:pPr>
              <w:jc w:val="center"/>
              <w:rPr>
                <w:sz w:val="21"/>
                <w:szCs w:val="21"/>
              </w:rPr>
            </w:pPr>
            <w:r w:rsidRPr="0023128B">
              <w:rPr>
                <w:sz w:val="21"/>
                <w:szCs w:val="21"/>
              </w:rPr>
              <w:t>2 968</w:t>
            </w:r>
          </w:p>
        </w:tc>
        <w:tc>
          <w:tcPr>
            <w:tcW w:w="0" w:type="auto"/>
            <w:vAlign w:val="center"/>
          </w:tcPr>
          <w:p w:rsidR="00440AF2" w:rsidRPr="0023128B" w:rsidRDefault="00440AF2" w:rsidP="00282FAB">
            <w:pPr>
              <w:jc w:val="center"/>
              <w:rPr>
                <w:sz w:val="21"/>
                <w:szCs w:val="21"/>
              </w:rPr>
            </w:pPr>
            <w:r w:rsidRPr="0023128B">
              <w:rPr>
                <w:sz w:val="21"/>
                <w:szCs w:val="21"/>
              </w:rPr>
              <w:t>3 488</w:t>
            </w:r>
          </w:p>
        </w:tc>
        <w:tc>
          <w:tcPr>
            <w:tcW w:w="0" w:type="auto"/>
            <w:vAlign w:val="center"/>
          </w:tcPr>
          <w:p w:rsidR="00440AF2" w:rsidRPr="0023128B" w:rsidRDefault="00440AF2" w:rsidP="00282FAB">
            <w:pPr>
              <w:jc w:val="center"/>
              <w:rPr>
                <w:sz w:val="21"/>
                <w:szCs w:val="21"/>
              </w:rPr>
            </w:pPr>
            <w:r w:rsidRPr="0023128B">
              <w:rPr>
                <w:sz w:val="21"/>
                <w:szCs w:val="21"/>
              </w:rPr>
              <w:t>3 299</w:t>
            </w:r>
          </w:p>
        </w:tc>
        <w:tc>
          <w:tcPr>
            <w:tcW w:w="0" w:type="auto"/>
            <w:vAlign w:val="center"/>
          </w:tcPr>
          <w:p w:rsidR="00440AF2" w:rsidRPr="0023128B" w:rsidRDefault="00440AF2" w:rsidP="00282FAB">
            <w:pPr>
              <w:jc w:val="center"/>
              <w:rPr>
                <w:sz w:val="21"/>
                <w:szCs w:val="21"/>
              </w:rPr>
            </w:pPr>
            <w:r w:rsidRPr="0023128B">
              <w:rPr>
                <w:sz w:val="21"/>
                <w:szCs w:val="21"/>
              </w:rPr>
              <w:t>3 587</w:t>
            </w:r>
          </w:p>
        </w:tc>
        <w:tc>
          <w:tcPr>
            <w:tcW w:w="0" w:type="auto"/>
            <w:vAlign w:val="center"/>
          </w:tcPr>
          <w:p w:rsidR="00440AF2" w:rsidRPr="0023128B" w:rsidRDefault="00440AF2" w:rsidP="00282FAB">
            <w:pPr>
              <w:jc w:val="center"/>
              <w:rPr>
                <w:sz w:val="21"/>
                <w:szCs w:val="21"/>
              </w:rPr>
            </w:pPr>
            <w:r w:rsidRPr="0023128B">
              <w:rPr>
                <w:sz w:val="21"/>
                <w:szCs w:val="21"/>
              </w:rPr>
              <w:t>3 768</w:t>
            </w:r>
          </w:p>
        </w:tc>
        <w:tc>
          <w:tcPr>
            <w:tcW w:w="0" w:type="auto"/>
            <w:vAlign w:val="center"/>
          </w:tcPr>
          <w:p w:rsidR="00440AF2" w:rsidRPr="0023128B" w:rsidRDefault="00440AF2" w:rsidP="00282FAB">
            <w:pPr>
              <w:jc w:val="center"/>
              <w:rPr>
                <w:sz w:val="21"/>
                <w:szCs w:val="21"/>
              </w:rPr>
            </w:pPr>
            <w:r w:rsidRPr="0023128B">
              <w:rPr>
                <w:sz w:val="21"/>
                <w:szCs w:val="21"/>
              </w:rPr>
              <w:t>3046</w:t>
            </w:r>
          </w:p>
        </w:tc>
      </w:tr>
      <w:tr w:rsidR="00440AF2" w:rsidRPr="0023128B" w:rsidTr="00282FAB">
        <w:trPr>
          <w:trHeight w:val="316"/>
        </w:trPr>
        <w:tc>
          <w:tcPr>
            <w:tcW w:w="0" w:type="auto"/>
            <w:vAlign w:val="center"/>
          </w:tcPr>
          <w:p w:rsidR="00440AF2" w:rsidRPr="0023128B" w:rsidRDefault="00440AF2" w:rsidP="00EE09D1">
            <w:pPr>
              <w:rPr>
                <w:sz w:val="21"/>
                <w:szCs w:val="21"/>
              </w:rPr>
            </w:pPr>
            <w:r w:rsidRPr="0023128B">
              <w:rPr>
                <w:sz w:val="21"/>
                <w:szCs w:val="21"/>
              </w:rPr>
              <w:t>Количество учителей, чел.</w:t>
            </w:r>
          </w:p>
        </w:tc>
        <w:tc>
          <w:tcPr>
            <w:tcW w:w="0" w:type="auto"/>
            <w:vAlign w:val="center"/>
          </w:tcPr>
          <w:p w:rsidR="00440AF2" w:rsidRPr="0023128B" w:rsidRDefault="00440AF2" w:rsidP="00282FAB">
            <w:pPr>
              <w:jc w:val="center"/>
              <w:rPr>
                <w:sz w:val="21"/>
                <w:szCs w:val="21"/>
              </w:rPr>
            </w:pPr>
            <w:r w:rsidRPr="0023128B">
              <w:rPr>
                <w:sz w:val="21"/>
                <w:szCs w:val="21"/>
              </w:rPr>
              <w:t>979</w:t>
            </w:r>
          </w:p>
        </w:tc>
        <w:tc>
          <w:tcPr>
            <w:tcW w:w="0" w:type="auto"/>
            <w:vAlign w:val="center"/>
          </w:tcPr>
          <w:p w:rsidR="00440AF2" w:rsidRPr="0023128B" w:rsidRDefault="00440AF2" w:rsidP="00282FAB">
            <w:pPr>
              <w:jc w:val="center"/>
              <w:rPr>
                <w:sz w:val="21"/>
                <w:szCs w:val="21"/>
              </w:rPr>
            </w:pPr>
            <w:r w:rsidRPr="0023128B">
              <w:rPr>
                <w:sz w:val="21"/>
                <w:szCs w:val="21"/>
              </w:rPr>
              <w:t>884</w:t>
            </w:r>
          </w:p>
        </w:tc>
        <w:tc>
          <w:tcPr>
            <w:tcW w:w="0" w:type="auto"/>
            <w:vAlign w:val="center"/>
          </w:tcPr>
          <w:p w:rsidR="00440AF2" w:rsidRPr="0023128B" w:rsidRDefault="00440AF2" w:rsidP="00282FAB">
            <w:pPr>
              <w:jc w:val="center"/>
              <w:rPr>
                <w:sz w:val="21"/>
                <w:szCs w:val="21"/>
              </w:rPr>
            </w:pPr>
            <w:r w:rsidRPr="0023128B">
              <w:rPr>
                <w:sz w:val="21"/>
                <w:szCs w:val="21"/>
              </w:rPr>
              <w:t>809</w:t>
            </w:r>
          </w:p>
        </w:tc>
        <w:tc>
          <w:tcPr>
            <w:tcW w:w="0" w:type="auto"/>
            <w:vAlign w:val="center"/>
          </w:tcPr>
          <w:p w:rsidR="00440AF2" w:rsidRPr="0023128B" w:rsidRDefault="00440AF2" w:rsidP="00282FAB">
            <w:pPr>
              <w:jc w:val="center"/>
              <w:rPr>
                <w:sz w:val="21"/>
                <w:szCs w:val="21"/>
              </w:rPr>
            </w:pPr>
            <w:r w:rsidRPr="0023128B">
              <w:rPr>
                <w:sz w:val="21"/>
                <w:szCs w:val="21"/>
              </w:rPr>
              <w:t>771</w:t>
            </w:r>
          </w:p>
        </w:tc>
        <w:tc>
          <w:tcPr>
            <w:tcW w:w="0" w:type="auto"/>
            <w:vAlign w:val="center"/>
          </w:tcPr>
          <w:p w:rsidR="00440AF2" w:rsidRPr="0023128B" w:rsidRDefault="00440AF2" w:rsidP="00282FAB">
            <w:pPr>
              <w:jc w:val="center"/>
              <w:rPr>
                <w:sz w:val="21"/>
                <w:szCs w:val="21"/>
              </w:rPr>
            </w:pPr>
            <w:r w:rsidRPr="0023128B">
              <w:rPr>
                <w:sz w:val="21"/>
                <w:szCs w:val="21"/>
              </w:rPr>
              <w:t>794</w:t>
            </w:r>
          </w:p>
        </w:tc>
        <w:tc>
          <w:tcPr>
            <w:tcW w:w="0" w:type="auto"/>
            <w:vAlign w:val="center"/>
          </w:tcPr>
          <w:p w:rsidR="00440AF2" w:rsidRPr="0023128B" w:rsidRDefault="00440AF2" w:rsidP="00282FAB">
            <w:pPr>
              <w:jc w:val="center"/>
              <w:rPr>
                <w:sz w:val="21"/>
                <w:szCs w:val="21"/>
              </w:rPr>
            </w:pPr>
            <w:r w:rsidRPr="0023128B">
              <w:rPr>
                <w:sz w:val="21"/>
                <w:szCs w:val="21"/>
              </w:rPr>
              <w:t>795</w:t>
            </w:r>
          </w:p>
        </w:tc>
        <w:tc>
          <w:tcPr>
            <w:tcW w:w="0" w:type="auto"/>
            <w:vAlign w:val="center"/>
          </w:tcPr>
          <w:p w:rsidR="00440AF2" w:rsidRPr="0023128B" w:rsidRDefault="00440AF2" w:rsidP="00282FAB">
            <w:pPr>
              <w:jc w:val="center"/>
              <w:rPr>
                <w:sz w:val="21"/>
                <w:szCs w:val="21"/>
              </w:rPr>
            </w:pPr>
            <w:r w:rsidRPr="0023128B">
              <w:rPr>
                <w:sz w:val="21"/>
                <w:szCs w:val="21"/>
              </w:rPr>
              <w:t>725</w:t>
            </w:r>
          </w:p>
        </w:tc>
        <w:tc>
          <w:tcPr>
            <w:tcW w:w="0" w:type="auto"/>
            <w:vAlign w:val="center"/>
          </w:tcPr>
          <w:p w:rsidR="00440AF2" w:rsidRPr="0023128B" w:rsidRDefault="00440AF2" w:rsidP="00282FAB">
            <w:pPr>
              <w:jc w:val="center"/>
              <w:rPr>
                <w:sz w:val="21"/>
                <w:szCs w:val="21"/>
              </w:rPr>
            </w:pPr>
            <w:r w:rsidRPr="0023128B">
              <w:rPr>
                <w:sz w:val="21"/>
                <w:szCs w:val="21"/>
              </w:rPr>
              <w:t>652</w:t>
            </w:r>
          </w:p>
        </w:tc>
        <w:tc>
          <w:tcPr>
            <w:tcW w:w="0" w:type="auto"/>
            <w:vAlign w:val="center"/>
          </w:tcPr>
          <w:p w:rsidR="00440AF2" w:rsidRPr="0023128B" w:rsidRDefault="00440AF2" w:rsidP="00282FAB">
            <w:pPr>
              <w:jc w:val="center"/>
              <w:rPr>
                <w:sz w:val="21"/>
                <w:szCs w:val="21"/>
              </w:rPr>
            </w:pPr>
            <w:r w:rsidRPr="0023128B">
              <w:rPr>
                <w:sz w:val="21"/>
                <w:szCs w:val="21"/>
              </w:rPr>
              <w:t>644</w:t>
            </w:r>
          </w:p>
        </w:tc>
        <w:tc>
          <w:tcPr>
            <w:tcW w:w="0" w:type="auto"/>
            <w:vAlign w:val="center"/>
          </w:tcPr>
          <w:p w:rsidR="00440AF2" w:rsidRPr="0023128B" w:rsidRDefault="00440AF2" w:rsidP="00282FAB">
            <w:pPr>
              <w:jc w:val="center"/>
              <w:rPr>
                <w:sz w:val="21"/>
                <w:szCs w:val="21"/>
              </w:rPr>
            </w:pPr>
            <w:r w:rsidRPr="0023128B">
              <w:rPr>
                <w:sz w:val="21"/>
                <w:szCs w:val="21"/>
              </w:rPr>
              <w:t>651</w:t>
            </w:r>
          </w:p>
        </w:tc>
      </w:tr>
      <w:tr w:rsidR="00440AF2" w:rsidRPr="0023128B" w:rsidTr="00282FAB">
        <w:trPr>
          <w:trHeight w:val="332"/>
        </w:trPr>
        <w:tc>
          <w:tcPr>
            <w:tcW w:w="0" w:type="auto"/>
            <w:vAlign w:val="center"/>
          </w:tcPr>
          <w:p w:rsidR="00440AF2" w:rsidRPr="0023128B" w:rsidRDefault="00440AF2" w:rsidP="00EE09D1">
            <w:pPr>
              <w:rPr>
                <w:sz w:val="21"/>
                <w:szCs w:val="21"/>
              </w:rPr>
            </w:pPr>
            <w:r w:rsidRPr="0023128B">
              <w:rPr>
                <w:sz w:val="21"/>
                <w:szCs w:val="21"/>
              </w:rPr>
              <w:t>Численность учащихся на 1 учителя, чел.</w:t>
            </w:r>
          </w:p>
        </w:tc>
        <w:tc>
          <w:tcPr>
            <w:tcW w:w="0" w:type="auto"/>
            <w:vAlign w:val="center"/>
          </w:tcPr>
          <w:p w:rsidR="00440AF2" w:rsidRPr="0023128B" w:rsidRDefault="00440AF2" w:rsidP="00282FAB">
            <w:pPr>
              <w:jc w:val="center"/>
              <w:rPr>
                <w:sz w:val="21"/>
                <w:szCs w:val="21"/>
              </w:rPr>
            </w:pPr>
            <w:r w:rsidRPr="0023128B">
              <w:rPr>
                <w:sz w:val="21"/>
                <w:szCs w:val="21"/>
              </w:rPr>
              <w:t>17</w:t>
            </w:r>
          </w:p>
        </w:tc>
        <w:tc>
          <w:tcPr>
            <w:tcW w:w="0" w:type="auto"/>
            <w:vAlign w:val="center"/>
          </w:tcPr>
          <w:p w:rsidR="00440AF2" w:rsidRPr="0023128B" w:rsidRDefault="00440AF2" w:rsidP="00282FAB">
            <w:pPr>
              <w:jc w:val="center"/>
              <w:rPr>
                <w:sz w:val="21"/>
                <w:szCs w:val="21"/>
              </w:rPr>
            </w:pPr>
            <w:r w:rsidRPr="0023128B">
              <w:rPr>
                <w:sz w:val="21"/>
                <w:szCs w:val="21"/>
              </w:rPr>
              <w:t>16</w:t>
            </w:r>
          </w:p>
        </w:tc>
        <w:tc>
          <w:tcPr>
            <w:tcW w:w="0" w:type="auto"/>
            <w:vAlign w:val="center"/>
          </w:tcPr>
          <w:p w:rsidR="00440AF2" w:rsidRPr="0023128B" w:rsidRDefault="00440AF2" w:rsidP="00282FAB">
            <w:pPr>
              <w:jc w:val="center"/>
              <w:rPr>
                <w:sz w:val="21"/>
                <w:szCs w:val="21"/>
              </w:rPr>
            </w:pPr>
            <w:r w:rsidRPr="0023128B">
              <w:rPr>
                <w:sz w:val="21"/>
                <w:szCs w:val="21"/>
              </w:rPr>
              <w:t>15</w:t>
            </w:r>
          </w:p>
        </w:tc>
        <w:tc>
          <w:tcPr>
            <w:tcW w:w="0" w:type="auto"/>
            <w:vAlign w:val="center"/>
          </w:tcPr>
          <w:p w:rsidR="00440AF2" w:rsidRPr="0023128B" w:rsidRDefault="00440AF2" w:rsidP="00282FAB">
            <w:pPr>
              <w:jc w:val="center"/>
              <w:rPr>
                <w:sz w:val="21"/>
                <w:szCs w:val="21"/>
              </w:rPr>
            </w:pPr>
            <w:r w:rsidRPr="0023128B">
              <w:rPr>
                <w:sz w:val="21"/>
                <w:szCs w:val="21"/>
              </w:rPr>
              <w:t>15</w:t>
            </w:r>
          </w:p>
        </w:tc>
        <w:tc>
          <w:tcPr>
            <w:tcW w:w="0" w:type="auto"/>
            <w:vAlign w:val="center"/>
          </w:tcPr>
          <w:p w:rsidR="00440AF2" w:rsidRPr="0023128B" w:rsidRDefault="00440AF2" w:rsidP="00282FAB">
            <w:pPr>
              <w:jc w:val="center"/>
              <w:rPr>
                <w:sz w:val="21"/>
                <w:szCs w:val="21"/>
              </w:rPr>
            </w:pPr>
            <w:r w:rsidRPr="0023128B">
              <w:rPr>
                <w:sz w:val="21"/>
                <w:szCs w:val="21"/>
              </w:rPr>
              <w:t>14</w:t>
            </w:r>
          </w:p>
        </w:tc>
        <w:tc>
          <w:tcPr>
            <w:tcW w:w="0" w:type="auto"/>
            <w:vAlign w:val="center"/>
          </w:tcPr>
          <w:p w:rsidR="00440AF2" w:rsidRPr="0023128B" w:rsidRDefault="00440AF2" w:rsidP="00282FAB">
            <w:pPr>
              <w:jc w:val="center"/>
              <w:rPr>
                <w:sz w:val="21"/>
                <w:szCs w:val="21"/>
              </w:rPr>
            </w:pPr>
            <w:r w:rsidRPr="0023128B">
              <w:rPr>
                <w:sz w:val="21"/>
                <w:szCs w:val="21"/>
              </w:rPr>
              <w:t>15</w:t>
            </w:r>
          </w:p>
        </w:tc>
        <w:tc>
          <w:tcPr>
            <w:tcW w:w="0" w:type="auto"/>
            <w:vAlign w:val="center"/>
          </w:tcPr>
          <w:p w:rsidR="00440AF2" w:rsidRPr="0023128B" w:rsidRDefault="00440AF2" w:rsidP="00282FAB">
            <w:pPr>
              <w:jc w:val="center"/>
              <w:rPr>
                <w:sz w:val="21"/>
                <w:szCs w:val="21"/>
              </w:rPr>
            </w:pPr>
            <w:r w:rsidRPr="0023128B">
              <w:rPr>
                <w:sz w:val="21"/>
                <w:szCs w:val="21"/>
              </w:rPr>
              <w:t>15</w:t>
            </w:r>
          </w:p>
        </w:tc>
        <w:tc>
          <w:tcPr>
            <w:tcW w:w="0" w:type="auto"/>
            <w:vAlign w:val="center"/>
          </w:tcPr>
          <w:p w:rsidR="00440AF2" w:rsidRPr="0023128B" w:rsidRDefault="00440AF2" w:rsidP="00282FAB">
            <w:pPr>
              <w:jc w:val="center"/>
              <w:rPr>
                <w:sz w:val="21"/>
                <w:szCs w:val="21"/>
              </w:rPr>
            </w:pPr>
            <w:r w:rsidRPr="0023128B">
              <w:rPr>
                <w:sz w:val="21"/>
                <w:szCs w:val="21"/>
              </w:rPr>
              <w:t>18,9</w:t>
            </w:r>
          </w:p>
        </w:tc>
        <w:tc>
          <w:tcPr>
            <w:tcW w:w="0" w:type="auto"/>
            <w:vAlign w:val="center"/>
          </w:tcPr>
          <w:p w:rsidR="00440AF2" w:rsidRPr="0023128B" w:rsidRDefault="00440AF2" w:rsidP="00282FAB">
            <w:pPr>
              <w:jc w:val="center"/>
              <w:rPr>
                <w:sz w:val="21"/>
                <w:szCs w:val="21"/>
              </w:rPr>
            </w:pPr>
            <w:r w:rsidRPr="0023128B">
              <w:rPr>
                <w:sz w:val="21"/>
                <w:szCs w:val="21"/>
              </w:rPr>
              <w:t>19,6</w:t>
            </w:r>
          </w:p>
        </w:tc>
        <w:tc>
          <w:tcPr>
            <w:tcW w:w="0" w:type="auto"/>
            <w:vAlign w:val="center"/>
          </w:tcPr>
          <w:p w:rsidR="00440AF2" w:rsidRPr="0023128B" w:rsidRDefault="00440AF2" w:rsidP="00282FAB">
            <w:pPr>
              <w:jc w:val="center"/>
              <w:rPr>
                <w:sz w:val="21"/>
                <w:szCs w:val="21"/>
              </w:rPr>
            </w:pPr>
            <w:r w:rsidRPr="0023128B">
              <w:rPr>
                <w:sz w:val="21"/>
                <w:szCs w:val="21"/>
              </w:rPr>
              <w:t>20,1</w:t>
            </w:r>
          </w:p>
        </w:tc>
      </w:tr>
    </w:tbl>
    <w:p w:rsidR="00440AF2" w:rsidRPr="0023128B" w:rsidRDefault="00440AF2" w:rsidP="00316807">
      <w:pPr>
        <w:pStyle w:val="60"/>
        <w:rPr>
          <w:rFonts w:ascii="Times New Roman" w:hAnsi="Times New Roman"/>
        </w:rPr>
      </w:pPr>
    </w:p>
    <w:p w:rsidR="00440AF2" w:rsidRPr="0023128B" w:rsidRDefault="00440AF2" w:rsidP="00316807"/>
    <w:p w:rsidR="00440AF2" w:rsidRPr="0023128B" w:rsidRDefault="00440AF2" w:rsidP="00B33C50">
      <w:pPr>
        <w:spacing w:line="360" w:lineRule="auto"/>
        <w:ind w:firstLine="709"/>
        <w:jc w:val="both"/>
        <w:rPr>
          <w:b/>
          <w:sz w:val="28"/>
          <w:szCs w:val="28"/>
        </w:rPr>
      </w:pPr>
      <w:r w:rsidRPr="0023128B">
        <w:rPr>
          <w:color w:val="000000"/>
          <w:sz w:val="28"/>
          <w:szCs w:val="28"/>
        </w:rPr>
        <w:t xml:space="preserve">В Коврове сформировалась сильная образовательная система. Учащиеся города показывают высокие результаты в региональных олимпиадах, успешно сдают ЕГЭ, выпускники поступают в ведущие ВУЗы страны, в городе активно развиваются программы по поддержке одаренных детей. </w:t>
      </w:r>
    </w:p>
    <w:p w:rsidR="00440AF2" w:rsidRPr="0023128B" w:rsidRDefault="00440AF2" w:rsidP="00B33C50">
      <w:pPr>
        <w:spacing w:line="360" w:lineRule="auto"/>
        <w:ind w:firstLine="709"/>
        <w:jc w:val="both"/>
        <w:rPr>
          <w:sz w:val="28"/>
          <w:szCs w:val="28"/>
        </w:rPr>
      </w:pPr>
      <w:r w:rsidRPr="0023128B">
        <w:rPr>
          <w:sz w:val="28"/>
          <w:szCs w:val="28"/>
        </w:rPr>
        <w:t xml:space="preserve">Тем не менее, материальная база учреждений образования ветшает, износ зданий общеобразовательных учреждений по оценкам на 2015 год составляет от 40 до 96%. </w:t>
      </w:r>
    </w:p>
    <w:p w:rsidR="00440AF2" w:rsidRPr="0023128B" w:rsidRDefault="00440AF2" w:rsidP="00B33C50">
      <w:pPr>
        <w:spacing w:line="360" w:lineRule="auto"/>
        <w:ind w:firstLine="709"/>
        <w:jc w:val="both"/>
        <w:rPr>
          <w:sz w:val="28"/>
          <w:szCs w:val="28"/>
        </w:rPr>
      </w:pPr>
      <w:r w:rsidRPr="0023128B">
        <w:rPr>
          <w:sz w:val="28"/>
          <w:szCs w:val="28"/>
        </w:rPr>
        <w:t xml:space="preserve">В Коврове ощущается острая проблема с нехваткой кадров в системе образования. Имеется значительное количество вакансий учителей начальных классов и воспитателей детских садов. За последние 15 лет численность учителей ежегодно сокращается: с 979 в 2002 году до 623 в 2017. Кроме того, наблюдается старение педагогических кадров: средний возраст педагогических работников составляет 45-50 лет. </w:t>
      </w:r>
      <w:r w:rsidRPr="0023128B">
        <w:rPr>
          <w:iCs/>
          <w:sz w:val="28"/>
          <w:szCs w:val="28"/>
        </w:rPr>
        <w:t>29% педагогов, работающих в системе образования города, старше пенсионного возраста.</w:t>
      </w:r>
      <w:r w:rsidRPr="0023128B">
        <w:rPr>
          <w:sz w:val="28"/>
          <w:szCs w:val="28"/>
        </w:rPr>
        <w:t xml:space="preserve"> </w:t>
      </w:r>
    </w:p>
    <w:p w:rsidR="00440AF2" w:rsidRPr="0023128B" w:rsidRDefault="00440AF2" w:rsidP="00B33C50">
      <w:pPr>
        <w:spacing w:line="360" w:lineRule="auto"/>
        <w:ind w:firstLine="709"/>
        <w:jc w:val="both"/>
        <w:rPr>
          <w:sz w:val="28"/>
          <w:szCs w:val="28"/>
        </w:rPr>
      </w:pPr>
      <w:r w:rsidRPr="0023128B">
        <w:rPr>
          <w:sz w:val="28"/>
          <w:szCs w:val="28"/>
        </w:rPr>
        <w:t>Среди основных причин сложившейся ситуации – низкая заработная плата, жилищные проблемы, социальная незащищенность педагогов, обучение в две смены, нехватка учреждений дополнительного образования.</w:t>
      </w:r>
    </w:p>
    <w:p w:rsidR="00440AF2" w:rsidRPr="0023128B" w:rsidRDefault="00440AF2" w:rsidP="00EE09D1">
      <w:pPr>
        <w:jc w:val="both"/>
        <w:rPr>
          <w:sz w:val="28"/>
          <w:szCs w:val="28"/>
        </w:rPr>
      </w:pPr>
    </w:p>
    <w:p w:rsidR="00440AF2" w:rsidRPr="0023128B" w:rsidRDefault="00440AF2" w:rsidP="00316807">
      <w:pPr>
        <w:pStyle w:val="60"/>
        <w:rPr>
          <w:rFonts w:ascii="Times New Roman" w:hAnsi="Times New Roman"/>
          <w:b w:val="0"/>
        </w:rPr>
      </w:pPr>
      <w:r w:rsidRPr="0023128B">
        <w:rPr>
          <w:rFonts w:ascii="Times New Roman" w:hAnsi="Times New Roman"/>
        </w:rPr>
        <w:t xml:space="preserve">Таблица 19 – Характеристика льгот в системе образования г. Ковров </w:t>
      </w:r>
      <w:r w:rsidRPr="0023128B">
        <w:rPr>
          <w:rFonts w:ascii="Times New Roman" w:hAnsi="Times New Roman"/>
          <w:b w:val="0"/>
        </w:rPr>
        <w:t>(на 01.08.2017).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440AF2" w:rsidRPr="0023128B" w:rsidTr="00136035">
        <w:tc>
          <w:tcPr>
            <w:tcW w:w="5000" w:type="pct"/>
            <w:gridSpan w:val="2"/>
          </w:tcPr>
          <w:p w:rsidR="00440AF2" w:rsidRPr="0023128B" w:rsidRDefault="00440AF2" w:rsidP="00FB02D9">
            <w:pPr>
              <w:spacing w:line="276" w:lineRule="auto"/>
              <w:rPr>
                <w:b/>
                <w:color w:val="000000"/>
              </w:rPr>
            </w:pPr>
            <w:r w:rsidRPr="0023128B">
              <w:rPr>
                <w:b/>
                <w:color w:val="000000"/>
                <w:sz w:val="22"/>
                <w:szCs w:val="22"/>
              </w:rPr>
              <w:t>а) Все работники муниципальных образовательных учреждений</w:t>
            </w:r>
          </w:p>
        </w:tc>
      </w:tr>
      <w:tr w:rsidR="00440AF2" w:rsidRPr="0023128B" w:rsidTr="00136035">
        <w:tc>
          <w:tcPr>
            <w:tcW w:w="5000" w:type="pct"/>
            <w:gridSpan w:val="2"/>
          </w:tcPr>
          <w:p w:rsidR="00440AF2" w:rsidRPr="0023128B" w:rsidRDefault="00440AF2" w:rsidP="005A33F6">
            <w:pPr>
              <w:spacing w:line="276" w:lineRule="auto"/>
              <w:rPr>
                <w:color w:val="000000"/>
              </w:rPr>
            </w:pPr>
            <w:r w:rsidRPr="0023128B">
              <w:rPr>
                <w:color w:val="000000"/>
                <w:sz w:val="22"/>
                <w:szCs w:val="22"/>
              </w:rPr>
              <w:t>Возмещение части стоимости путевок для детей в загородные оздоровительные лагеря в размере 434 рубля в день 1 раз в течение календарного года (при условии работы на 1 ставку; не выплачивается, если дети являются участниками профильных смен)</w:t>
            </w:r>
          </w:p>
        </w:tc>
      </w:tr>
      <w:tr w:rsidR="00440AF2" w:rsidRPr="0023128B" w:rsidTr="00136035">
        <w:tc>
          <w:tcPr>
            <w:tcW w:w="5000" w:type="pct"/>
            <w:gridSpan w:val="2"/>
          </w:tcPr>
          <w:p w:rsidR="00440AF2" w:rsidRPr="0023128B" w:rsidRDefault="00440AF2" w:rsidP="00FB02D9">
            <w:pPr>
              <w:spacing w:line="276" w:lineRule="auto"/>
              <w:rPr>
                <w:b/>
                <w:color w:val="000000"/>
              </w:rPr>
            </w:pPr>
            <w:r w:rsidRPr="0023128B">
              <w:rPr>
                <w:b/>
                <w:color w:val="000000"/>
                <w:sz w:val="22"/>
                <w:szCs w:val="22"/>
              </w:rPr>
              <w:t>б) Обслуживающий персонал образовательных организаций</w:t>
            </w:r>
          </w:p>
        </w:tc>
      </w:tr>
      <w:tr w:rsidR="00440AF2" w:rsidRPr="0023128B" w:rsidTr="00136035">
        <w:tc>
          <w:tcPr>
            <w:tcW w:w="5000" w:type="pct"/>
            <w:gridSpan w:val="2"/>
          </w:tcPr>
          <w:p w:rsidR="00440AF2" w:rsidRPr="0023128B" w:rsidRDefault="00440AF2" w:rsidP="00FB02D9">
            <w:pPr>
              <w:spacing w:line="276" w:lineRule="auto"/>
              <w:rPr>
                <w:color w:val="000000"/>
              </w:rPr>
            </w:pPr>
            <w:r w:rsidRPr="0023128B">
              <w:rPr>
                <w:color w:val="000000"/>
                <w:sz w:val="22"/>
                <w:szCs w:val="22"/>
              </w:rPr>
              <w:t>Установление повышающего коэффициента специфики шеф-поварам, поварам за работу в образовательной организации в размере «3»</w:t>
            </w:r>
          </w:p>
        </w:tc>
      </w:tr>
      <w:tr w:rsidR="00440AF2" w:rsidRPr="0023128B" w:rsidTr="00136035">
        <w:tc>
          <w:tcPr>
            <w:tcW w:w="5000" w:type="pct"/>
            <w:gridSpan w:val="2"/>
          </w:tcPr>
          <w:p w:rsidR="00440AF2" w:rsidRPr="0023128B" w:rsidRDefault="00440AF2" w:rsidP="00FB02D9">
            <w:pPr>
              <w:spacing w:line="276" w:lineRule="auto"/>
              <w:rPr>
                <w:color w:val="000000"/>
              </w:rPr>
            </w:pPr>
            <w:r w:rsidRPr="0023128B">
              <w:rPr>
                <w:color w:val="000000"/>
                <w:sz w:val="22"/>
                <w:szCs w:val="22"/>
              </w:rPr>
              <w:t>Установление повышающего коэффициента специфики водителям, осуществляющим организованную подвозку групп детей автобусами образовательной организации в размере «3»</w:t>
            </w:r>
          </w:p>
        </w:tc>
      </w:tr>
      <w:tr w:rsidR="00440AF2" w:rsidRPr="0023128B" w:rsidTr="00136035">
        <w:tc>
          <w:tcPr>
            <w:tcW w:w="5000" w:type="pct"/>
            <w:gridSpan w:val="2"/>
          </w:tcPr>
          <w:p w:rsidR="00440AF2" w:rsidRPr="0023128B" w:rsidRDefault="00440AF2" w:rsidP="00FB02D9">
            <w:pPr>
              <w:spacing w:line="276" w:lineRule="auto"/>
              <w:rPr>
                <w:b/>
                <w:color w:val="000000"/>
              </w:rPr>
            </w:pPr>
            <w:r w:rsidRPr="0023128B">
              <w:rPr>
                <w:b/>
                <w:color w:val="000000"/>
                <w:sz w:val="22"/>
                <w:szCs w:val="22"/>
              </w:rPr>
              <w:t>в) все педагоги</w:t>
            </w:r>
          </w:p>
        </w:tc>
      </w:tr>
      <w:tr w:rsidR="00440AF2" w:rsidRPr="0023128B" w:rsidTr="00136035">
        <w:tc>
          <w:tcPr>
            <w:tcW w:w="5000" w:type="pct"/>
            <w:gridSpan w:val="2"/>
          </w:tcPr>
          <w:p w:rsidR="00440AF2" w:rsidRPr="0023128B" w:rsidRDefault="00440AF2" w:rsidP="00FB02D9">
            <w:pPr>
              <w:spacing w:line="276" w:lineRule="auto"/>
              <w:rPr>
                <w:color w:val="000000"/>
              </w:rPr>
            </w:pPr>
            <w:r w:rsidRPr="0023128B">
              <w:rPr>
                <w:color w:val="000000"/>
                <w:sz w:val="22"/>
                <w:szCs w:val="22"/>
              </w:rPr>
              <w:t>Предоставление длительного отпуска сроком до 1 года</w:t>
            </w:r>
          </w:p>
        </w:tc>
      </w:tr>
      <w:tr w:rsidR="00440AF2" w:rsidRPr="0023128B" w:rsidTr="00136035">
        <w:tc>
          <w:tcPr>
            <w:tcW w:w="5000" w:type="pct"/>
            <w:gridSpan w:val="2"/>
          </w:tcPr>
          <w:p w:rsidR="00440AF2" w:rsidRPr="0023128B" w:rsidRDefault="00440AF2" w:rsidP="00FB02D9">
            <w:pPr>
              <w:spacing w:line="276" w:lineRule="auto"/>
              <w:rPr>
                <w:color w:val="000000"/>
              </w:rPr>
            </w:pPr>
            <w:r w:rsidRPr="0023128B">
              <w:rPr>
                <w:color w:val="000000"/>
                <w:sz w:val="22"/>
                <w:szCs w:val="22"/>
              </w:rPr>
              <w:t>Первоочередное получение путевок для детей всех работников детских садов и педагогических работников школ и учреждений дополнительного образования</w:t>
            </w:r>
          </w:p>
        </w:tc>
      </w:tr>
      <w:tr w:rsidR="00440AF2" w:rsidRPr="0023128B" w:rsidTr="00136035">
        <w:tc>
          <w:tcPr>
            <w:tcW w:w="5000" w:type="pct"/>
            <w:gridSpan w:val="2"/>
          </w:tcPr>
          <w:p w:rsidR="00440AF2" w:rsidRPr="0023128B" w:rsidRDefault="00440AF2" w:rsidP="00FB02D9">
            <w:pPr>
              <w:spacing w:line="276" w:lineRule="auto"/>
              <w:rPr>
                <w:b/>
                <w:color w:val="000000"/>
              </w:rPr>
            </w:pPr>
            <w:r w:rsidRPr="0023128B">
              <w:rPr>
                <w:b/>
                <w:color w:val="000000"/>
                <w:sz w:val="22"/>
                <w:szCs w:val="22"/>
              </w:rPr>
              <w:t>г) обслуживающий персонал детских садов</w:t>
            </w:r>
          </w:p>
        </w:tc>
      </w:tr>
      <w:tr w:rsidR="00440AF2" w:rsidRPr="0023128B" w:rsidTr="00136035">
        <w:tc>
          <w:tcPr>
            <w:tcW w:w="5000" w:type="pct"/>
            <w:gridSpan w:val="2"/>
          </w:tcPr>
          <w:p w:rsidR="00440AF2" w:rsidRPr="0023128B" w:rsidRDefault="00440AF2" w:rsidP="00FB02D9">
            <w:pPr>
              <w:spacing w:line="276" w:lineRule="auto"/>
              <w:rPr>
                <w:color w:val="000000"/>
              </w:rPr>
            </w:pPr>
            <w:r w:rsidRPr="0023128B">
              <w:rPr>
                <w:color w:val="000000"/>
                <w:sz w:val="22"/>
                <w:szCs w:val="22"/>
              </w:rPr>
              <w:t>Уменьшение размера родительской платы за присмотр и уход за детьми в МДОУ на 15%</w:t>
            </w:r>
          </w:p>
        </w:tc>
      </w:tr>
      <w:tr w:rsidR="00440AF2" w:rsidRPr="0023128B" w:rsidTr="00136035">
        <w:tc>
          <w:tcPr>
            <w:tcW w:w="5000" w:type="pct"/>
            <w:gridSpan w:val="2"/>
          </w:tcPr>
          <w:p w:rsidR="00440AF2" w:rsidRPr="0023128B" w:rsidRDefault="00440AF2" w:rsidP="00FB02D9">
            <w:pPr>
              <w:spacing w:line="276" w:lineRule="auto"/>
              <w:rPr>
                <w:color w:val="000000"/>
              </w:rPr>
            </w:pPr>
            <w:r w:rsidRPr="0023128B">
              <w:rPr>
                <w:color w:val="000000"/>
                <w:sz w:val="22"/>
                <w:szCs w:val="22"/>
              </w:rPr>
              <w:t>Установление повышающего коэффициента специфики младшим воспитателям в размере «2,86»</w:t>
            </w:r>
          </w:p>
        </w:tc>
      </w:tr>
      <w:tr w:rsidR="00440AF2" w:rsidRPr="0023128B" w:rsidTr="00136035">
        <w:tc>
          <w:tcPr>
            <w:tcW w:w="5000" w:type="pct"/>
            <w:gridSpan w:val="2"/>
          </w:tcPr>
          <w:p w:rsidR="00440AF2" w:rsidRPr="0023128B" w:rsidRDefault="00440AF2" w:rsidP="00FB02D9">
            <w:pPr>
              <w:spacing w:line="276" w:lineRule="auto"/>
              <w:rPr>
                <w:b/>
                <w:color w:val="000000"/>
              </w:rPr>
            </w:pPr>
            <w:r w:rsidRPr="0023128B">
              <w:rPr>
                <w:b/>
                <w:color w:val="000000"/>
                <w:sz w:val="22"/>
                <w:szCs w:val="22"/>
              </w:rPr>
              <w:t>д) молодые специалисты</w:t>
            </w:r>
          </w:p>
        </w:tc>
      </w:tr>
      <w:tr w:rsidR="00440AF2" w:rsidRPr="0023128B" w:rsidTr="00136035">
        <w:tc>
          <w:tcPr>
            <w:tcW w:w="2500" w:type="pct"/>
          </w:tcPr>
          <w:p w:rsidR="00440AF2" w:rsidRPr="0023128B" w:rsidRDefault="00440AF2" w:rsidP="00FB02D9">
            <w:pPr>
              <w:spacing w:line="276" w:lineRule="auto"/>
              <w:rPr>
                <w:color w:val="000000"/>
              </w:rPr>
            </w:pPr>
            <w:r w:rsidRPr="0023128B">
              <w:rPr>
                <w:color w:val="000000"/>
                <w:sz w:val="22"/>
                <w:szCs w:val="22"/>
              </w:rPr>
              <w:t>Выплата единовременного денежного пособия молодым специалистам в размере 2 ставок ЗП (должностных окладов)</w:t>
            </w:r>
          </w:p>
        </w:tc>
        <w:tc>
          <w:tcPr>
            <w:tcW w:w="2500" w:type="pct"/>
          </w:tcPr>
          <w:p w:rsidR="00440AF2" w:rsidRPr="0023128B" w:rsidRDefault="00440AF2" w:rsidP="00FB02D9">
            <w:pPr>
              <w:spacing w:line="276" w:lineRule="auto"/>
              <w:rPr>
                <w:color w:val="000000"/>
              </w:rPr>
            </w:pPr>
            <w:r w:rsidRPr="0023128B">
              <w:rPr>
                <w:color w:val="000000"/>
                <w:sz w:val="22"/>
                <w:szCs w:val="22"/>
              </w:rPr>
              <w:t>Учителя – 11 414,76 руб.</w:t>
            </w:r>
          </w:p>
          <w:p w:rsidR="00440AF2" w:rsidRPr="0023128B" w:rsidRDefault="00440AF2" w:rsidP="00FB02D9">
            <w:pPr>
              <w:spacing w:line="276" w:lineRule="auto"/>
              <w:rPr>
                <w:color w:val="000000"/>
              </w:rPr>
            </w:pPr>
            <w:r w:rsidRPr="0023128B">
              <w:rPr>
                <w:color w:val="000000"/>
                <w:sz w:val="22"/>
                <w:szCs w:val="22"/>
              </w:rPr>
              <w:t>Воспитатели – 17 364,84 руб.</w:t>
            </w:r>
          </w:p>
          <w:p w:rsidR="00440AF2" w:rsidRPr="0023128B" w:rsidRDefault="00440AF2" w:rsidP="00FB02D9">
            <w:pPr>
              <w:spacing w:line="276" w:lineRule="auto"/>
              <w:rPr>
                <w:color w:val="000000"/>
              </w:rPr>
            </w:pPr>
            <w:r w:rsidRPr="0023128B">
              <w:rPr>
                <w:color w:val="000000"/>
                <w:sz w:val="22"/>
                <w:szCs w:val="22"/>
              </w:rPr>
              <w:t>Педагоги дополнит. образования – 9 137,02 руб.</w:t>
            </w:r>
          </w:p>
        </w:tc>
      </w:tr>
      <w:tr w:rsidR="00440AF2" w:rsidRPr="0023128B" w:rsidTr="00136035">
        <w:tc>
          <w:tcPr>
            <w:tcW w:w="2500" w:type="pct"/>
          </w:tcPr>
          <w:p w:rsidR="00440AF2" w:rsidRPr="0023128B" w:rsidRDefault="00440AF2" w:rsidP="00FB02D9">
            <w:pPr>
              <w:pStyle w:val="NoSpacing"/>
              <w:rPr>
                <w:rFonts w:ascii="Times New Roman" w:hAnsi="Times New Roman"/>
                <w:sz w:val="24"/>
                <w:szCs w:val="24"/>
              </w:rPr>
            </w:pPr>
            <w:r w:rsidRPr="0023128B">
              <w:rPr>
                <w:rFonts w:ascii="Times New Roman" w:hAnsi="Times New Roman"/>
                <w:sz w:val="24"/>
                <w:szCs w:val="24"/>
              </w:rPr>
              <w:t>Выпускникам профессиональных образовательных организаций и образовательных организаций высшего образ., обучавшимся по очной форме, поступившим на работу в образовательные организации до прохождения ими аттестации (но не более 2 лет, за исключением времени нахождения в отпуске по беременности и родам, а также по уходу за ребенком до достижения им возраста трех лет) устанавливается повышающий коэф.:</w:t>
            </w:r>
          </w:p>
          <w:p w:rsidR="00440AF2" w:rsidRPr="0023128B" w:rsidRDefault="00440AF2" w:rsidP="00FB02D9">
            <w:pPr>
              <w:pStyle w:val="NoSpacing"/>
              <w:rPr>
                <w:rFonts w:ascii="Times New Roman" w:hAnsi="Times New Roman"/>
                <w:sz w:val="24"/>
                <w:szCs w:val="24"/>
              </w:rPr>
            </w:pPr>
            <w:r w:rsidRPr="0023128B">
              <w:rPr>
                <w:rFonts w:ascii="Times New Roman" w:hAnsi="Times New Roman"/>
                <w:sz w:val="24"/>
                <w:szCs w:val="24"/>
              </w:rPr>
              <w:t>с высшим профессиональным образованием – 1,7; при получении диплома с отличием - 1,8</w:t>
            </w:r>
          </w:p>
          <w:p w:rsidR="00440AF2" w:rsidRPr="0023128B" w:rsidRDefault="00440AF2" w:rsidP="00FB02D9">
            <w:pPr>
              <w:spacing w:line="276" w:lineRule="auto"/>
            </w:pPr>
            <w:r w:rsidRPr="0023128B">
              <w:t xml:space="preserve">- со средним проф. образованием – 1,6; </w:t>
            </w:r>
          </w:p>
          <w:p w:rsidR="00440AF2" w:rsidRPr="0023128B" w:rsidRDefault="00440AF2" w:rsidP="00FB02D9">
            <w:pPr>
              <w:spacing w:line="276" w:lineRule="auto"/>
              <w:rPr>
                <w:color w:val="000000"/>
              </w:rPr>
            </w:pPr>
            <w:r w:rsidRPr="0023128B">
              <w:t>при получении диплома с отличием – 1,7</w:t>
            </w:r>
          </w:p>
        </w:tc>
        <w:tc>
          <w:tcPr>
            <w:tcW w:w="2500" w:type="pct"/>
          </w:tcPr>
          <w:p w:rsidR="00440AF2" w:rsidRPr="0023128B" w:rsidRDefault="00440AF2" w:rsidP="00FB02D9">
            <w:pPr>
              <w:pStyle w:val="NoSpacing"/>
              <w:rPr>
                <w:rFonts w:ascii="Times New Roman" w:hAnsi="Times New Roman"/>
                <w:sz w:val="24"/>
                <w:szCs w:val="24"/>
              </w:rPr>
            </w:pPr>
            <w:r w:rsidRPr="0023128B">
              <w:rPr>
                <w:rFonts w:ascii="Times New Roman" w:hAnsi="Times New Roman"/>
                <w:sz w:val="24"/>
                <w:szCs w:val="24"/>
              </w:rPr>
              <w:t>Доплата учителям и воспитателям с высшим профессиональным образованием:</w:t>
            </w:r>
          </w:p>
          <w:p w:rsidR="00440AF2" w:rsidRPr="0023128B" w:rsidRDefault="00440AF2" w:rsidP="00FB02D9">
            <w:pPr>
              <w:pStyle w:val="NoSpacing"/>
              <w:rPr>
                <w:rFonts w:ascii="Times New Roman" w:hAnsi="Times New Roman"/>
                <w:sz w:val="24"/>
                <w:szCs w:val="24"/>
              </w:rPr>
            </w:pPr>
            <w:r w:rsidRPr="0023128B">
              <w:rPr>
                <w:rFonts w:ascii="Times New Roman" w:hAnsi="Times New Roman"/>
                <w:sz w:val="24"/>
                <w:szCs w:val="24"/>
              </w:rPr>
              <w:t>при 1,7 – 3 556,0 руб., при 1,8 – 4 064,0 руб. в месяц.</w:t>
            </w:r>
          </w:p>
          <w:p w:rsidR="00440AF2" w:rsidRPr="0023128B" w:rsidRDefault="00440AF2" w:rsidP="00FB02D9">
            <w:pPr>
              <w:pStyle w:val="NoSpacing"/>
              <w:rPr>
                <w:rFonts w:ascii="Times New Roman" w:hAnsi="Times New Roman"/>
                <w:sz w:val="24"/>
                <w:szCs w:val="24"/>
              </w:rPr>
            </w:pPr>
            <w:r w:rsidRPr="0023128B">
              <w:rPr>
                <w:rFonts w:ascii="Times New Roman" w:hAnsi="Times New Roman"/>
                <w:sz w:val="24"/>
                <w:szCs w:val="24"/>
              </w:rPr>
              <w:t>Доплата педагогам дополнительного образования с высшим профессиональным образованием:</w:t>
            </w:r>
          </w:p>
          <w:p w:rsidR="00440AF2" w:rsidRPr="0023128B" w:rsidRDefault="00440AF2" w:rsidP="00FB02D9">
            <w:pPr>
              <w:spacing w:line="276" w:lineRule="auto"/>
              <w:rPr>
                <w:color w:val="000000"/>
              </w:rPr>
            </w:pPr>
            <w:r w:rsidRPr="0023128B">
              <w:t>при 1,7 – 2 844,8 руб., при 1,8 – 3 248,0 руб. в месяц.</w:t>
            </w:r>
          </w:p>
        </w:tc>
      </w:tr>
      <w:tr w:rsidR="00440AF2" w:rsidRPr="0023128B" w:rsidTr="00136035">
        <w:trPr>
          <w:trHeight w:val="380"/>
        </w:trPr>
        <w:tc>
          <w:tcPr>
            <w:tcW w:w="5000" w:type="pct"/>
            <w:gridSpan w:val="2"/>
            <w:vAlign w:val="center"/>
          </w:tcPr>
          <w:p w:rsidR="00440AF2" w:rsidRPr="0023128B" w:rsidRDefault="00440AF2" w:rsidP="00FB02D9">
            <w:pPr>
              <w:spacing w:line="276" w:lineRule="auto"/>
              <w:rPr>
                <w:b/>
                <w:color w:val="000000"/>
              </w:rPr>
            </w:pPr>
            <w:r w:rsidRPr="0023128B">
              <w:rPr>
                <w:b/>
                <w:color w:val="000000"/>
                <w:sz w:val="22"/>
                <w:szCs w:val="22"/>
              </w:rPr>
              <w:t>е) педагоги, награжденные государственными или отраслевыми наградами</w:t>
            </w:r>
          </w:p>
        </w:tc>
      </w:tr>
      <w:tr w:rsidR="00440AF2" w:rsidRPr="0023128B" w:rsidTr="00136035">
        <w:tc>
          <w:tcPr>
            <w:tcW w:w="2500" w:type="pct"/>
          </w:tcPr>
          <w:p w:rsidR="00440AF2" w:rsidRPr="0023128B" w:rsidRDefault="00440AF2" w:rsidP="00FB02D9">
            <w:pPr>
              <w:spacing w:line="276" w:lineRule="auto"/>
              <w:rPr>
                <w:color w:val="000000"/>
              </w:rPr>
            </w:pPr>
            <w:r w:rsidRPr="0023128B">
              <w:rPr>
                <w:color w:val="000000"/>
                <w:sz w:val="22"/>
                <w:szCs w:val="22"/>
              </w:rPr>
              <w:t>Выплата надбавки за звание «Заслуженный учитель РФ»</w:t>
            </w:r>
          </w:p>
        </w:tc>
        <w:tc>
          <w:tcPr>
            <w:tcW w:w="2500" w:type="pct"/>
          </w:tcPr>
          <w:p w:rsidR="00440AF2" w:rsidRPr="0023128B" w:rsidRDefault="00440AF2" w:rsidP="00FB02D9">
            <w:pPr>
              <w:spacing w:line="276" w:lineRule="auto"/>
              <w:rPr>
                <w:color w:val="000000"/>
              </w:rPr>
            </w:pPr>
            <w:r w:rsidRPr="0023128B">
              <w:rPr>
                <w:color w:val="000000"/>
                <w:sz w:val="22"/>
                <w:szCs w:val="22"/>
              </w:rPr>
              <w:t>20% должностного оклада</w:t>
            </w:r>
          </w:p>
        </w:tc>
      </w:tr>
      <w:tr w:rsidR="00440AF2" w:rsidRPr="0023128B" w:rsidTr="00136035">
        <w:trPr>
          <w:trHeight w:val="364"/>
        </w:trPr>
        <w:tc>
          <w:tcPr>
            <w:tcW w:w="5000" w:type="pct"/>
            <w:gridSpan w:val="2"/>
            <w:vAlign w:val="center"/>
          </w:tcPr>
          <w:p w:rsidR="00440AF2" w:rsidRPr="0023128B" w:rsidRDefault="00440AF2" w:rsidP="00FB02D9">
            <w:pPr>
              <w:spacing w:line="276" w:lineRule="auto"/>
              <w:rPr>
                <w:b/>
                <w:color w:val="000000"/>
              </w:rPr>
            </w:pPr>
            <w:r w:rsidRPr="0023128B">
              <w:rPr>
                <w:b/>
                <w:color w:val="000000"/>
                <w:sz w:val="22"/>
                <w:szCs w:val="22"/>
              </w:rPr>
              <w:t>ж) учебно-вспомогательный персонал</w:t>
            </w:r>
          </w:p>
        </w:tc>
      </w:tr>
      <w:tr w:rsidR="00440AF2" w:rsidRPr="0023128B" w:rsidTr="00136035">
        <w:tc>
          <w:tcPr>
            <w:tcW w:w="2500" w:type="pct"/>
          </w:tcPr>
          <w:p w:rsidR="00440AF2" w:rsidRPr="0023128B" w:rsidRDefault="00440AF2" w:rsidP="00FB02D9">
            <w:pPr>
              <w:spacing w:line="276" w:lineRule="auto"/>
              <w:rPr>
                <w:color w:val="000000"/>
              </w:rPr>
            </w:pPr>
            <w:r w:rsidRPr="0023128B">
              <w:rPr>
                <w:color w:val="000000"/>
                <w:sz w:val="22"/>
                <w:szCs w:val="22"/>
              </w:rPr>
              <w:t>Выплата надбавки библиотечным и медицинским работникам образовательных учреждений за стаж работы</w:t>
            </w:r>
          </w:p>
        </w:tc>
        <w:tc>
          <w:tcPr>
            <w:tcW w:w="2500" w:type="pct"/>
          </w:tcPr>
          <w:p w:rsidR="00440AF2" w:rsidRPr="0023128B" w:rsidRDefault="00440AF2" w:rsidP="00FB02D9">
            <w:pPr>
              <w:spacing w:line="276" w:lineRule="auto"/>
              <w:rPr>
                <w:color w:val="000000"/>
              </w:rPr>
            </w:pPr>
            <w:r w:rsidRPr="0023128B">
              <w:rPr>
                <w:color w:val="000000"/>
                <w:sz w:val="22"/>
                <w:szCs w:val="22"/>
              </w:rPr>
              <w:t>Библиотечным работникам доплаты от 2 162 руб. до 4 324 руб. в месяц.</w:t>
            </w:r>
          </w:p>
          <w:p w:rsidR="00440AF2" w:rsidRPr="0023128B" w:rsidRDefault="00440AF2" w:rsidP="00FB02D9">
            <w:pPr>
              <w:spacing w:line="276" w:lineRule="auto"/>
              <w:rPr>
                <w:color w:val="000000"/>
              </w:rPr>
            </w:pPr>
            <w:r w:rsidRPr="0023128B">
              <w:rPr>
                <w:color w:val="000000"/>
                <w:sz w:val="22"/>
                <w:szCs w:val="22"/>
              </w:rPr>
              <w:t>Мед. работникам доплаты от 1 303 руб. до 3 954 руб. в месяц.</w:t>
            </w:r>
          </w:p>
        </w:tc>
      </w:tr>
    </w:tbl>
    <w:p w:rsidR="00440AF2" w:rsidRPr="0023128B" w:rsidRDefault="00440AF2" w:rsidP="00316807">
      <w:pPr>
        <w:spacing w:line="240" w:lineRule="atLeast"/>
        <w:rPr>
          <w:sz w:val="16"/>
          <w:szCs w:val="16"/>
        </w:rPr>
      </w:pPr>
    </w:p>
    <w:p w:rsidR="00440AF2" w:rsidRPr="0023128B" w:rsidRDefault="00440AF2" w:rsidP="00B33C50">
      <w:pPr>
        <w:spacing w:line="360" w:lineRule="auto"/>
        <w:ind w:firstLine="709"/>
        <w:jc w:val="both"/>
        <w:rPr>
          <w:sz w:val="28"/>
          <w:szCs w:val="28"/>
        </w:rPr>
      </w:pPr>
      <w:r w:rsidRPr="0023128B">
        <w:rPr>
          <w:sz w:val="28"/>
          <w:szCs w:val="28"/>
        </w:rPr>
        <w:t>Несмотря на предоставляемые педагогическим работникам льготы школы и детские сады города Коврова являются непривлекательным местом работы для специалистов системы образования, что приводит к дефициту в педагогах и воспитателях.</w:t>
      </w:r>
    </w:p>
    <w:p w:rsidR="00440AF2" w:rsidRPr="0023128B" w:rsidRDefault="00440AF2" w:rsidP="00B33C50">
      <w:pPr>
        <w:autoSpaceDE w:val="0"/>
        <w:autoSpaceDN w:val="0"/>
        <w:spacing w:line="360" w:lineRule="auto"/>
        <w:ind w:firstLine="709"/>
        <w:jc w:val="both"/>
        <w:rPr>
          <w:sz w:val="28"/>
          <w:szCs w:val="28"/>
          <w:lang w:eastAsia="en-US"/>
        </w:rPr>
      </w:pPr>
      <w:r w:rsidRPr="0023128B">
        <w:rPr>
          <w:sz w:val="28"/>
          <w:szCs w:val="28"/>
          <w:lang w:eastAsia="en-US"/>
        </w:rPr>
        <w:t>Повышается охват дошкольным образованием детей в возрасте от 1 до 7 лет: 2014 год – 7 432 чел. (87,4%), 2015 год – 8 035 чел. (94,5%), 2016 год – 8 264 чел. (97,2%), 2017 год – 8353 (98,3%).</w:t>
      </w:r>
    </w:p>
    <w:p w:rsidR="00440AF2" w:rsidRPr="0023128B" w:rsidRDefault="00440AF2" w:rsidP="00B33C50">
      <w:pPr>
        <w:autoSpaceDE w:val="0"/>
        <w:autoSpaceDN w:val="0"/>
        <w:spacing w:line="360" w:lineRule="auto"/>
        <w:ind w:firstLine="709"/>
        <w:jc w:val="both"/>
        <w:rPr>
          <w:sz w:val="28"/>
          <w:szCs w:val="28"/>
          <w:lang w:eastAsia="en-US"/>
        </w:rPr>
      </w:pPr>
      <w:r w:rsidRPr="0023128B">
        <w:rPr>
          <w:sz w:val="28"/>
          <w:szCs w:val="28"/>
          <w:lang w:eastAsia="en-US"/>
        </w:rPr>
        <w:t>Вместе с тем, большинство общеобразовательных организаций функционируют в 2 смены, 3 499 (26,3%) детей обучаются во 2-ю смену. Крайне необходимо строительство новых школ, а также расширение и оптимизация пространства существующих общеобразовательных учреждений.</w:t>
      </w:r>
    </w:p>
    <w:p w:rsidR="00440AF2" w:rsidRPr="0023128B" w:rsidRDefault="00440AF2" w:rsidP="00B33C50">
      <w:pPr>
        <w:autoSpaceDE w:val="0"/>
        <w:autoSpaceDN w:val="0"/>
        <w:spacing w:line="360" w:lineRule="auto"/>
        <w:ind w:firstLine="709"/>
        <w:jc w:val="both"/>
        <w:rPr>
          <w:sz w:val="28"/>
          <w:szCs w:val="28"/>
        </w:rPr>
      </w:pPr>
    </w:p>
    <w:p w:rsidR="00440AF2" w:rsidRPr="0023128B" w:rsidRDefault="00440AF2" w:rsidP="00B33C50">
      <w:pPr>
        <w:keepNext/>
        <w:spacing w:line="360" w:lineRule="auto"/>
        <w:jc w:val="both"/>
        <w:rPr>
          <w:b/>
          <w:i/>
          <w:sz w:val="28"/>
          <w:szCs w:val="28"/>
        </w:rPr>
      </w:pPr>
      <w:r w:rsidRPr="0023128B">
        <w:rPr>
          <w:b/>
          <w:i/>
          <w:sz w:val="28"/>
          <w:szCs w:val="28"/>
        </w:rPr>
        <w:t>Здравоохранение</w:t>
      </w:r>
    </w:p>
    <w:p w:rsidR="00440AF2" w:rsidRPr="0023128B" w:rsidRDefault="00440AF2" w:rsidP="00B33C50">
      <w:pPr>
        <w:spacing w:line="360" w:lineRule="auto"/>
        <w:ind w:firstLine="709"/>
        <w:jc w:val="both"/>
        <w:rPr>
          <w:color w:val="000000"/>
          <w:sz w:val="28"/>
          <w:szCs w:val="28"/>
        </w:rPr>
      </w:pPr>
      <w:r w:rsidRPr="0023128B">
        <w:rPr>
          <w:color w:val="000000"/>
          <w:sz w:val="28"/>
          <w:szCs w:val="28"/>
        </w:rPr>
        <w:t xml:space="preserve">В городе функционируют 8 государственных медицинских учреждений, из них 3 городские больницы, где оказывается стационарная медицинская помощь с круглосуточным и дневным пребыванием (ГБУЗ ВО «ЦГБ», «КГБ № 2», «КМГБ № 1»), в их структуре 5 взрослых поликлиник, 3 детские поликлиники и два педиатрических отделения поликлиник № 3 и 4; станция скорой медицинской помощи, центр медицинской профилактики; кожно-венерологический диспансер; стоматологическая поликлиника, противотуберкулезный диспансер. Также в городе функционируют 15 негосударственных медицинских учреждений (информация предоставлена по данным ВЛАДИМИРСТАТА), в том числе: </w:t>
      </w:r>
    </w:p>
    <w:p w:rsidR="00440AF2" w:rsidRPr="0023128B" w:rsidRDefault="00440AF2" w:rsidP="00B33C50">
      <w:pPr>
        <w:spacing w:line="360" w:lineRule="auto"/>
        <w:ind w:firstLine="709"/>
        <w:jc w:val="both"/>
        <w:rPr>
          <w:color w:val="000000"/>
          <w:sz w:val="28"/>
          <w:szCs w:val="28"/>
        </w:rPr>
      </w:pPr>
      <w:r w:rsidRPr="0023128B">
        <w:rPr>
          <w:color w:val="000000"/>
          <w:sz w:val="28"/>
          <w:szCs w:val="28"/>
        </w:rPr>
        <w:t>- НУЗ «Отделенческая больница на станции Ковров ОАО «РЖД»,</w:t>
      </w:r>
    </w:p>
    <w:p w:rsidR="00440AF2" w:rsidRPr="0023128B" w:rsidRDefault="00440AF2" w:rsidP="00B33C50">
      <w:pPr>
        <w:spacing w:line="360" w:lineRule="auto"/>
        <w:ind w:firstLine="709"/>
        <w:jc w:val="both"/>
        <w:rPr>
          <w:color w:val="000000"/>
          <w:sz w:val="28"/>
          <w:szCs w:val="28"/>
        </w:rPr>
      </w:pPr>
      <w:r w:rsidRPr="0023128B">
        <w:rPr>
          <w:color w:val="000000"/>
          <w:sz w:val="28"/>
          <w:szCs w:val="28"/>
        </w:rPr>
        <w:t>- ООО «Первый КМЦ»;</w:t>
      </w:r>
    </w:p>
    <w:p w:rsidR="00440AF2" w:rsidRPr="0023128B" w:rsidRDefault="00440AF2" w:rsidP="00B33C50">
      <w:pPr>
        <w:spacing w:line="360" w:lineRule="auto"/>
        <w:ind w:firstLine="709"/>
        <w:jc w:val="both"/>
        <w:rPr>
          <w:color w:val="000000"/>
          <w:sz w:val="28"/>
          <w:szCs w:val="28"/>
        </w:rPr>
      </w:pPr>
      <w:r w:rsidRPr="0023128B">
        <w:rPr>
          <w:color w:val="000000"/>
          <w:sz w:val="28"/>
          <w:szCs w:val="28"/>
        </w:rPr>
        <w:t>- заводские санатории-профилактории, здравпункты;</w:t>
      </w:r>
    </w:p>
    <w:p w:rsidR="00440AF2" w:rsidRPr="0023128B" w:rsidRDefault="00440AF2" w:rsidP="00B33C50">
      <w:pPr>
        <w:spacing w:line="360" w:lineRule="auto"/>
        <w:ind w:firstLine="709"/>
        <w:jc w:val="both"/>
        <w:rPr>
          <w:color w:val="000000"/>
          <w:sz w:val="28"/>
          <w:szCs w:val="28"/>
        </w:rPr>
      </w:pPr>
      <w:r w:rsidRPr="0023128B">
        <w:rPr>
          <w:color w:val="000000"/>
          <w:sz w:val="28"/>
          <w:szCs w:val="28"/>
        </w:rPr>
        <w:t>- ООО «Медицина 21 век» и другие.</w:t>
      </w:r>
    </w:p>
    <w:p w:rsidR="00440AF2" w:rsidRPr="0023128B" w:rsidRDefault="00440AF2" w:rsidP="00316807">
      <w:pPr>
        <w:spacing w:line="240" w:lineRule="atLeast"/>
        <w:rPr>
          <w:color w:val="000000"/>
          <w:sz w:val="16"/>
          <w:szCs w:val="16"/>
        </w:rPr>
      </w:pPr>
    </w:p>
    <w:p w:rsidR="00440AF2" w:rsidRPr="0023128B" w:rsidRDefault="00440AF2" w:rsidP="00316807">
      <w:pPr>
        <w:pStyle w:val="60"/>
        <w:rPr>
          <w:rFonts w:ascii="Times New Roman" w:hAnsi="Times New Roman"/>
        </w:rPr>
      </w:pPr>
      <w:r w:rsidRPr="0023128B">
        <w:rPr>
          <w:rFonts w:ascii="Times New Roman" w:hAnsi="Times New Roman"/>
        </w:rPr>
        <w:t>Таблица 20 – Основные показатели системы здравоохранения г. Коврова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3"/>
        <w:gridCol w:w="816"/>
        <w:gridCol w:w="766"/>
        <w:gridCol w:w="766"/>
        <w:gridCol w:w="766"/>
        <w:gridCol w:w="766"/>
        <w:gridCol w:w="766"/>
        <w:gridCol w:w="916"/>
        <w:gridCol w:w="766"/>
        <w:gridCol w:w="766"/>
      </w:tblGrid>
      <w:tr w:rsidR="00440AF2" w:rsidRPr="0023128B" w:rsidTr="007C598D">
        <w:trPr>
          <w:tblHeader/>
        </w:trPr>
        <w:tc>
          <w:tcPr>
            <w:tcW w:w="0" w:type="auto"/>
          </w:tcPr>
          <w:p w:rsidR="00440AF2" w:rsidRPr="0023128B" w:rsidRDefault="00440AF2" w:rsidP="00136035">
            <w:pPr>
              <w:jc w:val="center"/>
              <w:rPr>
                <w:b/>
                <w:sz w:val="20"/>
                <w:szCs w:val="20"/>
              </w:rPr>
            </w:pPr>
            <w:r w:rsidRPr="0023128B">
              <w:rPr>
                <w:b/>
                <w:sz w:val="20"/>
                <w:szCs w:val="20"/>
              </w:rPr>
              <w:t>Показатель</w:t>
            </w:r>
          </w:p>
        </w:tc>
        <w:tc>
          <w:tcPr>
            <w:tcW w:w="0" w:type="auto"/>
          </w:tcPr>
          <w:p w:rsidR="00440AF2" w:rsidRPr="0023128B" w:rsidRDefault="00440AF2" w:rsidP="00136035">
            <w:pPr>
              <w:jc w:val="center"/>
              <w:rPr>
                <w:b/>
                <w:sz w:val="20"/>
                <w:szCs w:val="20"/>
              </w:rPr>
            </w:pPr>
            <w:r w:rsidRPr="0023128B">
              <w:rPr>
                <w:b/>
                <w:sz w:val="20"/>
                <w:szCs w:val="20"/>
              </w:rPr>
              <w:t>2002</w:t>
            </w:r>
          </w:p>
        </w:tc>
        <w:tc>
          <w:tcPr>
            <w:tcW w:w="0" w:type="auto"/>
          </w:tcPr>
          <w:p w:rsidR="00440AF2" w:rsidRPr="0023128B" w:rsidRDefault="00440AF2" w:rsidP="00136035">
            <w:pPr>
              <w:jc w:val="center"/>
              <w:rPr>
                <w:b/>
                <w:sz w:val="20"/>
                <w:szCs w:val="20"/>
              </w:rPr>
            </w:pPr>
            <w:r w:rsidRPr="0023128B">
              <w:rPr>
                <w:b/>
                <w:sz w:val="20"/>
                <w:szCs w:val="20"/>
              </w:rPr>
              <w:t>2004</w:t>
            </w:r>
          </w:p>
        </w:tc>
        <w:tc>
          <w:tcPr>
            <w:tcW w:w="0" w:type="auto"/>
          </w:tcPr>
          <w:p w:rsidR="00440AF2" w:rsidRPr="0023128B" w:rsidRDefault="00440AF2" w:rsidP="00136035">
            <w:pPr>
              <w:jc w:val="center"/>
              <w:rPr>
                <w:b/>
                <w:sz w:val="20"/>
                <w:szCs w:val="20"/>
              </w:rPr>
            </w:pPr>
            <w:r w:rsidRPr="0023128B">
              <w:rPr>
                <w:b/>
                <w:sz w:val="20"/>
                <w:szCs w:val="20"/>
              </w:rPr>
              <w:t>2006</w:t>
            </w:r>
          </w:p>
        </w:tc>
        <w:tc>
          <w:tcPr>
            <w:tcW w:w="0" w:type="auto"/>
          </w:tcPr>
          <w:p w:rsidR="00440AF2" w:rsidRPr="0023128B" w:rsidRDefault="00440AF2" w:rsidP="00136035">
            <w:pPr>
              <w:jc w:val="center"/>
              <w:rPr>
                <w:b/>
                <w:sz w:val="20"/>
                <w:szCs w:val="20"/>
              </w:rPr>
            </w:pPr>
            <w:r w:rsidRPr="0023128B">
              <w:rPr>
                <w:b/>
                <w:sz w:val="20"/>
                <w:szCs w:val="20"/>
              </w:rPr>
              <w:t>2008</w:t>
            </w:r>
          </w:p>
        </w:tc>
        <w:tc>
          <w:tcPr>
            <w:tcW w:w="0" w:type="auto"/>
          </w:tcPr>
          <w:p w:rsidR="00440AF2" w:rsidRPr="0023128B" w:rsidRDefault="00440AF2" w:rsidP="00136035">
            <w:pPr>
              <w:jc w:val="center"/>
              <w:rPr>
                <w:b/>
                <w:sz w:val="20"/>
                <w:szCs w:val="20"/>
              </w:rPr>
            </w:pPr>
            <w:r w:rsidRPr="0023128B">
              <w:rPr>
                <w:b/>
                <w:sz w:val="20"/>
                <w:szCs w:val="20"/>
              </w:rPr>
              <w:t>2010</w:t>
            </w:r>
          </w:p>
        </w:tc>
        <w:tc>
          <w:tcPr>
            <w:tcW w:w="0" w:type="auto"/>
          </w:tcPr>
          <w:p w:rsidR="00440AF2" w:rsidRPr="0023128B" w:rsidRDefault="00440AF2" w:rsidP="00136035">
            <w:pPr>
              <w:jc w:val="center"/>
              <w:rPr>
                <w:b/>
                <w:sz w:val="20"/>
                <w:szCs w:val="20"/>
              </w:rPr>
            </w:pPr>
            <w:r w:rsidRPr="0023128B">
              <w:rPr>
                <w:b/>
                <w:sz w:val="20"/>
                <w:szCs w:val="20"/>
              </w:rPr>
              <w:t>2012</w:t>
            </w:r>
          </w:p>
        </w:tc>
        <w:tc>
          <w:tcPr>
            <w:tcW w:w="0" w:type="auto"/>
          </w:tcPr>
          <w:p w:rsidR="00440AF2" w:rsidRPr="0023128B" w:rsidRDefault="00440AF2" w:rsidP="00136035">
            <w:pPr>
              <w:jc w:val="center"/>
              <w:rPr>
                <w:b/>
                <w:sz w:val="20"/>
                <w:szCs w:val="20"/>
              </w:rPr>
            </w:pPr>
            <w:r w:rsidRPr="0023128B">
              <w:rPr>
                <w:b/>
                <w:sz w:val="20"/>
                <w:szCs w:val="20"/>
              </w:rPr>
              <w:t>2013</w:t>
            </w:r>
          </w:p>
        </w:tc>
        <w:tc>
          <w:tcPr>
            <w:tcW w:w="0" w:type="auto"/>
          </w:tcPr>
          <w:p w:rsidR="00440AF2" w:rsidRPr="0023128B" w:rsidRDefault="00440AF2" w:rsidP="00136035">
            <w:pPr>
              <w:jc w:val="center"/>
              <w:rPr>
                <w:b/>
                <w:color w:val="000000"/>
                <w:sz w:val="20"/>
                <w:szCs w:val="20"/>
              </w:rPr>
            </w:pPr>
            <w:r w:rsidRPr="0023128B">
              <w:rPr>
                <w:b/>
                <w:color w:val="000000"/>
                <w:sz w:val="20"/>
                <w:szCs w:val="20"/>
              </w:rPr>
              <w:t>2014</w:t>
            </w:r>
          </w:p>
        </w:tc>
        <w:tc>
          <w:tcPr>
            <w:tcW w:w="0" w:type="auto"/>
          </w:tcPr>
          <w:p w:rsidR="00440AF2" w:rsidRPr="0023128B" w:rsidRDefault="00440AF2" w:rsidP="00136035">
            <w:pPr>
              <w:jc w:val="center"/>
              <w:rPr>
                <w:b/>
                <w:color w:val="000000"/>
                <w:sz w:val="20"/>
                <w:szCs w:val="20"/>
              </w:rPr>
            </w:pPr>
            <w:r w:rsidRPr="0023128B">
              <w:rPr>
                <w:b/>
                <w:color w:val="000000"/>
                <w:sz w:val="20"/>
                <w:szCs w:val="20"/>
              </w:rPr>
              <w:t>2015</w:t>
            </w:r>
          </w:p>
        </w:tc>
      </w:tr>
      <w:tr w:rsidR="00440AF2" w:rsidRPr="0023128B" w:rsidTr="00136035">
        <w:tc>
          <w:tcPr>
            <w:tcW w:w="0" w:type="auto"/>
          </w:tcPr>
          <w:p w:rsidR="00440AF2" w:rsidRPr="0023128B" w:rsidRDefault="00440AF2" w:rsidP="00136035">
            <w:pPr>
              <w:rPr>
                <w:sz w:val="20"/>
                <w:szCs w:val="20"/>
              </w:rPr>
            </w:pPr>
            <w:r w:rsidRPr="0023128B">
              <w:rPr>
                <w:sz w:val="20"/>
                <w:szCs w:val="20"/>
              </w:rPr>
              <w:t>Общая заболеваемость населения, случаев на 1000 человек</w:t>
            </w:r>
          </w:p>
        </w:tc>
        <w:tc>
          <w:tcPr>
            <w:tcW w:w="0" w:type="auto"/>
            <w:vAlign w:val="center"/>
          </w:tcPr>
          <w:p w:rsidR="00440AF2" w:rsidRPr="0023128B" w:rsidRDefault="00440AF2" w:rsidP="00136035">
            <w:pPr>
              <w:jc w:val="center"/>
              <w:rPr>
                <w:sz w:val="20"/>
                <w:szCs w:val="20"/>
              </w:rPr>
            </w:pPr>
            <w:r w:rsidRPr="0023128B">
              <w:rPr>
                <w:sz w:val="20"/>
                <w:szCs w:val="20"/>
              </w:rPr>
              <w:t>2 279,8</w:t>
            </w:r>
          </w:p>
        </w:tc>
        <w:tc>
          <w:tcPr>
            <w:tcW w:w="0" w:type="auto"/>
            <w:vAlign w:val="center"/>
          </w:tcPr>
          <w:p w:rsidR="00440AF2" w:rsidRPr="0023128B" w:rsidRDefault="00440AF2" w:rsidP="00136035">
            <w:pPr>
              <w:jc w:val="center"/>
              <w:rPr>
                <w:sz w:val="20"/>
                <w:szCs w:val="20"/>
              </w:rPr>
            </w:pPr>
            <w:r w:rsidRPr="0023128B">
              <w:rPr>
                <w:sz w:val="20"/>
                <w:szCs w:val="20"/>
              </w:rPr>
              <w:t>2317,4</w:t>
            </w:r>
          </w:p>
        </w:tc>
        <w:tc>
          <w:tcPr>
            <w:tcW w:w="0" w:type="auto"/>
            <w:vAlign w:val="center"/>
          </w:tcPr>
          <w:p w:rsidR="00440AF2" w:rsidRPr="0023128B" w:rsidRDefault="00440AF2" w:rsidP="00136035">
            <w:pPr>
              <w:jc w:val="center"/>
              <w:rPr>
                <w:sz w:val="20"/>
                <w:szCs w:val="20"/>
              </w:rPr>
            </w:pPr>
            <w:r w:rsidRPr="0023128B">
              <w:rPr>
                <w:sz w:val="20"/>
                <w:szCs w:val="20"/>
              </w:rPr>
              <w:t>2306,1</w:t>
            </w:r>
          </w:p>
        </w:tc>
        <w:tc>
          <w:tcPr>
            <w:tcW w:w="0" w:type="auto"/>
            <w:vAlign w:val="center"/>
          </w:tcPr>
          <w:p w:rsidR="00440AF2" w:rsidRPr="0023128B" w:rsidRDefault="00440AF2" w:rsidP="00136035">
            <w:pPr>
              <w:jc w:val="center"/>
              <w:rPr>
                <w:sz w:val="20"/>
                <w:szCs w:val="20"/>
              </w:rPr>
            </w:pPr>
            <w:r w:rsidRPr="0023128B">
              <w:rPr>
                <w:sz w:val="20"/>
                <w:szCs w:val="20"/>
              </w:rPr>
              <w:t>2240,4</w:t>
            </w:r>
          </w:p>
        </w:tc>
        <w:tc>
          <w:tcPr>
            <w:tcW w:w="0" w:type="auto"/>
            <w:vAlign w:val="center"/>
          </w:tcPr>
          <w:p w:rsidR="00440AF2" w:rsidRPr="0023128B" w:rsidRDefault="00440AF2" w:rsidP="00136035">
            <w:pPr>
              <w:jc w:val="center"/>
              <w:rPr>
                <w:sz w:val="20"/>
                <w:szCs w:val="20"/>
              </w:rPr>
            </w:pPr>
            <w:r w:rsidRPr="0023128B">
              <w:rPr>
                <w:sz w:val="20"/>
                <w:szCs w:val="20"/>
              </w:rPr>
              <w:t>2370,7</w:t>
            </w:r>
          </w:p>
        </w:tc>
        <w:tc>
          <w:tcPr>
            <w:tcW w:w="0" w:type="auto"/>
            <w:vAlign w:val="center"/>
          </w:tcPr>
          <w:p w:rsidR="00440AF2" w:rsidRPr="0023128B" w:rsidRDefault="00440AF2" w:rsidP="00136035">
            <w:pPr>
              <w:jc w:val="center"/>
              <w:rPr>
                <w:sz w:val="20"/>
                <w:szCs w:val="20"/>
              </w:rPr>
            </w:pPr>
            <w:r w:rsidRPr="0023128B">
              <w:rPr>
                <w:sz w:val="20"/>
                <w:szCs w:val="20"/>
              </w:rPr>
              <w:t>2373,6</w:t>
            </w:r>
          </w:p>
        </w:tc>
        <w:tc>
          <w:tcPr>
            <w:tcW w:w="0" w:type="auto"/>
            <w:vAlign w:val="center"/>
          </w:tcPr>
          <w:p w:rsidR="00440AF2" w:rsidRPr="0023128B" w:rsidRDefault="00440AF2" w:rsidP="00136035">
            <w:pPr>
              <w:jc w:val="center"/>
              <w:rPr>
                <w:sz w:val="20"/>
                <w:szCs w:val="20"/>
              </w:rPr>
            </w:pPr>
            <w:r w:rsidRPr="0023128B">
              <w:rPr>
                <w:sz w:val="20"/>
                <w:szCs w:val="20"/>
              </w:rPr>
              <w:t>2 128,25</w:t>
            </w:r>
          </w:p>
        </w:tc>
        <w:tc>
          <w:tcPr>
            <w:tcW w:w="0" w:type="auto"/>
            <w:vAlign w:val="center"/>
          </w:tcPr>
          <w:p w:rsidR="00440AF2" w:rsidRPr="0023128B" w:rsidRDefault="00440AF2" w:rsidP="00136035">
            <w:pPr>
              <w:jc w:val="center"/>
              <w:rPr>
                <w:sz w:val="20"/>
                <w:szCs w:val="20"/>
              </w:rPr>
            </w:pPr>
            <w:r w:rsidRPr="0023128B">
              <w:rPr>
                <w:sz w:val="20"/>
                <w:szCs w:val="20"/>
              </w:rPr>
              <w:t>1913,7</w:t>
            </w:r>
          </w:p>
        </w:tc>
        <w:tc>
          <w:tcPr>
            <w:tcW w:w="0" w:type="auto"/>
            <w:vAlign w:val="center"/>
          </w:tcPr>
          <w:p w:rsidR="00440AF2" w:rsidRPr="0023128B" w:rsidRDefault="00440AF2" w:rsidP="00136035">
            <w:pPr>
              <w:jc w:val="center"/>
              <w:rPr>
                <w:sz w:val="20"/>
                <w:szCs w:val="20"/>
              </w:rPr>
            </w:pPr>
            <w:r w:rsidRPr="0023128B">
              <w:rPr>
                <w:sz w:val="20"/>
                <w:szCs w:val="20"/>
              </w:rPr>
              <w:t>2224,0</w:t>
            </w:r>
          </w:p>
        </w:tc>
      </w:tr>
      <w:tr w:rsidR="00440AF2" w:rsidRPr="0023128B" w:rsidTr="00136035">
        <w:tc>
          <w:tcPr>
            <w:tcW w:w="0" w:type="auto"/>
          </w:tcPr>
          <w:p w:rsidR="00440AF2" w:rsidRPr="0023128B" w:rsidRDefault="00440AF2" w:rsidP="00136035">
            <w:pPr>
              <w:rPr>
                <w:sz w:val="20"/>
                <w:szCs w:val="20"/>
              </w:rPr>
            </w:pPr>
            <w:r w:rsidRPr="0023128B">
              <w:rPr>
                <w:sz w:val="20"/>
                <w:szCs w:val="20"/>
              </w:rPr>
              <w:t>Число больничных коек, всего, ед.</w:t>
            </w:r>
          </w:p>
        </w:tc>
        <w:tc>
          <w:tcPr>
            <w:tcW w:w="0" w:type="auto"/>
            <w:vAlign w:val="center"/>
          </w:tcPr>
          <w:p w:rsidR="00440AF2" w:rsidRPr="0023128B" w:rsidRDefault="00440AF2" w:rsidP="00136035">
            <w:pPr>
              <w:jc w:val="center"/>
              <w:rPr>
                <w:sz w:val="20"/>
                <w:szCs w:val="20"/>
              </w:rPr>
            </w:pPr>
            <w:r w:rsidRPr="0023128B">
              <w:rPr>
                <w:sz w:val="20"/>
                <w:szCs w:val="20"/>
              </w:rPr>
              <w:t>1 902,0</w:t>
            </w:r>
          </w:p>
        </w:tc>
        <w:tc>
          <w:tcPr>
            <w:tcW w:w="0" w:type="auto"/>
            <w:vAlign w:val="center"/>
          </w:tcPr>
          <w:p w:rsidR="00440AF2" w:rsidRPr="0023128B" w:rsidRDefault="00440AF2" w:rsidP="00136035">
            <w:pPr>
              <w:jc w:val="center"/>
              <w:rPr>
                <w:sz w:val="20"/>
                <w:szCs w:val="20"/>
              </w:rPr>
            </w:pPr>
            <w:r w:rsidRPr="0023128B">
              <w:rPr>
                <w:sz w:val="20"/>
                <w:szCs w:val="20"/>
              </w:rPr>
              <w:t>1658,0</w:t>
            </w:r>
          </w:p>
        </w:tc>
        <w:tc>
          <w:tcPr>
            <w:tcW w:w="0" w:type="auto"/>
            <w:vAlign w:val="center"/>
          </w:tcPr>
          <w:p w:rsidR="00440AF2" w:rsidRPr="0023128B" w:rsidRDefault="00440AF2" w:rsidP="00136035">
            <w:pPr>
              <w:jc w:val="center"/>
              <w:rPr>
                <w:sz w:val="20"/>
                <w:szCs w:val="20"/>
              </w:rPr>
            </w:pPr>
            <w:r w:rsidRPr="0023128B">
              <w:rPr>
                <w:sz w:val="20"/>
                <w:szCs w:val="20"/>
              </w:rPr>
              <w:t>1208,0</w:t>
            </w:r>
          </w:p>
        </w:tc>
        <w:tc>
          <w:tcPr>
            <w:tcW w:w="0" w:type="auto"/>
            <w:vAlign w:val="center"/>
          </w:tcPr>
          <w:p w:rsidR="00440AF2" w:rsidRPr="0023128B" w:rsidRDefault="00440AF2" w:rsidP="00136035">
            <w:pPr>
              <w:jc w:val="center"/>
              <w:rPr>
                <w:sz w:val="20"/>
                <w:szCs w:val="20"/>
              </w:rPr>
            </w:pPr>
            <w:r w:rsidRPr="0023128B">
              <w:rPr>
                <w:sz w:val="20"/>
                <w:szCs w:val="20"/>
              </w:rPr>
              <w:t>1336,0</w:t>
            </w:r>
          </w:p>
        </w:tc>
        <w:tc>
          <w:tcPr>
            <w:tcW w:w="0" w:type="auto"/>
            <w:vAlign w:val="center"/>
          </w:tcPr>
          <w:p w:rsidR="00440AF2" w:rsidRPr="0023128B" w:rsidRDefault="00440AF2" w:rsidP="00136035">
            <w:pPr>
              <w:jc w:val="center"/>
              <w:rPr>
                <w:sz w:val="20"/>
                <w:szCs w:val="20"/>
              </w:rPr>
            </w:pPr>
            <w:r w:rsidRPr="0023128B">
              <w:rPr>
                <w:sz w:val="20"/>
                <w:szCs w:val="20"/>
              </w:rPr>
              <w:t>1267,0</w:t>
            </w:r>
          </w:p>
        </w:tc>
        <w:tc>
          <w:tcPr>
            <w:tcW w:w="0" w:type="auto"/>
            <w:vAlign w:val="center"/>
          </w:tcPr>
          <w:p w:rsidR="00440AF2" w:rsidRPr="0023128B" w:rsidRDefault="00440AF2" w:rsidP="00136035">
            <w:pPr>
              <w:jc w:val="center"/>
              <w:rPr>
                <w:sz w:val="20"/>
                <w:szCs w:val="20"/>
              </w:rPr>
            </w:pPr>
            <w:r w:rsidRPr="0023128B">
              <w:rPr>
                <w:sz w:val="20"/>
                <w:szCs w:val="20"/>
              </w:rPr>
              <w:t>1060,0</w:t>
            </w:r>
          </w:p>
        </w:tc>
        <w:tc>
          <w:tcPr>
            <w:tcW w:w="0" w:type="auto"/>
            <w:vAlign w:val="center"/>
          </w:tcPr>
          <w:p w:rsidR="00440AF2" w:rsidRPr="0023128B" w:rsidRDefault="00440AF2" w:rsidP="00136035">
            <w:pPr>
              <w:jc w:val="center"/>
              <w:rPr>
                <w:sz w:val="20"/>
                <w:szCs w:val="20"/>
              </w:rPr>
            </w:pPr>
            <w:r w:rsidRPr="0023128B">
              <w:rPr>
                <w:sz w:val="20"/>
                <w:szCs w:val="20"/>
              </w:rPr>
              <w:t>1 031</w:t>
            </w:r>
          </w:p>
        </w:tc>
        <w:tc>
          <w:tcPr>
            <w:tcW w:w="0" w:type="auto"/>
            <w:vAlign w:val="center"/>
          </w:tcPr>
          <w:p w:rsidR="00440AF2" w:rsidRPr="0023128B" w:rsidRDefault="00440AF2" w:rsidP="00136035">
            <w:pPr>
              <w:jc w:val="center"/>
              <w:rPr>
                <w:sz w:val="20"/>
                <w:szCs w:val="20"/>
              </w:rPr>
            </w:pPr>
            <w:r w:rsidRPr="0023128B">
              <w:rPr>
                <w:sz w:val="20"/>
                <w:szCs w:val="20"/>
              </w:rPr>
              <w:t>961</w:t>
            </w:r>
          </w:p>
        </w:tc>
        <w:tc>
          <w:tcPr>
            <w:tcW w:w="0" w:type="auto"/>
            <w:vAlign w:val="center"/>
          </w:tcPr>
          <w:p w:rsidR="00440AF2" w:rsidRPr="0023128B" w:rsidRDefault="00440AF2" w:rsidP="00136035">
            <w:pPr>
              <w:jc w:val="center"/>
              <w:rPr>
                <w:sz w:val="20"/>
                <w:szCs w:val="20"/>
              </w:rPr>
            </w:pPr>
            <w:r w:rsidRPr="0023128B">
              <w:rPr>
                <w:sz w:val="20"/>
                <w:szCs w:val="20"/>
              </w:rPr>
              <w:t>915</w:t>
            </w:r>
          </w:p>
        </w:tc>
      </w:tr>
      <w:tr w:rsidR="00440AF2" w:rsidRPr="0023128B" w:rsidTr="00136035">
        <w:tc>
          <w:tcPr>
            <w:tcW w:w="0" w:type="auto"/>
          </w:tcPr>
          <w:p w:rsidR="00440AF2" w:rsidRPr="0023128B" w:rsidRDefault="00440AF2" w:rsidP="00136035">
            <w:pPr>
              <w:rPr>
                <w:sz w:val="20"/>
                <w:szCs w:val="20"/>
              </w:rPr>
            </w:pPr>
            <w:r w:rsidRPr="0023128B">
              <w:rPr>
                <w:sz w:val="20"/>
                <w:szCs w:val="20"/>
              </w:rPr>
              <w:t>Обеспеченность населения койками, всего, коек на 10000 чел.</w:t>
            </w:r>
          </w:p>
        </w:tc>
        <w:tc>
          <w:tcPr>
            <w:tcW w:w="0" w:type="auto"/>
            <w:vAlign w:val="center"/>
          </w:tcPr>
          <w:p w:rsidR="00440AF2" w:rsidRPr="0023128B" w:rsidRDefault="00440AF2" w:rsidP="00136035">
            <w:pPr>
              <w:jc w:val="center"/>
              <w:rPr>
                <w:sz w:val="20"/>
                <w:szCs w:val="20"/>
              </w:rPr>
            </w:pPr>
            <w:r w:rsidRPr="0023128B">
              <w:rPr>
                <w:sz w:val="20"/>
                <w:szCs w:val="20"/>
              </w:rPr>
              <w:t>102,0</w:t>
            </w:r>
          </w:p>
        </w:tc>
        <w:tc>
          <w:tcPr>
            <w:tcW w:w="0" w:type="auto"/>
            <w:vAlign w:val="center"/>
          </w:tcPr>
          <w:p w:rsidR="00440AF2" w:rsidRPr="0023128B" w:rsidRDefault="00440AF2" w:rsidP="00136035">
            <w:pPr>
              <w:jc w:val="center"/>
              <w:rPr>
                <w:sz w:val="20"/>
                <w:szCs w:val="20"/>
              </w:rPr>
            </w:pPr>
            <w:r w:rsidRPr="0023128B">
              <w:rPr>
                <w:sz w:val="20"/>
                <w:szCs w:val="20"/>
              </w:rPr>
              <w:t>90,4</w:t>
            </w:r>
          </w:p>
        </w:tc>
        <w:tc>
          <w:tcPr>
            <w:tcW w:w="0" w:type="auto"/>
            <w:vAlign w:val="center"/>
          </w:tcPr>
          <w:p w:rsidR="00440AF2" w:rsidRPr="0023128B" w:rsidRDefault="00440AF2" w:rsidP="00136035">
            <w:pPr>
              <w:jc w:val="center"/>
              <w:rPr>
                <w:sz w:val="20"/>
                <w:szCs w:val="20"/>
              </w:rPr>
            </w:pPr>
            <w:r w:rsidRPr="0023128B">
              <w:rPr>
                <w:sz w:val="20"/>
                <w:szCs w:val="20"/>
              </w:rPr>
              <w:t>85,5</w:t>
            </w:r>
          </w:p>
        </w:tc>
        <w:tc>
          <w:tcPr>
            <w:tcW w:w="0" w:type="auto"/>
            <w:vAlign w:val="center"/>
          </w:tcPr>
          <w:p w:rsidR="00440AF2" w:rsidRPr="0023128B" w:rsidRDefault="00440AF2" w:rsidP="00136035">
            <w:pPr>
              <w:jc w:val="center"/>
              <w:rPr>
                <w:sz w:val="20"/>
                <w:szCs w:val="20"/>
              </w:rPr>
            </w:pPr>
            <w:r w:rsidRPr="0023128B">
              <w:rPr>
                <w:sz w:val="20"/>
                <w:szCs w:val="20"/>
              </w:rPr>
              <w:t>74,5</w:t>
            </w:r>
          </w:p>
        </w:tc>
        <w:tc>
          <w:tcPr>
            <w:tcW w:w="0" w:type="auto"/>
            <w:vAlign w:val="center"/>
          </w:tcPr>
          <w:p w:rsidR="00440AF2" w:rsidRPr="0023128B" w:rsidRDefault="00440AF2" w:rsidP="00136035">
            <w:pPr>
              <w:jc w:val="center"/>
              <w:rPr>
                <w:sz w:val="20"/>
                <w:szCs w:val="20"/>
              </w:rPr>
            </w:pPr>
            <w:r w:rsidRPr="0023128B">
              <w:rPr>
                <w:sz w:val="20"/>
                <w:szCs w:val="20"/>
              </w:rPr>
              <w:t>71,8</w:t>
            </w:r>
          </w:p>
        </w:tc>
        <w:tc>
          <w:tcPr>
            <w:tcW w:w="0" w:type="auto"/>
            <w:vAlign w:val="center"/>
          </w:tcPr>
          <w:p w:rsidR="00440AF2" w:rsidRPr="0023128B" w:rsidRDefault="00440AF2" w:rsidP="00136035">
            <w:pPr>
              <w:jc w:val="center"/>
              <w:rPr>
                <w:sz w:val="20"/>
                <w:szCs w:val="20"/>
              </w:rPr>
            </w:pPr>
            <w:r w:rsidRPr="0023128B">
              <w:rPr>
                <w:sz w:val="20"/>
                <w:szCs w:val="20"/>
              </w:rPr>
              <w:t>74,2</w:t>
            </w:r>
          </w:p>
        </w:tc>
        <w:tc>
          <w:tcPr>
            <w:tcW w:w="0" w:type="auto"/>
            <w:vAlign w:val="center"/>
          </w:tcPr>
          <w:p w:rsidR="00440AF2" w:rsidRPr="0023128B" w:rsidRDefault="00440AF2" w:rsidP="00136035">
            <w:pPr>
              <w:jc w:val="center"/>
              <w:rPr>
                <w:sz w:val="20"/>
                <w:szCs w:val="20"/>
              </w:rPr>
            </w:pPr>
            <w:r w:rsidRPr="0023128B">
              <w:rPr>
                <w:sz w:val="20"/>
                <w:szCs w:val="20"/>
              </w:rPr>
              <w:t>72,5</w:t>
            </w:r>
          </w:p>
        </w:tc>
        <w:tc>
          <w:tcPr>
            <w:tcW w:w="0" w:type="auto"/>
            <w:vAlign w:val="center"/>
          </w:tcPr>
          <w:p w:rsidR="00440AF2" w:rsidRPr="0023128B" w:rsidRDefault="00440AF2" w:rsidP="00136035">
            <w:pPr>
              <w:jc w:val="center"/>
              <w:rPr>
                <w:sz w:val="20"/>
                <w:szCs w:val="20"/>
              </w:rPr>
            </w:pPr>
            <w:r w:rsidRPr="0023128B">
              <w:rPr>
                <w:sz w:val="20"/>
                <w:szCs w:val="20"/>
              </w:rPr>
              <w:t>68,2</w:t>
            </w:r>
          </w:p>
        </w:tc>
        <w:tc>
          <w:tcPr>
            <w:tcW w:w="0" w:type="auto"/>
            <w:vAlign w:val="center"/>
          </w:tcPr>
          <w:p w:rsidR="00440AF2" w:rsidRPr="0023128B" w:rsidRDefault="00440AF2" w:rsidP="00136035">
            <w:pPr>
              <w:jc w:val="center"/>
              <w:rPr>
                <w:sz w:val="20"/>
                <w:szCs w:val="20"/>
              </w:rPr>
            </w:pPr>
            <w:r w:rsidRPr="0023128B">
              <w:rPr>
                <w:sz w:val="20"/>
                <w:szCs w:val="20"/>
              </w:rPr>
              <w:t>65,3</w:t>
            </w:r>
          </w:p>
        </w:tc>
      </w:tr>
      <w:tr w:rsidR="00440AF2" w:rsidRPr="0023128B" w:rsidTr="00136035">
        <w:tc>
          <w:tcPr>
            <w:tcW w:w="0" w:type="auto"/>
            <w:vAlign w:val="center"/>
          </w:tcPr>
          <w:p w:rsidR="00440AF2" w:rsidRPr="0023128B" w:rsidRDefault="00440AF2" w:rsidP="005A33F6">
            <w:pPr>
              <w:rPr>
                <w:sz w:val="20"/>
                <w:szCs w:val="20"/>
              </w:rPr>
            </w:pPr>
            <w:r w:rsidRPr="0023128B">
              <w:rPr>
                <w:sz w:val="20"/>
                <w:szCs w:val="20"/>
              </w:rPr>
              <w:t>Мощность амбулаторно-поликлинических учреждений, посещений в смену</w:t>
            </w:r>
          </w:p>
        </w:tc>
        <w:tc>
          <w:tcPr>
            <w:tcW w:w="0" w:type="auto"/>
            <w:vAlign w:val="center"/>
          </w:tcPr>
          <w:p w:rsidR="00440AF2" w:rsidRPr="0023128B" w:rsidRDefault="00440AF2" w:rsidP="00136035">
            <w:pPr>
              <w:jc w:val="center"/>
              <w:rPr>
                <w:sz w:val="20"/>
                <w:szCs w:val="20"/>
              </w:rPr>
            </w:pPr>
            <w:r w:rsidRPr="0023128B">
              <w:rPr>
                <w:sz w:val="20"/>
                <w:szCs w:val="20"/>
              </w:rPr>
              <w:t>6 217</w:t>
            </w:r>
          </w:p>
        </w:tc>
        <w:tc>
          <w:tcPr>
            <w:tcW w:w="0" w:type="auto"/>
            <w:vAlign w:val="center"/>
          </w:tcPr>
          <w:p w:rsidR="00440AF2" w:rsidRPr="0023128B" w:rsidRDefault="00440AF2" w:rsidP="00136035">
            <w:pPr>
              <w:jc w:val="center"/>
              <w:rPr>
                <w:sz w:val="20"/>
                <w:szCs w:val="20"/>
              </w:rPr>
            </w:pPr>
            <w:r w:rsidRPr="0023128B">
              <w:rPr>
                <w:sz w:val="20"/>
                <w:szCs w:val="20"/>
              </w:rPr>
              <w:t>5 920</w:t>
            </w:r>
          </w:p>
        </w:tc>
        <w:tc>
          <w:tcPr>
            <w:tcW w:w="0" w:type="auto"/>
            <w:vAlign w:val="center"/>
          </w:tcPr>
          <w:p w:rsidR="00440AF2" w:rsidRPr="0023128B" w:rsidRDefault="00440AF2" w:rsidP="00136035">
            <w:pPr>
              <w:jc w:val="center"/>
              <w:rPr>
                <w:sz w:val="20"/>
                <w:szCs w:val="20"/>
              </w:rPr>
            </w:pPr>
            <w:r w:rsidRPr="0023128B">
              <w:rPr>
                <w:sz w:val="20"/>
                <w:szCs w:val="20"/>
              </w:rPr>
              <w:t>6 439</w:t>
            </w:r>
          </w:p>
        </w:tc>
        <w:tc>
          <w:tcPr>
            <w:tcW w:w="0" w:type="auto"/>
            <w:vAlign w:val="center"/>
          </w:tcPr>
          <w:p w:rsidR="00440AF2" w:rsidRPr="0023128B" w:rsidRDefault="00440AF2" w:rsidP="00136035">
            <w:pPr>
              <w:jc w:val="center"/>
              <w:rPr>
                <w:sz w:val="20"/>
                <w:szCs w:val="20"/>
              </w:rPr>
            </w:pPr>
            <w:r w:rsidRPr="0023128B">
              <w:rPr>
                <w:sz w:val="20"/>
                <w:szCs w:val="20"/>
              </w:rPr>
              <w:t>6 377</w:t>
            </w:r>
          </w:p>
        </w:tc>
        <w:tc>
          <w:tcPr>
            <w:tcW w:w="0" w:type="auto"/>
            <w:vAlign w:val="center"/>
          </w:tcPr>
          <w:p w:rsidR="00440AF2" w:rsidRPr="0023128B" w:rsidRDefault="00440AF2" w:rsidP="00136035">
            <w:pPr>
              <w:jc w:val="center"/>
              <w:rPr>
                <w:sz w:val="20"/>
                <w:szCs w:val="20"/>
              </w:rPr>
            </w:pPr>
            <w:r w:rsidRPr="0023128B">
              <w:rPr>
                <w:sz w:val="20"/>
                <w:szCs w:val="20"/>
              </w:rPr>
              <w:t>5 808</w:t>
            </w:r>
          </w:p>
        </w:tc>
        <w:tc>
          <w:tcPr>
            <w:tcW w:w="0" w:type="auto"/>
            <w:vAlign w:val="center"/>
          </w:tcPr>
          <w:p w:rsidR="00440AF2" w:rsidRPr="0023128B" w:rsidRDefault="00440AF2" w:rsidP="00136035">
            <w:pPr>
              <w:jc w:val="center"/>
              <w:rPr>
                <w:sz w:val="20"/>
                <w:szCs w:val="20"/>
              </w:rPr>
            </w:pPr>
            <w:r w:rsidRPr="0023128B">
              <w:rPr>
                <w:sz w:val="20"/>
                <w:szCs w:val="20"/>
              </w:rPr>
              <w:t>5 595</w:t>
            </w:r>
          </w:p>
        </w:tc>
        <w:tc>
          <w:tcPr>
            <w:tcW w:w="0" w:type="auto"/>
            <w:vAlign w:val="center"/>
          </w:tcPr>
          <w:p w:rsidR="00440AF2" w:rsidRPr="0023128B" w:rsidRDefault="00440AF2" w:rsidP="00136035">
            <w:pPr>
              <w:jc w:val="center"/>
              <w:rPr>
                <w:sz w:val="20"/>
                <w:szCs w:val="20"/>
              </w:rPr>
            </w:pPr>
            <w:r w:rsidRPr="0023128B">
              <w:rPr>
                <w:sz w:val="20"/>
                <w:szCs w:val="20"/>
              </w:rPr>
              <w:t>5 595</w:t>
            </w:r>
          </w:p>
        </w:tc>
        <w:tc>
          <w:tcPr>
            <w:tcW w:w="0" w:type="auto"/>
            <w:vAlign w:val="center"/>
          </w:tcPr>
          <w:p w:rsidR="00440AF2" w:rsidRPr="0023128B" w:rsidRDefault="00440AF2" w:rsidP="00136035">
            <w:pPr>
              <w:jc w:val="center"/>
              <w:rPr>
                <w:sz w:val="20"/>
                <w:szCs w:val="20"/>
              </w:rPr>
            </w:pPr>
            <w:r w:rsidRPr="0023128B">
              <w:rPr>
                <w:sz w:val="20"/>
                <w:szCs w:val="20"/>
              </w:rPr>
              <w:t>5 595</w:t>
            </w:r>
          </w:p>
        </w:tc>
        <w:tc>
          <w:tcPr>
            <w:tcW w:w="0" w:type="auto"/>
            <w:vAlign w:val="center"/>
          </w:tcPr>
          <w:p w:rsidR="00440AF2" w:rsidRPr="0023128B" w:rsidRDefault="00440AF2" w:rsidP="00136035">
            <w:pPr>
              <w:jc w:val="center"/>
              <w:rPr>
                <w:sz w:val="20"/>
                <w:szCs w:val="20"/>
              </w:rPr>
            </w:pPr>
            <w:r w:rsidRPr="0023128B">
              <w:rPr>
                <w:sz w:val="20"/>
                <w:szCs w:val="20"/>
              </w:rPr>
              <w:t>5 595</w:t>
            </w:r>
          </w:p>
        </w:tc>
      </w:tr>
      <w:tr w:rsidR="00440AF2" w:rsidRPr="0023128B" w:rsidTr="00136035">
        <w:tc>
          <w:tcPr>
            <w:tcW w:w="0" w:type="auto"/>
            <w:vAlign w:val="center"/>
          </w:tcPr>
          <w:p w:rsidR="00440AF2" w:rsidRPr="0023128B" w:rsidRDefault="00440AF2" w:rsidP="00136035">
            <w:pPr>
              <w:rPr>
                <w:color w:val="000000"/>
                <w:sz w:val="20"/>
                <w:szCs w:val="20"/>
              </w:rPr>
            </w:pPr>
            <w:r w:rsidRPr="0023128B">
              <w:rPr>
                <w:color w:val="000000"/>
                <w:sz w:val="20"/>
                <w:szCs w:val="20"/>
              </w:rPr>
              <w:t>Обеспеченность амбулаторно-поликлиническими учреждениями, посещений в смену на 10000 чел.</w:t>
            </w:r>
          </w:p>
        </w:tc>
        <w:tc>
          <w:tcPr>
            <w:tcW w:w="0" w:type="auto"/>
            <w:vAlign w:val="center"/>
          </w:tcPr>
          <w:p w:rsidR="00440AF2" w:rsidRPr="0023128B" w:rsidRDefault="00440AF2" w:rsidP="00136035">
            <w:pPr>
              <w:jc w:val="center"/>
              <w:rPr>
                <w:sz w:val="20"/>
                <w:szCs w:val="20"/>
              </w:rPr>
            </w:pPr>
            <w:r w:rsidRPr="0023128B">
              <w:rPr>
                <w:sz w:val="20"/>
                <w:szCs w:val="20"/>
              </w:rPr>
              <w:t>333,7</w:t>
            </w:r>
          </w:p>
        </w:tc>
        <w:tc>
          <w:tcPr>
            <w:tcW w:w="0" w:type="auto"/>
            <w:vAlign w:val="center"/>
          </w:tcPr>
          <w:p w:rsidR="00440AF2" w:rsidRPr="0023128B" w:rsidRDefault="00440AF2" w:rsidP="00136035">
            <w:pPr>
              <w:jc w:val="center"/>
              <w:rPr>
                <w:color w:val="000000"/>
                <w:sz w:val="20"/>
                <w:szCs w:val="20"/>
              </w:rPr>
            </w:pPr>
            <w:r w:rsidRPr="0023128B">
              <w:rPr>
                <w:color w:val="000000"/>
                <w:sz w:val="20"/>
                <w:szCs w:val="20"/>
              </w:rPr>
              <w:t>322,6</w:t>
            </w:r>
          </w:p>
        </w:tc>
        <w:tc>
          <w:tcPr>
            <w:tcW w:w="0" w:type="auto"/>
            <w:vAlign w:val="center"/>
          </w:tcPr>
          <w:p w:rsidR="00440AF2" w:rsidRPr="0023128B" w:rsidRDefault="00440AF2" w:rsidP="00136035">
            <w:pPr>
              <w:jc w:val="center"/>
              <w:rPr>
                <w:color w:val="000000"/>
                <w:sz w:val="20"/>
                <w:szCs w:val="20"/>
              </w:rPr>
            </w:pPr>
            <w:r w:rsidRPr="0023128B">
              <w:rPr>
                <w:color w:val="000000"/>
                <w:sz w:val="20"/>
                <w:szCs w:val="20"/>
              </w:rPr>
              <w:t>355,5</w:t>
            </w:r>
          </w:p>
        </w:tc>
        <w:tc>
          <w:tcPr>
            <w:tcW w:w="0" w:type="auto"/>
            <w:vAlign w:val="center"/>
          </w:tcPr>
          <w:p w:rsidR="00440AF2" w:rsidRPr="0023128B" w:rsidRDefault="00440AF2" w:rsidP="00136035">
            <w:pPr>
              <w:jc w:val="center"/>
              <w:rPr>
                <w:color w:val="000000"/>
                <w:sz w:val="20"/>
                <w:szCs w:val="20"/>
              </w:rPr>
            </w:pPr>
            <w:r w:rsidRPr="0023128B">
              <w:rPr>
                <w:color w:val="000000"/>
                <w:sz w:val="20"/>
                <w:szCs w:val="20"/>
              </w:rPr>
              <w:t>355,8</w:t>
            </w:r>
          </w:p>
        </w:tc>
        <w:tc>
          <w:tcPr>
            <w:tcW w:w="0" w:type="auto"/>
            <w:vAlign w:val="center"/>
          </w:tcPr>
          <w:p w:rsidR="00440AF2" w:rsidRPr="0023128B" w:rsidRDefault="00440AF2" w:rsidP="00136035">
            <w:pPr>
              <w:jc w:val="center"/>
              <w:rPr>
                <w:color w:val="000000"/>
                <w:sz w:val="20"/>
                <w:szCs w:val="20"/>
              </w:rPr>
            </w:pPr>
            <w:r w:rsidRPr="0023128B">
              <w:rPr>
                <w:color w:val="000000"/>
                <w:sz w:val="20"/>
                <w:szCs w:val="20"/>
              </w:rPr>
              <w:t>329,0</w:t>
            </w:r>
          </w:p>
        </w:tc>
        <w:tc>
          <w:tcPr>
            <w:tcW w:w="0" w:type="auto"/>
            <w:vAlign w:val="center"/>
          </w:tcPr>
          <w:p w:rsidR="00440AF2" w:rsidRPr="0023128B" w:rsidRDefault="00440AF2" w:rsidP="00136035">
            <w:pPr>
              <w:jc w:val="center"/>
              <w:rPr>
                <w:color w:val="000000"/>
                <w:sz w:val="20"/>
                <w:szCs w:val="20"/>
              </w:rPr>
            </w:pPr>
            <w:r w:rsidRPr="0023128B">
              <w:rPr>
                <w:color w:val="000000"/>
                <w:sz w:val="20"/>
                <w:szCs w:val="20"/>
              </w:rPr>
              <w:t>391,5</w:t>
            </w:r>
          </w:p>
        </w:tc>
        <w:tc>
          <w:tcPr>
            <w:tcW w:w="0" w:type="auto"/>
            <w:vAlign w:val="center"/>
          </w:tcPr>
          <w:p w:rsidR="00440AF2" w:rsidRPr="0023128B" w:rsidRDefault="00440AF2" w:rsidP="00136035">
            <w:pPr>
              <w:jc w:val="center"/>
              <w:rPr>
                <w:sz w:val="20"/>
                <w:szCs w:val="20"/>
              </w:rPr>
            </w:pPr>
            <w:r w:rsidRPr="0023128B">
              <w:rPr>
                <w:sz w:val="20"/>
                <w:szCs w:val="20"/>
              </w:rPr>
              <w:t>393,5</w:t>
            </w:r>
          </w:p>
        </w:tc>
        <w:tc>
          <w:tcPr>
            <w:tcW w:w="0" w:type="auto"/>
            <w:vAlign w:val="center"/>
          </w:tcPr>
          <w:p w:rsidR="00440AF2" w:rsidRPr="0023128B" w:rsidRDefault="00440AF2" w:rsidP="00136035">
            <w:pPr>
              <w:jc w:val="center"/>
              <w:rPr>
                <w:sz w:val="20"/>
                <w:szCs w:val="20"/>
              </w:rPr>
            </w:pPr>
            <w:r w:rsidRPr="0023128B">
              <w:rPr>
                <w:sz w:val="20"/>
                <w:szCs w:val="20"/>
              </w:rPr>
              <w:t>396,8</w:t>
            </w:r>
          </w:p>
        </w:tc>
        <w:tc>
          <w:tcPr>
            <w:tcW w:w="0" w:type="auto"/>
            <w:vAlign w:val="center"/>
          </w:tcPr>
          <w:p w:rsidR="00440AF2" w:rsidRPr="0023128B" w:rsidRDefault="00440AF2" w:rsidP="00136035">
            <w:pPr>
              <w:jc w:val="center"/>
              <w:rPr>
                <w:sz w:val="20"/>
                <w:szCs w:val="20"/>
              </w:rPr>
            </w:pPr>
            <w:r w:rsidRPr="0023128B">
              <w:rPr>
                <w:sz w:val="20"/>
                <w:szCs w:val="20"/>
              </w:rPr>
              <w:t>399,3</w:t>
            </w:r>
          </w:p>
        </w:tc>
      </w:tr>
      <w:tr w:rsidR="00440AF2" w:rsidRPr="0023128B" w:rsidTr="00136035">
        <w:tc>
          <w:tcPr>
            <w:tcW w:w="0" w:type="auto"/>
            <w:vAlign w:val="center"/>
          </w:tcPr>
          <w:p w:rsidR="00440AF2" w:rsidRPr="0023128B" w:rsidRDefault="00440AF2" w:rsidP="00136035">
            <w:pPr>
              <w:rPr>
                <w:sz w:val="20"/>
                <w:szCs w:val="20"/>
              </w:rPr>
            </w:pPr>
            <w:r w:rsidRPr="0023128B">
              <w:rPr>
                <w:sz w:val="20"/>
                <w:szCs w:val="20"/>
              </w:rPr>
              <w:t>Численность врачей, чел.</w:t>
            </w:r>
          </w:p>
        </w:tc>
        <w:tc>
          <w:tcPr>
            <w:tcW w:w="0" w:type="auto"/>
            <w:vAlign w:val="center"/>
          </w:tcPr>
          <w:p w:rsidR="00440AF2" w:rsidRPr="0023128B" w:rsidRDefault="00440AF2" w:rsidP="00136035">
            <w:pPr>
              <w:jc w:val="center"/>
              <w:rPr>
                <w:sz w:val="20"/>
                <w:szCs w:val="20"/>
              </w:rPr>
            </w:pPr>
            <w:r w:rsidRPr="0023128B">
              <w:rPr>
                <w:sz w:val="20"/>
                <w:szCs w:val="20"/>
              </w:rPr>
              <w:t>683</w:t>
            </w:r>
          </w:p>
        </w:tc>
        <w:tc>
          <w:tcPr>
            <w:tcW w:w="0" w:type="auto"/>
            <w:vAlign w:val="center"/>
          </w:tcPr>
          <w:p w:rsidR="00440AF2" w:rsidRPr="0023128B" w:rsidRDefault="00440AF2" w:rsidP="00136035">
            <w:pPr>
              <w:jc w:val="center"/>
              <w:rPr>
                <w:sz w:val="20"/>
                <w:szCs w:val="20"/>
              </w:rPr>
            </w:pPr>
            <w:r w:rsidRPr="0023128B">
              <w:rPr>
                <w:sz w:val="20"/>
                <w:szCs w:val="20"/>
              </w:rPr>
              <w:t>565</w:t>
            </w:r>
          </w:p>
        </w:tc>
        <w:tc>
          <w:tcPr>
            <w:tcW w:w="0" w:type="auto"/>
            <w:vAlign w:val="center"/>
          </w:tcPr>
          <w:p w:rsidR="00440AF2" w:rsidRPr="0023128B" w:rsidRDefault="00440AF2" w:rsidP="00136035">
            <w:pPr>
              <w:jc w:val="center"/>
              <w:rPr>
                <w:sz w:val="20"/>
                <w:szCs w:val="20"/>
              </w:rPr>
            </w:pPr>
            <w:r w:rsidRPr="0023128B">
              <w:rPr>
                <w:sz w:val="20"/>
                <w:szCs w:val="20"/>
              </w:rPr>
              <w:t>597</w:t>
            </w:r>
          </w:p>
        </w:tc>
        <w:tc>
          <w:tcPr>
            <w:tcW w:w="0" w:type="auto"/>
            <w:vAlign w:val="center"/>
          </w:tcPr>
          <w:p w:rsidR="00440AF2" w:rsidRPr="0023128B" w:rsidRDefault="00440AF2" w:rsidP="00136035">
            <w:pPr>
              <w:jc w:val="center"/>
              <w:rPr>
                <w:sz w:val="20"/>
                <w:szCs w:val="20"/>
              </w:rPr>
            </w:pPr>
            <w:r w:rsidRPr="0023128B">
              <w:rPr>
                <w:sz w:val="20"/>
                <w:szCs w:val="20"/>
              </w:rPr>
              <w:t>540</w:t>
            </w:r>
          </w:p>
        </w:tc>
        <w:tc>
          <w:tcPr>
            <w:tcW w:w="0" w:type="auto"/>
            <w:vAlign w:val="center"/>
          </w:tcPr>
          <w:p w:rsidR="00440AF2" w:rsidRPr="0023128B" w:rsidRDefault="00440AF2" w:rsidP="00136035">
            <w:pPr>
              <w:jc w:val="center"/>
              <w:rPr>
                <w:sz w:val="20"/>
                <w:szCs w:val="20"/>
              </w:rPr>
            </w:pPr>
            <w:r w:rsidRPr="0023128B">
              <w:rPr>
                <w:sz w:val="20"/>
                <w:szCs w:val="20"/>
              </w:rPr>
              <w:t>512</w:t>
            </w:r>
          </w:p>
        </w:tc>
        <w:tc>
          <w:tcPr>
            <w:tcW w:w="0" w:type="auto"/>
            <w:vAlign w:val="center"/>
          </w:tcPr>
          <w:p w:rsidR="00440AF2" w:rsidRPr="0023128B" w:rsidRDefault="00440AF2" w:rsidP="00136035">
            <w:pPr>
              <w:jc w:val="center"/>
              <w:rPr>
                <w:sz w:val="20"/>
                <w:szCs w:val="20"/>
              </w:rPr>
            </w:pPr>
            <w:r w:rsidRPr="0023128B">
              <w:rPr>
                <w:sz w:val="20"/>
                <w:szCs w:val="20"/>
              </w:rPr>
              <w:t>457</w:t>
            </w:r>
          </w:p>
        </w:tc>
        <w:tc>
          <w:tcPr>
            <w:tcW w:w="0" w:type="auto"/>
            <w:vAlign w:val="center"/>
          </w:tcPr>
          <w:p w:rsidR="00440AF2" w:rsidRPr="0023128B" w:rsidRDefault="00440AF2" w:rsidP="00136035">
            <w:pPr>
              <w:jc w:val="center"/>
              <w:rPr>
                <w:sz w:val="20"/>
                <w:szCs w:val="20"/>
              </w:rPr>
            </w:pPr>
            <w:r w:rsidRPr="0023128B">
              <w:rPr>
                <w:sz w:val="20"/>
                <w:szCs w:val="20"/>
              </w:rPr>
              <w:t>434</w:t>
            </w:r>
          </w:p>
        </w:tc>
        <w:tc>
          <w:tcPr>
            <w:tcW w:w="0" w:type="auto"/>
            <w:vAlign w:val="center"/>
          </w:tcPr>
          <w:p w:rsidR="00440AF2" w:rsidRPr="0023128B" w:rsidRDefault="00440AF2" w:rsidP="00136035">
            <w:pPr>
              <w:jc w:val="center"/>
              <w:rPr>
                <w:sz w:val="20"/>
                <w:szCs w:val="20"/>
              </w:rPr>
            </w:pPr>
            <w:r w:rsidRPr="0023128B">
              <w:rPr>
                <w:sz w:val="20"/>
                <w:szCs w:val="20"/>
              </w:rPr>
              <w:t>388</w:t>
            </w:r>
          </w:p>
        </w:tc>
        <w:tc>
          <w:tcPr>
            <w:tcW w:w="0" w:type="auto"/>
            <w:vAlign w:val="center"/>
          </w:tcPr>
          <w:p w:rsidR="00440AF2" w:rsidRPr="0023128B" w:rsidRDefault="00440AF2" w:rsidP="00136035">
            <w:pPr>
              <w:jc w:val="center"/>
              <w:rPr>
                <w:sz w:val="20"/>
                <w:szCs w:val="20"/>
              </w:rPr>
            </w:pPr>
            <w:r w:rsidRPr="0023128B">
              <w:rPr>
                <w:sz w:val="20"/>
                <w:szCs w:val="20"/>
              </w:rPr>
              <w:t>374</w:t>
            </w:r>
          </w:p>
        </w:tc>
      </w:tr>
      <w:tr w:rsidR="00440AF2" w:rsidRPr="0023128B" w:rsidTr="00136035">
        <w:tc>
          <w:tcPr>
            <w:tcW w:w="0" w:type="auto"/>
            <w:vAlign w:val="center"/>
          </w:tcPr>
          <w:p w:rsidR="00440AF2" w:rsidRPr="0023128B" w:rsidRDefault="00440AF2" w:rsidP="00136035">
            <w:pPr>
              <w:rPr>
                <w:sz w:val="20"/>
                <w:szCs w:val="20"/>
              </w:rPr>
            </w:pPr>
            <w:r w:rsidRPr="0023128B">
              <w:rPr>
                <w:sz w:val="20"/>
                <w:szCs w:val="20"/>
              </w:rPr>
              <w:t>Обеспеченность врачами, чел. на 10000 жителей</w:t>
            </w:r>
          </w:p>
        </w:tc>
        <w:tc>
          <w:tcPr>
            <w:tcW w:w="0" w:type="auto"/>
            <w:vAlign w:val="center"/>
          </w:tcPr>
          <w:p w:rsidR="00440AF2" w:rsidRPr="0023128B" w:rsidRDefault="00440AF2" w:rsidP="00136035">
            <w:pPr>
              <w:jc w:val="center"/>
              <w:rPr>
                <w:sz w:val="20"/>
                <w:szCs w:val="20"/>
              </w:rPr>
            </w:pPr>
            <w:r w:rsidRPr="0023128B">
              <w:rPr>
                <w:sz w:val="20"/>
                <w:szCs w:val="20"/>
              </w:rPr>
              <w:t>37,0</w:t>
            </w:r>
          </w:p>
        </w:tc>
        <w:tc>
          <w:tcPr>
            <w:tcW w:w="0" w:type="auto"/>
            <w:vAlign w:val="center"/>
          </w:tcPr>
          <w:p w:rsidR="00440AF2" w:rsidRPr="0023128B" w:rsidRDefault="00440AF2" w:rsidP="00136035">
            <w:pPr>
              <w:jc w:val="center"/>
              <w:rPr>
                <w:sz w:val="20"/>
                <w:szCs w:val="20"/>
              </w:rPr>
            </w:pPr>
            <w:r w:rsidRPr="0023128B">
              <w:rPr>
                <w:sz w:val="20"/>
                <w:szCs w:val="20"/>
              </w:rPr>
              <w:t>31,0</w:t>
            </w:r>
          </w:p>
        </w:tc>
        <w:tc>
          <w:tcPr>
            <w:tcW w:w="0" w:type="auto"/>
            <w:vAlign w:val="center"/>
          </w:tcPr>
          <w:p w:rsidR="00440AF2" w:rsidRPr="0023128B" w:rsidRDefault="00440AF2" w:rsidP="00136035">
            <w:pPr>
              <w:jc w:val="center"/>
              <w:rPr>
                <w:sz w:val="20"/>
                <w:szCs w:val="20"/>
              </w:rPr>
            </w:pPr>
            <w:r w:rsidRPr="0023128B">
              <w:rPr>
                <w:sz w:val="20"/>
                <w:szCs w:val="20"/>
              </w:rPr>
              <w:t>33,0</w:t>
            </w:r>
          </w:p>
        </w:tc>
        <w:tc>
          <w:tcPr>
            <w:tcW w:w="0" w:type="auto"/>
            <w:vAlign w:val="center"/>
          </w:tcPr>
          <w:p w:rsidR="00440AF2" w:rsidRPr="0023128B" w:rsidRDefault="00440AF2" w:rsidP="00136035">
            <w:pPr>
              <w:jc w:val="center"/>
              <w:rPr>
                <w:sz w:val="20"/>
                <w:szCs w:val="20"/>
              </w:rPr>
            </w:pPr>
            <w:r w:rsidRPr="0023128B">
              <w:rPr>
                <w:sz w:val="20"/>
                <w:szCs w:val="20"/>
              </w:rPr>
              <w:t>30,1</w:t>
            </w:r>
          </w:p>
        </w:tc>
        <w:tc>
          <w:tcPr>
            <w:tcW w:w="0" w:type="auto"/>
            <w:vAlign w:val="center"/>
          </w:tcPr>
          <w:p w:rsidR="00440AF2" w:rsidRPr="0023128B" w:rsidRDefault="00440AF2" w:rsidP="00136035">
            <w:pPr>
              <w:jc w:val="center"/>
              <w:rPr>
                <w:sz w:val="20"/>
                <w:szCs w:val="20"/>
              </w:rPr>
            </w:pPr>
            <w:r w:rsidRPr="0023128B">
              <w:rPr>
                <w:sz w:val="20"/>
                <w:szCs w:val="20"/>
              </w:rPr>
              <w:t>29,0</w:t>
            </w:r>
          </w:p>
        </w:tc>
        <w:tc>
          <w:tcPr>
            <w:tcW w:w="0" w:type="auto"/>
            <w:vAlign w:val="center"/>
          </w:tcPr>
          <w:p w:rsidR="00440AF2" w:rsidRPr="0023128B" w:rsidRDefault="00440AF2" w:rsidP="00136035">
            <w:pPr>
              <w:jc w:val="center"/>
              <w:rPr>
                <w:sz w:val="20"/>
                <w:szCs w:val="20"/>
              </w:rPr>
            </w:pPr>
            <w:r w:rsidRPr="0023128B">
              <w:rPr>
                <w:sz w:val="20"/>
                <w:szCs w:val="20"/>
              </w:rPr>
              <w:t>32,0</w:t>
            </w:r>
          </w:p>
        </w:tc>
        <w:tc>
          <w:tcPr>
            <w:tcW w:w="0" w:type="auto"/>
            <w:vAlign w:val="center"/>
          </w:tcPr>
          <w:p w:rsidR="00440AF2" w:rsidRPr="0023128B" w:rsidRDefault="00440AF2" w:rsidP="00136035">
            <w:pPr>
              <w:jc w:val="center"/>
              <w:rPr>
                <w:sz w:val="20"/>
                <w:szCs w:val="20"/>
              </w:rPr>
            </w:pPr>
            <w:r w:rsidRPr="0023128B">
              <w:rPr>
                <w:sz w:val="20"/>
                <w:szCs w:val="20"/>
              </w:rPr>
              <w:t>30,5</w:t>
            </w:r>
          </w:p>
        </w:tc>
        <w:tc>
          <w:tcPr>
            <w:tcW w:w="0" w:type="auto"/>
            <w:vAlign w:val="center"/>
          </w:tcPr>
          <w:p w:rsidR="00440AF2" w:rsidRPr="0023128B" w:rsidRDefault="00440AF2" w:rsidP="00136035">
            <w:pPr>
              <w:jc w:val="center"/>
              <w:rPr>
                <w:sz w:val="20"/>
                <w:szCs w:val="20"/>
              </w:rPr>
            </w:pPr>
            <w:r w:rsidRPr="0023128B">
              <w:rPr>
                <w:sz w:val="20"/>
                <w:szCs w:val="20"/>
              </w:rPr>
              <w:t>27,5</w:t>
            </w:r>
          </w:p>
        </w:tc>
        <w:tc>
          <w:tcPr>
            <w:tcW w:w="0" w:type="auto"/>
            <w:vAlign w:val="center"/>
          </w:tcPr>
          <w:p w:rsidR="00440AF2" w:rsidRPr="0023128B" w:rsidRDefault="00440AF2" w:rsidP="00136035">
            <w:pPr>
              <w:jc w:val="center"/>
              <w:rPr>
                <w:sz w:val="20"/>
                <w:szCs w:val="20"/>
              </w:rPr>
            </w:pPr>
            <w:r w:rsidRPr="0023128B">
              <w:rPr>
                <w:sz w:val="20"/>
                <w:szCs w:val="20"/>
              </w:rPr>
              <w:t>26,5</w:t>
            </w:r>
          </w:p>
        </w:tc>
      </w:tr>
      <w:tr w:rsidR="00440AF2" w:rsidRPr="0023128B" w:rsidTr="00136035">
        <w:tc>
          <w:tcPr>
            <w:tcW w:w="0" w:type="auto"/>
            <w:vAlign w:val="center"/>
          </w:tcPr>
          <w:p w:rsidR="00440AF2" w:rsidRPr="0023128B" w:rsidRDefault="00440AF2" w:rsidP="00136035">
            <w:pPr>
              <w:rPr>
                <w:sz w:val="20"/>
                <w:szCs w:val="20"/>
              </w:rPr>
            </w:pPr>
            <w:r w:rsidRPr="0023128B">
              <w:rPr>
                <w:sz w:val="20"/>
                <w:szCs w:val="20"/>
              </w:rPr>
              <w:t>Численность среднего медицинского персонала</w:t>
            </w:r>
          </w:p>
        </w:tc>
        <w:tc>
          <w:tcPr>
            <w:tcW w:w="0" w:type="auto"/>
            <w:vAlign w:val="center"/>
          </w:tcPr>
          <w:p w:rsidR="00440AF2" w:rsidRPr="0023128B" w:rsidRDefault="00440AF2" w:rsidP="00136035">
            <w:pPr>
              <w:jc w:val="center"/>
              <w:rPr>
                <w:sz w:val="20"/>
                <w:szCs w:val="20"/>
              </w:rPr>
            </w:pPr>
            <w:r w:rsidRPr="0023128B">
              <w:rPr>
                <w:sz w:val="20"/>
                <w:szCs w:val="20"/>
              </w:rPr>
              <w:t>2 281</w:t>
            </w:r>
          </w:p>
        </w:tc>
        <w:tc>
          <w:tcPr>
            <w:tcW w:w="0" w:type="auto"/>
            <w:vAlign w:val="center"/>
          </w:tcPr>
          <w:p w:rsidR="00440AF2" w:rsidRPr="0023128B" w:rsidRDefault="00440AF2" w:rsidP="00136035">
            <w:pPr>
              <w:jc w:val="center"/>
              <w:rPr>
                <w:sz w:val="20"/>
                <w:szCs w:val="20"/>
              </w:rPr>
            </w:pPr>
            <w:r w:rsidRPr="0023128B">
              <w:rPr>
                <w:sz w:val="20"/>
                <w:szCs w:val="20"/>
              </w:rPr>
              <w:t>2 003</w:t>
            </w:r>
          </w:p>
        </w:tc>
        <w:tc>
          <w:tcPr>
            <w:tcW w:w="0" w:type="auto"/>
            <w:vAlign w:val="center"/>
          </w:tcPr>
          <w:p w:rsidR="00440AF2" w:rsidRPr="0023128B" w:rsidRDefault="00440AF2" w:rsidP="00136035">
            <w:pPr>
              <w:jc w:val="center"/>
              <w:rPr>
                <w:sz w:val="20"/>
                <w:szCs w:val="20"/>
              </w:rPr>
            </w:pPr>
            <w:r w:rsidRPr="0023128B">
              <w:rPr>
                <w:sz w:val="20"/>
                <w:szCs w:val="20"/>
              </w:rPr>
              <w:t>1 986</w:t>
            </w:r>
          </w:p>
        </w:tc>
        <w:tc>
          <w:tcPr>
            <w:tcW w:w="0" w:type="auto"/>
            <w:vAlign w:val="center"/>
          </w:tcPr>
          <w:p w:rsidR="00440AF2" w:rsidRPr="0023128B" w:rsidRDefault="00440AF2" w:rsidP="00136035">
            <w:pPr>
              <w:jc w:val="center"/>
              <w:rPr>
                <w:sz w:val="20"/>
                <w:szCs w:val="20"/>
              </w:rPr>
            </w:pPr>
            <w:r w:rsidRPr="0023128B">
              <w:rPr>
                <w:sz w:val="20"/>
                <w:szCs w:val="20"/>
              </w:rPr>
              <w:t>1 873</w:t>
            </w:r>
          </w:p>
        </w:tc>
        <w:tc>
          <w:tcPr>
            <w:tcW w:w="0" w:type="auto"/>
            <w:vAlign w:val="center"/>
          </w:tcPr>
          <w:p w:rsidR="00440AF2" w:rsidRPr="0023128B" w:rsidRDefault="00440AF2" w:rsidP="00136035">
            <w:pPr>
              <w:jc w:val="center"/>
              <w:rPr>
                <w:sz w:val="20"/>
                <w:szCs w:val="20"/>
              </w:rPr>
            </w:pPr>
            <w:r w:rsidRPr="0023128B">
              <w:rPr>
                <w:sz w:val="20"/>
                <w:szCs w:val="20"/>
              </w:rPr>
              <w:t>1 833</w:t>
            </w:r>
          </w:p>
        </w:tc>
        <w:tc>
          <w:tcPr>
            <w:tcW w:w="0" w:type="auto"/>
            <w:vAlign w:val="center"/>
          </w:tcPr>
          <w:p w:rsidR="00440AF2" w:rsidRPr="0023128B" w:rsidRDefault="00440AF2" w:rsidP="00136035">
            <w:pPr>
              <w:jc w:val="center"/>
              <w:rPr>
                <w:sz w:val="20"/>
                <w:szCs w:val="20"/>
              </w:rPr>
            </w:pPr>
            <w:r w:rsidRPr="0023128B">
              <w:rPr>
                <w:sz w:val="20"/>
                <w:szCs w:val="20"/>
              </w:rPr>
              <w:t>1 397</w:t>
            </w:r>
          </w:p>
        </w:tc>
        <w:tc>
          <w:tcPr>
            <w:tcW w:w="0" w:type="auto"/>
            <w:vAlign w:val="center"/>
          </w:tcPr>
          <w:p w:rsidR="00440AF2" w:rsidRPr="0023128B" w:rsidRDefault="00440AF2" w:rsidP="00136035">
            <w:pPr>
              <w:jc w:val="center"/>
              <w:rPr>
                <w:sz w:val="20"/>
                <w:szCs w:val="20"/>
              </w:rPr>
            </w:pPr>
            <w:r w:rsidRPr="0023128B">
              <w:rPr>
                <w:sz w:val="20"/>
                <w:szCs w:val="20"/>
              </w:rPr>
              <w:t>1 343</w:t>
            </w:r>
          </w:p>
        </w:tc>
        <w:tc>
          <w:tcPr>
            <w:tcW w:w="0" w:type="auto"/>
            <w:vAlign w:val="center"/>
          </w:tcPr>
          <w:p w:rsidR="00440AF2" w:rsidRPr="0023128B" w:rsidRDefault="00440AF2" w:rsidP="00136035">
            <w:pPr>
              <w:jc w:val="center"/>
              <w:rPr>
                <w:sz w:val="20"/>
                <w:szCs w:val="20"/>
              </w:rPr>
            </w:pPr>
            <w:r w:rsidRPr="0023128B">
              <w:rPr>
                <w:sz w:val="20"/>
                <w:szCs w:val="20"/>
              </w:rPr>
              <w:t>1 264</w:t>
            </w:r>
          </w:p>
        </w:tc>
        <w:tc>
          <w:tcPr>
            <w:tcW w:w="0" w:type="auto"/>
            <w:vAlign w:val="center"/>
          </w:tcPr>
          <w:p w:rsidR="00440AF2" w:rsidRPr="0023128B" w:rsidRDefault="00440AF2" w:rsidP="00136035">
            <w:pPr>
              <w:jc w:val="center"/>
              <w:rPr>
                <w:sz w:val="20"/>
                <w:szCs w:val="20"/>
              </w:rPr>
            </w:pPr>
            <w:r w:rsidRPr="0023128B">
              <w:rPr>
                <w:sz w:val="20"/>
                <w:szCs w:val="20"/>
              </w:rPr>
              <w:t>1 214</w:t>
            </w:r>
          </w:p>
        </w:tc>
      </w:tr>
      <w:tr w:rsidR="00440AF2" w:rsidRPr="0023128B" w:rsidTr="00136035">
        <w:tc>
          <w:tcPr>
            <w:tcW w:w="0" w:type="auto"/>
            <w:vAlign w:val="center"/>
          </w:tcPr>
          <w:p w:rsidR="00440AF2" w:rsidRPr="0023128B" w:rsidRDefault="00440AF2" w:rsidP="00136035">
            <w:pPr>
              <w:rPr>
                <w:sz w:val="20"/>
                <w:szCs w:val="20"/>
              </w:rPr>
            </w:pPr>
            <w:r w:rsidRPr="0023128B">
              <w:rPr>
                <w:sz w:val="20"/>
                <w:szCs w:val="20"/>
              </w:rPr>
              <w:t>Обеспеченность средним медицинским персоналом, чел. на 10000 жителей</w:t>
            </w:r>
          </w:p>
        </w:tc>
        <w:tc>
          <w:tcPr>
            <w:tcW w:w="0" w:type="auto"/>
            <w:vAlign w:val="center"/>
          </w:tcPr>
          <w:p w:rsidR="00440AF2" w:rsidRPr="0023128B" w:rsidRDefault="00440AF2" w:rsidP="00136035">
            <w:pPr>
              <w:jc w:val="center"/>
              <w:rPr>
                <w:sz w:val="20"/>
                <w:szCs w:val="20"/>
              </w:rPr>
            </w:pPr>
            <w:r w:rsidRPr="0023128B">
              <w:rPr>
                <w:sz w:val="20"/>
                <w:szCs w:val="20"/>
              </w:rPr>
              <w:t>122,4</w:t>
            </w:r>
          </w:p>
        </w:tc>
        <w:tc>
          <w:tcPr>
            <w:tcW w:w="0" w:type="auto"/>
            <w:vAlign w:val="center"/>
          </w:tcPr>
          <w:p w:rsidR="00440AF2" w:rsidRPr="0023128B" w:rsidRDefault="00440AF2" w:rsidP="00136035">
            <w:pPr>
              <w:jc w:val="center"/>
              <w:rPr>
                <w:sz w:val="20"/>
                <w:szCs w:val="20"/>
              </w:rPr>
            </w:pPr>
            <w:r w:rsidRPr="0023128B">
              <w:rPr>
                <w:sz w:val="20"/>
                <w:szCs w:val="20"/>
              </w:rPr>
              <w:t>109,2</w:t>
            </w:r>
          </w:p>
        </w:tc>
        <w:tc>
          <w:tcPr>
            <w:tcW w:w="0" w:type="auto"/>
            <w:vAlign w:val="center"/>
          </w:tcPr>
          <w:p w:rsidR="00440AF2" w:rsidRPr="0023128B" w:rsidRDefault="00440AF2" w:rsidP="00136035">
            <w:pPr>
              <w:jc w:val="center"/>
              <w:rPr>
                <w:sz w:val="20"/>
                <w:szCs w:val="20"/>
              </w:rPr>
            </w:pPr>
            <w:r w:rsidRPr="0023128B">
              <w:rPr>
                <w:sz w:val="20"/>
                <w:szCs w:val="20"/>
              </w:rPr>
              <w:t>109,7</w:t>
            </w:r>
          </w:p>
        </w:tc>
        <w:tc>
          <w:tcPr>
            <w:tcW w:w="0" w:type="auto"/>
            <w:vAlign w:val="center"/>
          </w:tcPr>
          <w:p w:rsidR="00440AF2" w:rsidRPr="0023128B" w:rsidRDefault="00440AF2" w:rsidP="00136035">
            <w:pPr>
              <w:jc w:val="center"/>
              <w:rPr>
                <w:sz w:val="20"/>
                <w:szCs w:val="20"/>
              </w:rPr>
            </w:pPr>
            <w:r w:rsidRPr="0023128B">
              <w:rPr>
                <w:sz w:val="20"/>
                <w:szCs w:val="20"/>
              </w:rPr>
              <w:t>104,5</w:t>
            </w:r>
          </w:p>
        </w:tc>
        <w:tc>
          <w:tcPr>
            <w:tcW w:w="0" w:type="auto"/>
            <w:vAlign w:val="center"/>
          </w:tcPr>
          <w:p w:rsidR="00440AF2" w:rsidRPr="0023128B" w:rsidRDefault="00440AF2" w:rsidP="00136035">
            <w:pPr>
              <w:jc w:val="center"/>
              <w:rPr>
                <w:sz w:val="20"/>
                <w:szCs w:val="20"/>
              </w:rPr>
            </w:pPr>
            <w:r w:rsidRPr="0023128B">
              <w:rPr>
                <w:sz w:val="20"/>
                <w:szCs w:val="20"/>
              </w:rPr>
              <w:t>103,8</w:t>
            </w:r>
          </w:p>
        </w:tc>
        <w:tc>
          <w:tcPr>
            <w:tcW w:w="0" w:type="auto"/>
            <w:vAlign w:val="center"/>
          </w:tcPr>
          <w:p w:rsidR="00440AF2" w:rsidRPr="0023128B" w:rsidRDefault="00440AF2" w:rsidP="00136035">
            <w:pPr>
              <w:jc w:val="center"/>
              <w:rPr>
                <w:sz w:val="20"/>
                <w:szCs w:val="20"/>
              </w:rPr>
            </w:pPr>
            <w:r w:rsidRPr="0023128B">
              <w:rPr>
                <w:sz w:val="20"/>
                <w:szCs w:val="20"/>
              </w:rPr>
              <w:t>97,8</w:t>
            </w:r>
          </w:p>
        </w:tc>
        <w:tc>
          <w:tcPr>
            <w:tcW w:w="0" w:type="auto"/>
            <w:vAlign w:val="center"/>
          </w:tcPr>
          <w:p w:rsidR="00440AF2" w:rsidRPr="0023128B" w:rsidRDefault="00440AF2" w:rsidP="00136035">
            <w:pPr>
              <w:jc w:val="center"/>
              <w:rPr>
                <w:sz w:val="20"/>
                <w:szCs w:val="20"/>
              </w:rPr>
            </w:pPr>
            <w:r w:rsidRPr="0023128B">
              <w:rPr>
                <w:sz w:val="20"/>
                <w:szCs w:val="20"/>
              </w:rPr>
              <w:t>94,5</w:t>
            </w:r>
          </w:p>
        </w:tc>
        <w:tc>
          <w:tcPr>
            <w:tcW w:w="0" w:type="auto"/>
            <w:vAlign w:val="center"/>
          </w:tcPr>
          <w:p w:rsidR="00440AF2" w:rsidRPr="0023128B" w:rsidRDefault="00440AF2" w:rsidP="00136035">
            <w:pPr>
              <w:jc w:val="center"/>
              <w:rPr>
                <w:sz w:val="20"/>
                <w:szCs w:val="20"/>
              </w:rPr>
            </w:pPr>
            <w:r w:rsidRPr="0023128B">
              <w:rPr>
                <w:sz w:val="20"/>
                <w:szCs w:val="20"/>
              </w:rPr>
              <w:t>89,7</w:t>
            </w:r>
          </w:p>
        </w:tc>
        <w:tc>
          <w:tcPr>
            <w:tcW w:w="0" w:type="auto"/>
            <w:vAlign w:val="center"/>
          </w:tcPr>
          <w:p w:rsidR="00440AF2" w:rsidRPr="0023128B" w:rsidRDefault="00440AF2" w:rsidP="00136035">
            <w:pPr>
              <w:jc w:val="center"/>
              <w:rPr>
                <w:sz w:val="20"/>
                <w:szCs w:val="20"/>
              </w:rPr>
            </w:pPr>
            <w:r w:rsidRPr="0023128B">
              <w:rPr>
                <w:sz w:val="20"/>
                <w:szCs w:val="20"/>
              </w:rPr>
              <w:t>86,1</w:t>
            </w:r>
          </w:p>
        </w:tc>
      </w:tr>
      <w:tr w:rsidR="00440AF2" w:rsidRPr="0023128B" w:rsidTr="00136035">
        <w:tc>
          <w:tcPr>
            <w:tcW w:w="0" w:type="auto"/>
            <w:vAlign w:val="center"/>
          </w:tcPr>
          <w:p w:rsidR="00440AF2" w:rsidRPr="0023128B" w:rsidRDefault="00440AF2" w:rsidP="00136035">
            <w:pPr>
              <w:rPr>
                <w:color w:val="000000"/>
                <w:sz w:val="20"/>
                <w:szCs w:val="20"/>
              </w:rPr>
            </w:pPr>
            <w:r w:rsidRPr="0023128B">
              <w:rPr>
                <w:color w:val="000000"/>
                <w:sz w:val="20"/>
                <w:szCs w:val="20"/>
              </w:rPr>
              <w:t>Коэффициент младенческой смертности,</w:t>
            </w:r>
            <w:r w:rsidRPr="0023128B">
              <w:rPr>
                <w:sz w:val="20"/>
                <w:szCs w:val="20"/>
              </w:rPr>
              <w:t xml:space="preserve"> на 1000 род. живыми</w:t>
            </w:r>
          </w:p>
        </w:tc>
        <w:tc>
          <w:tcPr>
            <w:tcW w:w="0" w:type="auto"/>
            <w:vAlign w:val="center"/>
          </w:tcPr>
          <w:p w:rsidR="00440AF2" w:rsidRPr="0023128B" w:rsidRDefault="00440AF2" w:rsidP="00136035">
            <w:pPr>
              <w:jc w:val="center"/>
              <w:rPr>
                <w:sz w:val="20"/>
                <w:szCs w:val="20"/>
              </w:rPr>
            </w:pPr>
            <w:r w:rsidRPr="0023128B">
              <w:rPr>
                <w:sz w:val="20"/>
                <w:szCs w:val="20"/>
              </w:rPr>
              <w:t>11,1</w:t>
            </w:r>
          </w:p>
        </w:tc>
        <w:tc>
          <w:tcPr>
            <w:tcW w:w="0" w:type="auto"/>
            <w:vAlign w:val="center"/>
          </w:tcPr>
          <w:p w:rsidR="00440AF2" w:rsidRPr="0023128B" w:rsidRDefault="00440AF2" w:rsidP="00136035">
            <w:pPr>
              <w:jc w:val="center"/>
              <w:rPr>
                <w:sz w:val="20"/>
                <w:szCs w:val="20"/>
              </w:rPr>
            </w:pPr>
            <w:r w:rsidRPr="0023128B">
              <w:rPr>
                <w:sz w:val="20"/>
                <w:szCs w:val="20"/>
              </w:rPr>
              <w:t>13,3</w:t>
            </w:r>
          </w:p>
        </w:tc>
        <w:tc>
          <w:tcPr>
            <w:tcW w:w="0" w:type="auto"/>
            <w:vAlign w:val="center"/>
          </w:tcPr>
          <w:p w:rsidR="00440AF2" w:rsidRPr="0023128B" w:rsidRDefault="00440AF2" w:rsidP="00136035">
            <w:pPr>
              <w:jc w:val="center"/>
              <w:rPr>
                <w:sz w:val="20"/>
                <w:szCs w:val="20"/>
              </w:rPr>
            </w:pPr>
            <w:r w:rsidRPr="0023128B">
              <w:rPr>
                <w:sz w:val="20"/>
                <w:szCs w:val="20"/>
              </w:rPr>
              <w:t>7,8</w:t>
            </w:r>
          </w:p>
        </w:tc>
        <w:tc>
          <w:tcPr>
            <w:tcW w:w="0" w:type="auto"/>
            <w:vAlign w:val="center"/>
          </w:tcPr>
          <w:p w:rsidR="00440AF2" w:rsidRPr="0023128B" w:rsidRDefault="00440AF2" w:rsidP="00136035">
            <w:pPr>
              <w:jc w:val="center"/>
              <w:rPr>
                <w:sz w:val="20"/>
                <w:szCs w:val="20"/>
              </w:rPr>
            </w:pPr>
            <w:r w:rsidRPr="0023128B">
              <w:rPr>
                <w:sz w:val="20"/>
                <w:szCs w:val="20"/>
              </w:rPr>
              <w:t>7,0</w:t>
            </w:r>
          </w:p>
        </w:tc>
        <w:tc>
          <w:tcPr>
            <w:tcW w:w="0" w:type="auto"/>
            <w:vAlign w:val="center"/>
          </w:tcPr>
          <w:p w:rsidR="00440AF2" w:rsidRPr="0023128B" w:rsidRDefault="00440AF2" w:rsidP="00136035">
            <w:pPr>
              <w:jc w:val="center"/>
              <w:rPr>
                <w:sz w:val="20"/>
                <w:szCs w:val="20"/>
              </w:rPr>
            </w:pPr>
            <w:r w:rsidRPr="0023128B">
              <w:rPr>
                <w:sz w:val="20"/>
                <w:szCs w:val="20"/>
              </w:rPr>
              <w:t>5,7</w:t>
            </w:r>
          </w:p>
        </w:tc>
        <w:tc>
          <w:tcPr>
            <w:tcW w:w="0" w:type="auto"/>
            <w:vAlign w:val="center"/>
          </w:tcPr>
          <w:p w:rsidR="00440AF2" w:rsidRPr="0023128B" w:rsidRDefault="00440AF2" w:rsidP="00136035">
            <w:pPr>
              <w:jc w:val="center"/>
              <w:rPr>
                <w:sz w:val="20"/>
                <w:szCs w:val="20"/>
              </w:rPr>
            </w:pPr>
            <w:r w:rsidRPr="0023128B">
              <w:rPr>
                <w:sz w:val="20"/>
                <w:szCs w:val="20"/>
              </w:rPr>
              <w:t>5,6</w:t>
            </w:r>
          </w:p>
        </w:tc>
        <w:tc>
          <w:tcPr>
            <w:tcW w:w="0" w:type="auto"/>
            <w:vAlign w:val="center"/>
          </w:tcPr>
          <w:p w:rsidR="00440AF2" w:rsidRPr="0023128B" w:rsidRDefault="00440AF2" w:rsidP="00136035">
            <w:pPr>
              <w:jc w:val="center"/>
              <w:rPr>
                <w:sz w:val="20"/>
                <w:szCs w:val="20"/>
              </w:rPr>
            </w:pPr>
            <w:r w:rsidRPr="0023128B">
              <w:rPr>
                <w:sz w:val="20"/>
                <w:szCs w:val="20"/>
              </w:rPr>
              <w:t>6,4</w:t>
            </w:r>
          </w:p>
        </w:tc>
        <w:tc>
          <w:tcPr>
            <w:tcW w:w="0" w:type="auto"/>
            <w:vAlign w:val="center"/>
          </w:tcPr>
          <w:p w:rsidR="00440AF2" w:rsidRPr="0023128B" w:rsidRDefault="00440AF2" w:rsidP="00136035">
            <w:pPr>
              <w:jc w:val="center"/>
              <w:rPr>
                <w:sz w:val="20"/>
                <w:szCs w:val="20"/>
              </w:rPr>
            </w:pPr>
            <w:r w:rsidRPr="0023128B">
              <w:rPr>
                <w:sz w:val="20"/>
                <w:szCs w:val="20"/>
              </w:rPr>
              <w:t>9,6</w:t>
            </w:r>
          </w:p>
        </w:tc>
        <w:tc>
          <w:tcPr>
            <w:tcW w:w="0" w:type="auto"/>
            <w:vAlign w:val="center"/>
          </w:tcPr>
          <w:p w:rsidR="00440AF2" w:rsidRPr="0023128B" w:rsidRDefault="00440AF2" w:rsidP="00136035">
            <w:pPr>
              <w:jc w:val="center"/>
              <w:rPr>
                <w:sz w:val="20"/>
                <w:szCs w:val="20"/>
              </w:rPr>
            </w:pPr>
            <w:r w:rsidRPr="0023128B">
              <w:rPr>
                <w:sz w:val="20"/>
                <w:szCs w:val="20"/>
              </w:rPr>
              <w:t>8,5</w:t>
            </w:r>
          </w:p>
        </w:tc>
      </w:tr>
    </w:tbl>
    <w:p w:rsidR="00440AF2" w:rsidRPr="0023128B" w:rsidRDefault="00440AF2" w:rsidP="003F3A54">
      <w:pPr>
        <w:spacing w:line="276" w:lineRule="auto"/>
        <w:rPr>
          <w:b/>
          <w:sz w:val="28"/>
          <w:szCs w:val="28"/>
        </w:rPr>
      </w:pPr>
    </w:p>
    <w:p w:rsidR="00440AF2" w:rsidRPr="0023128B" w:rsidRDefault="00440AF2" w:rsidP="00F542B5">
      <w:pPr>
        <w:spacing w:line="360" w:lineRule="auto"/>
        <w:ind w:firstLine="709"/>
        <w:jc w:val="both"/>
        <w:rPr>
          <w:color w:val="000000"/>
          <w:sz w:val="28"/>
          <w:szCs w:val="28"/>
        </w:rPr>
      </w:pPr>
      <w:r w:rsidRPr="0023128B">
        <w:rPr>
          <w:sz w:val="28"/>
          <w:szCs w:val="28"/>
        </w:rPr>
        <w:t>С 2012 года медицинские учреждения г. Коврова перешли в региональное подчинение, в ведение Департамента здравоохранения Владимирской области</w:t>
      </w:r>
      <w:r w:rsidRPr="0023128B">
        <w:rPr>
          <w:color w:val="000000"/>
          <w:sz w:val="28"/>
          <w:szCs w:val="28"/>
        </w:rPr>
        <w:t>.</w:t>
      </w:r>
      <w:r w:rsidRPr="0023128B">
        <w:rPr>
          <w:color w:val="FF0000"/>
          <w:sz w:val="28"/>
          <w:szCs w:val="28"/>
        </w:rPr>
        <w:t xml:space="preserve"> </w:t>
      </w:r>
      <w:r w:rsidRPr="0023128B">
        <w:rPr>
          <w:color w:val="000000"/>
          <w:sz w:val="28"/>
          <w:szCs w:val="28"/>
        </w:rPr>
        <w:t>В соответствии с приказом Департамента здравоохранения № 42 от 06.02.2012 года «О взаимодействии государственных учреждений здравоохранения», организационно-методическое руководство деятельностью государственных учреждений здравоохранения города Коврова возлагается на ГБУЗ ВО «Центральная городская больница г. Коврова», а на ее руководителей – осуществление координации деятельности учреждений здравоохранения города Коврова и Ковровского района.</w:t>
      </w:r>
    </w:p>
    <w:p w:rsidR="00440AF2" w:rsidRPr="0023128B" w:rsidRDefault="00440AF2" w:rsidP="00F542B5">
      <w:pPr>
        <w:spacing w:line="360" w:lineRule="auto"/>
        <w:ind w:firstLine="709"/>
        <w:jc w:val="both"/>
        <w:rPr>
          <w:bCs/>
          <w:sz w:val="28"/>
          <w:szCs w:val="28"/>
        </w:rPr>
      </w:pPr>
      <w:r w:rsidRPr="0023128B">
        <w:rPr>
          <w:bCs/>
          <w:sz w:val="28"/>
          <w:szCs w:val="28"/>
        </w:rPr>
        <w:t xml:space="preserve">Существующая материально-техническая база медицинских учреждений Коврова в основном позволяет удовлетворить спрос населения на медицинские услуги, однако оборудование быстро устаревает, часто не отвечает современным медицинским требованиям и </w:t>
      </w:r>
      <w:r w:rsidRPr="0023128B">
        <w:rPr>
          <w:sz w:val="28"/>
          <w:szCs w:val="28"/>
        </w:rPr>
        <w:t>не позволяет исполнять стандарты медицинского обслуживания, установленные на федеральном уровне</w:t>
      </w:r>
      <w:r w:rsidRPr="0023128B">
        <w:rPr>
          <w:bCs/>
          <w:sz w:val="28"/>
          <w:szCs w:val="28"/>
        </w:rPr>
        <w:t>.</w:t>
      </w:r>
      <w:r w:rsidRPr="0023128B">
        <w:rPr>
          <w:sz w:val="28"/>
          <w:szCs w:val="28"/>
        </w:rPr>
        <w:t xml:space="preserve"> </w:t>
      </w:r>
    </w:p>
    <w:p w:rsidR="00440AF2" w:rsidRPr="0023128B" w:rsidRDefault="00440AF2" w:rsidP="00F542B5">
      <w:pPr>
        <w:spacing w:line="360" w:lineRule="auto"/>
        <w:ind w:firstLine="709"/>
        <w:jc w:val="both"/>
        <w:rPr>
          <w:color w:val="000000"/>
          <w:sz w:val="28"/>
          <w:szCs w:val="28"/>
        </w:rPr>
      </w:pPr>
      <w:r w:rsidRPr="0023128B">
        <w:rPr>
          <w:color w:val="000000"/>
          <w:sz w:val="28"/>
          <w:szCs w:val="28"/>
        </w:rPr>
        <w:t xml:space="preserve">С 2002 года численность врачей сократилась с 683 до 374 человек, численность среднего медицинского персонала – с 2 281 до 1 214 человек. Наблюдается дефицит специалистов по всем специальностям. </w:t>
      </w:r>
    </w:p>
    <w:p w:rsidR="00440AF2" w:rsidRPr="0023128B" w:rsidRDefault="00440AF2" w:rsidP="00F542B5">
      <w:pPr>
        <w:spacing w:line="360" w:lineRule="auto"/>
        <w:ind w:firstLine="709"/>
        <w:jc w:val="both"/>
        <w:rPr>
          <w:sz w:val="28"/>
          <w:szCs w:val="28"/>
        </w:rPr>
      </w:pPr>
      <w:r w:rsidRPr="0023128B">
        <w:rPr>
          <w:sz w:val="28"/>
          <w:szCs w:val="28"/>
        </w:rPr>
        <w:t>Причины сложившейся ситуации сходны с причинами оттока персонала образовательных учреждений: низкая заработная плата, невозможность самостоятельно решить жилищный вопрос, социальная незащищенность.</w:t>
      </w:r>
    </w:p>
    <w:p w:rsidR="00440AF2" w:rsidRPr="0023128B" w:rsidRDefault="00440AF2" w:rsidP="00F542B5">
      <w:pPr>
        <w:spacing w:line="360" w:lineRule="auto"/>
        <w:rPr>
          <w:sz w:val="28"/>
          <w:szCs w:val="28"/>
        </w:rPr>
      </w:pPr>
    </w:p>
    <w:p w:rsidR="00440AF2" w:rsidRPr="0023128B" w:rsidRDefault="00440AF2" w:rsidP="00F542B5">
      <w:pPr>
        <w:keepNext/>
        <w:spacing w:line="360" w:lineRule="auto"/>
        <w:jc w:val="both"/>
        <w:rPr>
          <w:b/>
          <w:i/>
          <w:sz w:val="28"/>
          <w:szCs w:val="28"/>
        </w:rPr>
      </w:pPr>
      <w:r w:rsidRPr="0023128B">
        <w:rPr>
          <w:b/>
          <w:i/>
          <w:sz w:val="28"/>
          <w:szCs w:val="28"/>
        </w:rPr>
        <w:t>Культура и искусство</w:t>
      </w:r>
    </w:p>
    <w:p w:rsidR="00440AF2" w:rsidRPr="0023128B" w:rsidRDefault="00440AF2" w:rsidP="00F542B5">
      <w:pPr>
        <w:spacing w:line="360" w:lineRule="auto"/>
        <w:ind w:firstLine="709"/>
        <w:jc w:val="both"/>
        <w:rPr>
          <w:sz w:val="28"/>
          <w:szCs w:val="28"/>
        </w:rPr>
      </w:pPr>
      <w:r w:rsidRPr="0023128B">
        <w:rPr>
          <w:sz w:val="28"/>
          <w:szCs w:val="28"/>
        </w:rPr>
        <w:t>В Коврове существует сильное ядро учреждений культуры и искусства: действуют 2 музыкальные школы, школа искусств и художеств, широкая библиотечная сеть, Ковровский историко-мемориальный музей и 2 его филиала (Дом-музей В.А. Дегтярева и Музей природы и этнографии), дворцы и дома культуры, парки. На базе Ледового дворца «Ковровец» открыт Музей мотоциклов.</w:t>
      </w:r>
    </w:p>
    <w:p w:rsidR="00440AF2" w:rsidRPr="0023128B" w:rsidRDefault="00440AF2" w:rsidP="00316807">
      <w:pPr>
        <w:rPr>
          <w:i/>
        </w:rPr>
      </w:pPr>
    </w:p>
    <w:p w:rsidR="00440AF2" w:rsidRPr="0023128B" w:rsidRDefault="00440AF2" w:rsidP="00316807">
      <w:pPr>
        <w:pStyle w:val="60"/>
        <w:rPr>
          <w:rFonts w:ascii="Times New Roman" w:hAnsi="Times New Roman"/>
        </w:rPr>
      </w:pPr>
      <w:r w:rsidRPr="0023128B">
        <w:rPr>
          <w:rFonts w:ascii="Times New Roman" w:hAnsi="Times New Roman"/>
        </w:rPr>
        <w:t>Таблица 21 – Основные показатели сферы культуры и искусства</w:t>
      </w: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5"/>
        <w:gridCol w:w="740"/>
        <w:gridCol w:w="740"/>
        <w:gridCol w:w="740"/>
        <w:gridCol w:w="739"/>
        <w:gridCol w:w="739"/>
        <w:gridCol w:w="739"/>
        <w:gridCol w:w="739"/>
        <w:gridCol w:w="821"/>
        <w:gridCol w:w="739"/>
        <w:gridCol w:w="739"/>
      </w:tblGrid>
      <w:tr w:rsidR="00440AF2" w:rsidRPr="0023128B" w:rsidTr="003C0816">
        <w:trPr>
          <w:tblHeader/>
        </w:trPr>
        <w:tc>
          <w:tcPr>
            <w:tcW w:w="1489" w:type="pct"/>
          </w:tcPr>
          <w:p w:rsidR="00440AF2" w:rsidRPr="0023128B" w:rsidRDefault="00440AF2" w:rsidP="00FB02D9">
            <w:pPr>
              <w:jc w:val="center"/>
              <w:rPr>
                <w:b/>
              </w:rPr>
            </w:pPr>
            <w:r w:rsidRPr="0023128B">
              <w:rPr>
                <w:b/>
              </w:rPr>
              <w:t>Показатель</w:t>
            </w:r>
          </w:p>
        </w:tc>
        <w:tc>
          <w:tcPr>
            <w:tcW w:w="347" w:type="pct"/>
          </w:tcPr>
          <w:p w:rsidR="00440AF2" w:rsidRPr="0023128B" w:rsidRDefault="00440AF2" w:rsidP="00FB02D9">
            <w:pPr>
              <w:jc w:val="center"/>
              <w:rPr>
                <w:b/>
              </w:rPr>
            </w:pPr>
            <w:r w:rsidRPr="0023128B">
              <w:rPr>
                <w:b/>
              </w:rPr>
              <w:t>2002</w:t>
            </w:r>
          </w:p>
        </w:tc>
        <w:tc>
          <w:tcPr>
            <w:tcW w:w="347" w:type="pct"/>
          </w:tcPr>
          <w:p w:rsidR="00440AF2" w:rsidRPr="0023128B" w:rsidRDefault="00440AF2" w:rsidP="00FB02D9">
            <w:pPr>
              <w:jc w:val="center"/>
              <w:rPr>
                <w:b/>
              </w:rPr>
            </w:pPr>
            <w:r w:rsidRPr="0023128B">
              <w:rPr>
                <w:b/>
              </w:rPr>
              <w:t>2004</w:t>
            </w:r>
          </w:p>
        </w:tc>
        <w:tc>
          <w:tcPr>
            <w:tcW w:w="347" w:type="pct"/>
          </w:tcPr>
          <w:p w:rsidR="00440AF2" w:rsidRPr="0023128B" w:rsidRDefault="00440AF2" w:rsidP="00FB02D9">
            <w:pPr>
              <w:jc w:val="center"/>
              <w:rPr>
                <w:b/>
              </w:rPr>
            </w:pPr>
            <w:r w:rsidRPr="0023128B">
              <w:rPr>
                <w:b/>
              </w:rPr>
              <w:t>2006</w:t>
            </w:r>
          </w:p>
        </w:tc>
        <w:tc>
          <w:tcPr>
            <w:tcW w:w="347" w:type="pct"/>
          </w:tcPr>
          <w:p w:rsidR="00440AF2" w:rsidRPr="0023128B" w:rsidRDefault="00440AF2" w:rsidP="00FB02D9">
            <w:pPr>
              <w:jc w:val="center"/>
              <w:rPr>
                <w:b/>
              </w:rPr>
            </w:pPr>
            <w:r w:rsidRPr="0023128B">
              <w:rPr>
                <w:b/>
              </w:rPr>
              <w:t>2008</w:t>
            </w:r>
          </w:p>
        </w:tc>
        <w:tc>
          <w:tcPr>
            <w:tcW w:w="347" w:type="pct"/>
          </w:tcPr>
          <w:p w:rsidR="00440AF2" w:rsidRPr="0023128B" w:rsidRDefault="00440AF2" w:rsidP="00FB02D9">
            <w:pPr>
              <w:jc w:val="center"/>
              <w:rPr>
                <w:b/>
              </w:rPr>
            </w:pPr>
            <w:r w:rsidRPr="0023128B">
              <w:rPr>
                <w:b/>
              </w:rPr>
              <w:t>2010</w:t>
            </w:r>
          </w:p>
        </w:tc>
        <w:tc>
          <w:tcPr>
            <w:tcW w:w="347" w:type="pct"/>
          </w:tcPr>
          <w:p w:rsidR="00440AF2" w:rsidRPr="0023128B" w:rsidRDefault="00440AF2" w:rsidP="00FB02D9">
            <w:pPr>
              <w:jc w:val="center"/>
              <w:rPr>
                <w:b/>
              </w:rPr>
            </w:pPr>
            <w:r w:rsidRPr="0023128B">
              <w:rPr>
                <w:b/>
              </w:rPr>
              <w:t>2012</w:t>
            </w:r>
          </w:p>
        </w:tc>
        <w:tc>
          <w:tcPr>
            <w:tcW w:w="347" w:type="pct"/>
          </w:tcPr>
          <w:p w:rsidR="00440AF2" w:rsidRPr="0023128B" w:rsidRDefault="00440AF2" w:rsidP="00FB02D9">
            <w:pPr>
              <w:jc w:val="center"/>
              <w:rPr>
                <w:b/>
                <w:color w:val="000000"/>
              </w:rPr>
            </w:pPr>
            <w:r w:rsidRPr="0023128B">
              <w:rPr>
                <w:b/>
                <w:color w:val="000000"/>
              </w:rPr>
              <w:t>2013</w:t>
            </w:r>
          </w:p>
        </w:tc>
        <w:tc>
          <w:tcPr>
            <w:tcW w:w="385" w:type="pct"/>
          </w:tcPr>
          <w:p w:rsidR="00440AF2" w:rsidRPr="0023128B" w:rsidRDefault="00440AF2" w:rsidP="00FB02D9">
            <w:pPr>
              <w:jc w:val="center"/>
              <w:rPr>
                <w:b/>
                <w:color w:val="000000"/>
              </w:rPr>
            </w:pPr>
            <w:r w:rsidRPr="0023128B">
              <w:rPr>
                <w:b/>
                <w:color w:val="000000"/>
              </w:rPr>
              <w:t>2014</w:t>
            </w:r>
          </w:p>
        </w:tc>
        <w:tc>
          <w:tcPr>
            <w:tcW w:w="347" w:type="pct"/>
          </w:tcPr>
          <w:p w:rsidR="00440AF2" w:rsidRPr="0023128B" w:rsidRDefault="00440AF2" w:rsidP="00FB02D9">
            <w:pPr>
              <w:jc w:val="center"/>
              <w:rPr>
                <w:b/>
                <w:color w:val="000000"/>
              </w:rPr>
            </w:pPr>
            <w:r w:rsidRPr="0023128B">
              <w:rPr>
                <w:b/>
                <w:color w:val="000000"/>
              </w:rPr>
              <w:t>2015</w:t>
            </w:r>
          </w:p>
        </w:tc>
        <w:tc>
          <w:tcPr>
            <w:tcW w:w="347" w:type="pct"/>
          </w:tcPr>
          <w:p w:rsidR="00440AF2" w:rsidRPr="0023128B" w:rsidRDefault="00440AF2" w:rsidP="009C4DA4">
            <w:pPr>
              <w:jc w:val="center"/>
              <w:rPr>
                <w:b/>
                <w:color w:val="000000"/>
              </w:rPr>
            </w:pPr>
            <w:r w:rsidRPr="0023128B">
              <w:rPr>
                <w:b/>
                <w:color w:val="000000"/>
              </w:rPr>
              <w:t>201</w:t>
            </w:r>
            <w:r>
              <w:rPr>
                <w:b/>
                <w:color w:val="000000"/>
              </w:rPr>
              <w:t>6</w:t>
            </w:r>
          </w:p>
        </w:tc>
      </w:tr>
      <w:tr w:rsidR="00440AF2" w:rsidRPr="0023128B" w:rsidTr="006B5BDF">
        <w:tc>
          <w:tcPr>
            <w:tcW w:w="1489" w:type="pct"/>
          </w:tcPr>
          <w:p w:rsidR="00440AF2" w:rsidRPr="0023128B" w:rsidRDefault="00440AF2" w:rsidP="00FB02D9">
            <w:pPr>
              <w:spacing w:line="276" w:lineRule="auto"/>
            </w:pPr>
            <w:r w:rsidRPr="0023128B">
              <w:rPr>
                <w:sz w:val="22"/>
                <w:szCs w:val="22"/>
              </w:rPr>
              <w:t>Количество учреждений культуры и искусства, ед.</w:t>
            </w:r>
          </w:p>
        </w:tc>
        <w:tc>
          <w:tcPr>
            <w:tcW w:w="347" w:type="pct"/>
            <w:vAlign w:val="center"/>
          </w:tcPr>
          <w:p w:rsidR="00440AF2" w:rsidRPr="0023128B" w:rsidRDefault="00440AF2" w:rsidP="00FB02D9">
            <w:pPr>
              <w:jc w:val="center"/>
            </w:pPr>
            <w:r w:rsidRPr="0023128B">
              <w:rPr>
                <w:sz w:val="22"/>
                <w:szCs w:val="22"/>
              </w:rPr>
              <w:t>28</w:t>
            </w:r>
          </w:p>
        </w:tc>
        <w:tc>
          <w:tcPr>
            <w:tcW w:w="347" w:type="pct"/>
            <w:vAlign w:val="center"/>
          </w:tcPr>
          <w:p w:rsidR="00440AF2" w:rsidRPr="0023128B" w:rsidRDefault="00440AF2" w:rsidP="00FB02D9">
            <w:pPr>
              <w:jc w:val="center"/>
            </w:pPr>
            <w:r w:rsidRPr="0023128B">
              <w:rPr>
                <w:sz w:val="22"/>
                <w:szCs w:val="22"/>
              </w:rPr>
              <w:t>28</w:t>
            </w:r>
          </w:p>
        </w:tc>
        <w:tc>
          <w:tcPr>
            <w:tcW w:w="347" w:type="pct"/>
            <w:vAlign w:val="center"/>
          </w:tcPr>
          <w:p w:rsidR="00440AF2" w:rsidRPr="0023128B" w:rsidRDefault="00440AF2" w:rsidP="00FB02D9">
            <w:pPr>
              <w:jc w:val="center"/>
            </w:pPr>
            <w:r w:rsidRPr="0023128B">
              <w:rPr>
                <w:sz w:val="22"/>
                <w:szCs w:val="22"/>
              </w:rPr>
              <w:t>29</w:t>
            </w:r>
          </w:p>
        </w:tc>
        <w:tc>
          <w:tcPr>
            <w:tcW w:w="347" w:type="pct"/>
            <w:vAlign w:val="center"/>
          </w:tcPr>
          <w:p w:rsidR="00440AF2" w:rsidRPr="0023128B" w:rsidRDefault="00440AF2" w:rsidP="00FB02D9">
            <w:pPr>
              <w:jc w:val="center"/>
            </w:pPr>
            <w:r w:rsidRPr="0023128B">
              <w:rPr>
                <w:sz w:val="22"/>
                <w:szCs w:val="22"/>
              </w:rPr>
              <w:t>29</w:t>
            </w:r>
          </w:p>
        </w:tc>
        <w:tc>
          <w:tcPr>
            <w:tcW w:w="347" w:type="pct"/>
            <w:vAlign w:val="center"/>
          </w:tcPr>
          <w:p w:rsidR="00440AF2" w:rsidRPr="0023128B" w:rsidRDefault="00440AF2" w:rsidP="00FB02D9">
            <w:pPr>
              <w:jc w:val="center"/>
            </w:pPr>
            <w:r w:rsidRPr="0023128B">
              <w:rPr>
                <w:sz w:val="22"/>
                <w:szCs w:val="22"/>
              </w:rPr>
              <w:t>28</w:t>
            </w:r>
          </w:p>
        </w:tc>
        <w:tc>
          <w:tcPr>
            <w:tcW w:w="347" w:type="pct"/>
            <w:vAlign w:val="center"/>
          </w:tcPr>
          <w:p w:rsidR="00440AF2" w:rsidRPr="0023128B" w:rsidRDefault="00440AF2" w:rsidP="00FB02D9">
            <w:pPr>
              <w:jc w:val="center"/>
            </w:pPr>
            <w:r w:rsidRPr="0023128B">
              <w:rPr>
                <w:sz w:val="22"/>
                <w:szCs w:val="22"/>
              </w:rPr>
              <w:t>28</w:t>
            </w:r>
          </w:p>
        </w:tc>
        <w:tc>
          <w:tcPr>
            <w:tcW w:w="347" w:type="pct"/>
            <w:vAlign w:val="center"/>
          </w:tcPr>
          <w:p w:rsidR="00440AF2" w:rsidRPr="0023128B" w:rsidRDefault="00440AF2" w:rsidP="00FB02D9">
            <w:pPr>
              <w:jc w:val="center"/>
            </w:pPr>
            <w:r w:rsidRPr="0023128B">
              <w:rPr>
                <w:sz w:val="22"/>
                <w:szCs w:val="22"/>
              </w:rPr>
              <w:t>28</w:t>
            </w:r>
          </w:p>
        </w:tc>
        <w:tc>
          <w:tcPr>
            <w:tcW w:w="385" w:type="pct"/>
            <w:vAlign w:val="center"/>
          </w:tcPr>
          <w:p w:rsidR="00440AF2" w:rsidRPr="0023128B" w:rsidRDefault="00440AF2" w:rsidP="00FB02D9">
            <w:pPr>
              <w:jc w:val="center"/>
            </w:pPr>
            <w:r w:rsidRPr="0023128B">
              <w:rPr>
                <w:sz w:val="22"/>
                <w:szCs w:val="22"/>
              </w:rPr>
              <w:t>31</w:t>
            </w:r>
          </w:p>
        </w:tc>
        <w:tc>
          <w:tcPr>
            <w:tcW w:w="347" w:type="pct"/>
            <w:vAlign w:val="center"/>
          </w:tcPr>
          <w:p w:rsidR="00440AF2" w:rsidRPr="0023128B" w:rsidRDefault="00440AF2" w:rsidP="00FB02D9">
            <w:pPr>
              <w:jc w:val="center"/>
              <w:rPr>
                <w:lang w:val="en-US"/>
              </w:rPr>
            </w:pPr>
            <w:r w:rsidRPr="0023128B">
              <w:rPr>
                <w:sz w:val="22"/>
                <w:szCs w:val="22"/>
                <w:lang w:val="en-US"/>
              </w:rPr>
              <w:t>29</w:t>
            </w:r>
          </w:p>
        </w:tc>
        <w:tc>
          <w:tcPr>
            <w:tcW w:w="347" w:type="pct"/>
            <w:vAlign w:val="center"/>
          </w:tcPr>
          <w:p w:rsidR="00440AF2" w:rsidRPr="003C0816" w:rsidRDefault="00440AF2" w:rsidP="009C4DA4">
            <w:pPr>
              <w:jc w:val="center"/>
            </w:pPr>
            <w:r>
              <w:t>30</w:t>
            </w:r>
          </w:p>
        </w:tc>
      </w:tr>
      <w:tr w:rsidR="00440AF2" w:rsidRPr="0023128B" w:rsidTr="006B5BDF">
        <w:tc>
          <w:tcPr>
            <w:tcW w:w="1489" w:type="pct"/>
          </w:tcPr>
          <w:p w:rsidR="00440AF2" w:rsidRPr="0023128B" w:rsidRDefault="00440AF2" w:rsidP="00FB02D9">
            <w:pPr>
              <w:spacing w:line="276" w:lineRule="auto"/>
            </w:pPr>
            <w:r w:rsidRPr="0023128B">
              <w:rPr>
                <w:sz w:val="22"/>
                <w:szCs w:val="22"/>
              </w:rPr>
              <w:t>В том числе:</w:t>
            </w:r>
          </w:p>
          <w:p w:rsidR="00440AF2" w:rsidRPr="0023128B" w:rsidRDefault="00440AF2" w:rsidP="00FB02D9">
            <w:pPr>
              <w:spacing w:line="276" w:lineRule="auto"/>
            </w:pPr>
            <w:r w:rsidRPr="0023128B">
              <w:rPr>
                <w:sz w:val="22"/>
                <w:szCs w:val="22"/>
              </w:rPr>
              <w:t>Парки</w:t>
            </w:r>
          </w:p>
        </w:tc>
        <w:tc>
          <w:tcPr>
            <w:tcW w:w="347" w:type="pct"/>
            <w:vAlign w:val="center"/>
          </w:tcPr>
          <w:p w:rsidR="00440AF2" w:rsidRPr="0023128B" w:rsidRDefault="00440AF2" w:rsidP="00FB02D9">
            <w:pPr>
              <w:jc w:val="center"/>
            </w:pPr>
            <w:r w:rsidRPr="0023128B">
              <w:rPr>
                <w:sz w:val="22"/>
                <w:szCs w:val="22"/>
              </w:rPr>
              <w:t>2</w:t>
            </w:r>
          </w:p>
        </w:tc>
        <w:tc>
          <w:tcPr>
            <w:tcW w:w="347" w:type="pct"/>
            <w:vAlign w:val="center"/>
          </w:tcPr>
          <w:p w:rsidR="00440AF2" w:rsidRPr="0023128B" w:rsidRDefault="00440AF2" w:rsidP="00FB02D9">
            <w:pPr>
              <w:jc w:val="center"/>
            </w:pPr>
            <w:r w:rsidRPr="0023128B">
              <w:rPr>
                <w:sz w:val="22"/>
                <w:szCs w:val="22"/>
              </w:rPr>
              <w:t>2</w:t>
            </w:r>
          </w:p>
        </w:tc>
        <w:tc>
          <w:tcPr>
            <w:tcW w:w="347" w:type="pct"/>
            <w:vAlign w:val="center"/>
          </w:tcPr>
          <w:p w:rsidR="00440AF2" w:rsidRPr="0023128B" w:rsidRDefault="00440AF2" w:rsidP="00FB02D9">
            <w:pPr>
              <w:jc w:val="center"/>
            </w:pPr>
            <w:r w:rsidRPr="0023128B">
              <w:rPr>
                <w:sz w:val="22"/>
                <w:szCs w:val="22"/>
              </w:rPr>
              <w:t>2</w:t>
            </w:r>
          </w:p>
        </w:tc>
        <w:tc>
          <w:tcPr>
            <w:tcW w:w="347" w:type="pct"/>
            <w:vAlign w:val="center"/>
          </w:tcPr>
          <w:p w:rsidR="00440AF2" w:rsidRPr="0023128B" w:rsidRDefault="00440AF2" w:rsidP="00FB02D9">
            <w:pPr>
              <w:jc w:val="center"/>
            </w:pPr>
            <w:r w:rsidRPr="0023128B">
              <w:rPr>
                <w:sz w:val="22"/>
                <w:szCs w:val="22"/>
              </w:rPr>
              <w:t>2</w:t>
            </w:r>
          </w:p>
        </w:tc>
        <w:tc>
          <w:tcPr>
            <w:tcW w:w="347" w:type="pct"/>
            <w:vAlign w:val="center"/>
          </w:tcPr>
          <w:p w:rsidR="00440AF2" w:rsidRPr="0023128B" w:rsidRDefault="00440AF2" w:rsidP="00FB02D9">
            <w:pPr>
              <w:jc w:val="center"/>
            </w:pPr>
            <w:r w:rsidRPr="0023128B">
              <w:rPr>
                <w:sz w:val="22"/>
                <w:szCs w:val="22"/>
              </w:rPr>
              <w:t>1</w:t>
            </w:r>
          </w:p>
        </w:tc>
        <w:tc>
          <w:tcPr>
            <w:tcW w:w="347" w:type="pct"/>
            <w:vAlign w:val="center"/>
          </w:tcPr>
          <w:p w:rsidR="00440AF2" w:rsidRPr="0023128B" w:rsidRDefault="00440AF2" w:rsidP="00FB02D9">
            <w:pPr>
              <w:jc w:val="center"/>
            </w:pPr>
            <w:r w:rsidRPr="0023128B">
              <w:rPr>
                <w:sz w:val="22"/>
                <w:szCs w:val="22"/>
              </w:rPr>
              <w:t>2</w:t>
            </w:r>
          </w:p>
        </w:tc>
        <w:tc>
          <w:tcPr>
            <w:tcW w:w="347" w:type="pct"/>
            <w:vAlign w:val="center"/>
          </w:tcPr>
          <w:p w:rsidR="00440AF2" w:rsidRPr="0023128B" w:rsidRDefault="00440AF2" w:rsidP="00FB02D9">
            <w:pPr>
              <w:jc w:val="center"/>
            </w:pPr>
            <w:r w:rsidRPr="0023128B">
              <w:rPr>
                <w:sz w:val="22"/>
                <w:szCs w:val="22"/>
              </w:rPr>
              <w:t>2</w:t>
            </w:r>
          </w:p>
        </w:tc>
        <w:tc>
          <w:tcPr>
            <w:tcW w:w="385" w:type="pct"/>
            <w:vAlign w:val="center"/>
          </w:tcPr>
          <w:p w:rsidR="00440AF2" w:rsidRPr="0023128B" w:rsidRDefault="00440AF2" w:rsidP="00FB02D9">
            <w:pPr>
              <w:jc w:val="center"/>
            </w:pPr>
            <w:r w:rsidRPr="0023128B">
              <w:rPr>
                <w:sz w:val="22"/>
                <w:szCs w:val="22"/>
              </w:rPr>
              <w:t>2</w:t>
            </w:r>
          </w:p>
        </w:tc>
        <w:tc>
          <w:tcPr>
            <w:tcW w:w="347" w:type="pct"/>
            <w:vAlign w:val="center"/>
          </w:tcPr>
          <w:p w:rsidR="00440AF2" w:rsidRPr="0023128B" w:rsidRDefault="00440AF2" w:rsidP="00FB02D9">
            <w:pPr>
              <w:jc w:val="center"/>
              <w:rPr>
                <w:lang w:val="en-US"/>
              </w:rPr>
            </w:pPr>
            <w:r w:rsidRPr="0023128B">
              <w:rPr>
                <w:sz w:val="22"/>
                <w:szCs w:val="22"/>
                <w:lang w:val="en-US"/>
              </w:rPr>
              <w:t>2</w:t>
            </w:r>
          </w:p>
        </w:tc>
        <w:tc>
          <w:tcPr>
            <w:tcW w:w="347" w:type="pct"/>
            <w:vAlign w:val="center"/>
          </w:tcPr>
          <w:p w:rsidR="00440AF2" w:rsidRPr="0023128B" w:rsidRDefault="00440AF2" w:rsidP="009C4DA4">
            <w:pPr>
              <w:jc w:val="center"/>
              <w:rPr>
                <w:lang w:val="en-US"/>
              </w:rPr>
            </w:pPr>
            <w:r w:rsidRPr="0023128B">
              <w:rPr>
                <w:sz w:val="22"/>
                <w:szCs w:val="22"/>
                <w:lang w:val="en-US"/>
              </w:rPr>
              <w:t>2</w:t>
            </w:r>
          </w:p>
        </w:tc>
      </w:tr>
      <w:tr w:rsidR="00440AF2" w:rsidRPr="0023128B" w:rsidTr="006B5BDF">
        <w:tc>
          <w:tcPr>
            <w:tcW w:w="1489" w:type="pct"/>
          </w:tcPr>
          <w:p w:rsidR="00440AF2" w:rsidRPr="0023128B" w:rsidRDefault="00440AF2" w:rsidP="00FB02D9">
            <w:pPr>
              <w:spacing w:line="276" w:lineRule="auto"/>
            </w:pPr>
            <w:r w:rsidRPr="0023128B">
              <w:rPr>
                <w:sz w:val="22"/>
                <w:szCs w:val="22"/>
              </w:rPr>
              <w:t>Кинотеатры</w:t>
            </w:r>
          </w:p>
        </w:tc>
        <w:tc>
          <w:tcPr>
            <w:tcW w:w="347" w:type="pct"/>
            <w:vAlign w:val="center"/>
          </w:tcPr>
          <w:p w:rsidR="00440AF2" w:rsidRPr="0023128B" w:rsidRDefault="00440AF2" w:rsidP="00FB02D9">
            <w:pPr>
              <w:jc w:val="center"/>
            </w:pPr>
            <w:r w:rsidRPr="0023128B">
              <w:rPr>
                <w:sz w:val="22"/>
                <w:szCs w:val="22"/>
              </w:rPr>
              <w:t>1</w:t>
            </w:r>
          </w:p>
        </w:tc>
        <w:tc>
          <w:tcPr>
            <w:tcW w:w="347" w:type="pct"/>
            <w:vAlign w:val="center"/>
          </w:tcPr>
          <w:p w:rsidR="00440AF2" w:rsidRPr="0023128B" w:rsidRDefault="00440AF2" w:rsidP="00FB02D9">
            <w:pPr>
              <w:jc w:val="center"/>
            </w:pPr>
            <w:r w:rsidRPr="0023128B">
              <w:rPr>
                <w:sz w:val="22"/>
                <w:szCs w:val="22"/>
              </w:rPr>
              <w:t>1</w:t>
            </w:r>
          </w:p>
        </w:tc>
        <w:tc>
          <w:tcPr>
            <w:tcW w:w="347" w:type="pct"/>
            <w:vAlign w:val="center"/>
          </w:tcPr>
          <w:p w:rsidR="00440AF2" w:rsidRPr="0023128B" w:rsidRDefault="00440AF2" w:rsidP="00FB02D9">
            <w:pPr>
              <w:jc w:val="center"/>
            </w:pPr>
            <w:r w:rsidRPr="0023128B">
              <w:rPr>
                <w:sz w:val="22"/>
                <w:szCs w:val="22"/>
              </w:rPr>
              <w:t>1</w:t>
            </w:r>
          </w:p>
        </w:tc>
        <w:tc>
          <w:tcPr>
            <w:tcW w:w="347" w:type="pct"/>
            <w:vAlign w:val="center"/>
          </w:tcPr>
          <w:p w:rsidR="00440AF2" w:rsidRPr="0023128B" w:rsidRDefault="00440AF2" w:rsidP="00FB02D9">
            <w:pPr>
              <w:jc w:val="center"/>
            </w:pPr>
            <w:r w:rsidRPr="0023128B">
              <w:rPr>
                <w:sz w:val="22"/>
                <w:szCs w:val="22"/>
              </w:rPr>
              <w:t>1</w:t>
            </w:r>
          </w:p>
        </w:tc>
        <w:tc>
          <w:tcPr>
            <w:tcW w:w="347" w:type="pct"/>
            <w:vAlign w:val="center"/>
          </w:tcPr>
          <w:p w:rsidR="00440AF2" w:rsidRPr="0023128B" w:rsidRDefault="00440AF2" w:rsidP="00FB02D9">
            <w:pPr>
              <w:jc w:val="center"/>
            </w:pPr>
            <w:r w:rsidRPr="0023128B">
              <w:rPr>
                <w:sz w:val="22"/>
                <w:szCs w:val="22"/>
              </w:rPr>
              <w:t>1</w:t>
            </w:r>
          </w:p>
        </w:tc>
        <w:tc>
          <w:tcPr>
            <w:tcW w:w="347" w:type="pct"/>
            <w:vAlign w:val="center"/>
          </w:tcPr>
          <w:p w:rsidR="00440AF2" w:rsidRPr="0023128B" w:rsidRDefault="00440AF2" w:rsidP="00FB02D9">
            <w:pPr>
              <w:jc w:val="center"/>
            </w:pPr>
            <w:r w:rsidRPr="0023128B">
              <w:rPr>
                <w:sz w:val="22"/>
                <w:szCs w:val="22"/>
              </w:rPr>
              <w:t>0</w:t>
            </w:r>
          </w:p>
        </w:tc>
        <w:tc>
          <w:tcPr>
            <w:tcW w:w="347" w:type="pct"/>
            <w:vAlign w:val="center"/>
          </w:tcPr>
          <w:p w:rsidR="00440AF2" w:rsidRPr="0023128B" w:rsidRDefault="00440AF2" w:rsidP="00FB02D9">
            <w:pPr>
              <w:jc w:val="center"/>
            </w:pPr>
            <w:r w:rsidRPr="0023128B">
              <w:rPr>
                <w:sz w:val="22"/>
                <w:szCs w:val="22"/>
              </w:rPr>
              <w:t>0</w:t>
            </w:r>
          </w:p>
        </w:tc>
        <w:tc>
          <w:tcPr>
            <w:tcW w:w="385" w:type="pct"/>
            <w:vAlign w:val="center"/>
          </w:tcPr>
          <w:p w:rsidR="00440AF2" w:rsidRPr="0023128B" w:rsidRDefault="00440AF2" w:rsidP="00FB02D9">
            <w:pPr>
              <w:jc w:val="center"/>
            </w:pPr>
            <w:r w:rsidRPr="0023128B">
              <w:rPr>
                <w:sz w:val="22"/>
                <w:szCs w:val="22"/>
              </w:rPr>
              <w:t>0</w:t>
            </w:r>
          </w:p>
        </w:tc>
        <w:tc>
          <w:tcPr>
            <w:tcW w:w="347" w:type="pct"/>
            <w:vAlign w:val="center"/>
          </w:tcPr>
          <w:p w:rsidR="00440AF2" w:rsidRPr="0023128B" w:rsidRDefault="00440AF2" w:rsidP="00FB02D9">
            <w:pPr>
              <w:jc w:val="center"/>
              <w:rPr>
                <w:lang w:val="en-US"/>
              </w:rPr>
            </w:pPr>
            <w:r w:rsidRPr="0023128B">
              <w:rPr>
                <w:sz w:val="22"/>
                <w:szCs w:val="22"/>
                <w:lang w:val="en-US"/>
              </w:rPr>
              <w:t>0</w:t>
            </w:r>
          </w:p>
        </w:tc>
        <w:tc>
          <w:tcPr>
            <w:tcW w:w="347" w:type="pct"/>
            <w:vAlign w:val="center"/>
          </w:tcPr>
          <w:p w:rsidR="00440AF2" w:rsidRPr="003C0816" w:rsidRDefault="00440AF2" w:rsidP="009C4DA4">
            <w:pPr>
              <w:jc w:val="center"/>
            </w:pPr>
            <w:r>
              <w:t>1</w:t>
            </w:r>
          </w:p>
        </w:tc>
      </w:tr>
      <w:tr w:rsidR="00440AF2" w:rsidRPr="0023128B" w:rsidTr="006B5BDF">
        <w:tc>
          <w:tcPr>
            <w:tcW w:w="1489" w:type="pct"/>
          </w:tcPr>
          <w:p w:rsidR="00440AF2" w:rsidRPr="0023128B" w:rsidRDefault="00440AF2" w:rsidP="00FB02D9">
            <w:pPr>
              <w:spacing w:line="276" w:lineRule="auto"/>
            </w:pPr>
            <w:r w:rsidRPr="0023128B">
              <w:rPr>
                <w:sz w:val="22"/>
                <w:szCs w:val="22"/>
              </w:rPr>
              <w:t>Библиотеки</w:t>
            </w:r>
          </w:p>
        </w:tc>
        <w:tc>
          <w:tcPr>
            <w:tcW w:w="347" w:type="pct"/>
            <w:vAlign w:val="center"/>
          </w:tcPr>
          <w:p w:rsidR="00440AF2" w:rsidRPr="0023128B" w:rsidRDefault="00440AF2" w:rsidP="00FB02D9">
            <w:pPr>
              <w:jc w:val="center"/>
            </w:pPr>
            <w:r w:rsidRPr="0023128B">
              <w:rPr>
                <w:sz w:val="22"/>
                <w:szCs w:val="22"/>
              </w:rPr>
              <w:t>14</w:t>
            </w:r>
          </w:p>
        </w:tc>
        <w:tc>
          <w:tcPr>
            <w:tcW w:w="347" w:type="pct"/>
            <w:vAlign w:val="center"/>
          </w:tcPr>
          <w:p w:rsidR="00440AF2" w:rsidRPr="0023128B" w:rsidRDefault="00440AF2" w:rsidP="00FB02D9">
            <w:pPr>
              <w:jc w:val="center"/>
            </w:pPr>
            <w:r w:rsidRPr="0023128B">
              <w:rPr>
                <w:sz w:val="22"/>
                <w:szCs w:val="22"/>
              </w:rPr>
              <w:t>14</w:t>
            </w:r>
          </w:p>
        </w:tc>
        <w:tc>
          <w:tcPr>
            <w:tcW w:w="347" w:type="pct"/>
            <w:vAlign w:val="center"/>
          </w:tcPr>
          <w:p w:rsidR="00440AF2" w:rsidRPr="0023128B" w:rsidRDefault="00440AF2" w:rsidP="00FB02D9">
            <w:pPr>
              <w:jc w:val="center"/>
            </w:pPr>
            <w:r w:rsidRPr="0023128B">
              <w:rPr>
                <w:sz w:val="22"/>
                <w:szCs w:val="22"/>
              </w:rPr>
              <w:t>14</w:t>
            </w:r>
          </w:p>
        </w:tc>
        <w:tc>
          <w:tcPr>
            <w:tcW w:w="347" w:type="pct"/>
            <w:vAlign w:val="center"/>
          </w:tcPr>
          <w:p w:rsidR="00440AF2" w:rsidRPr="0023128B" w:rsidRDefault="00440AF2" w:rsidP="00FB02D9">
            <w:pPr>
              <w:jc w:val="center"/>
            </w:pPr>
            <w:r w:rsidRPr="0023128B">
              <w:rPr>
                <w:sz w:val="22"/>
                <w:szCs w:val="22"/>
              </w:rPr>
              <w:t>14</w:t>
            </w:r>
          </w:p>
        </w:tc>
        <w:tc>
          <w:tcPr>
            <w:tcW w:w="347" w:type="pct"/>
            <w:vAlign w:val="center"/>
          </w:tcPr>
          <w:p w:rsidR="00440AF2" w:rsidRPr="0023128B" w:rsidRDefault="00440AF2" w:rsidP="00FB02D9">
            <w:pPr>
              <w:jc w:val="center"/>
            </w:pPr>
            <w:r w:rsidRPr="0023128B">
              <w:rPr>
                <w:sz w:val="22"/>
                <w:szCs w:val="22"/>
              </w:rPr>
              <w:t>14</w:t>
            </w:r>
          </w:p>
        </w:tc>
        <w:tc>
          <w:tcPr>
            <w:tcW w:w="347" w:type="pct"/>
            <w:vAlign w:val="center"/>
          </w:tcPr>
          <w:p w:rsidR="00440AF2" w:rsidRPr="0023128B" w:rsidRDefault="00440AF2" w:rsidP="00FB02D9">
            <w:pPr>
              <w:jc w:val="center"/>
            </w:pPr>
            <w:r w:rsidRPr="0023128B">
              <w:rPr>
                <w:sz w:val="22"/>
                <w:szCs w:val="22"/>
              </w:rPr>
              <w:t>12</w:t>
            </w:r>
          </w:p>
        </w:tc>
        <w:tc>
          <w:tcPr>
            <w:tcW w:w="347" w:type="pct"/>
            <w:vAlign w:val="center"/>
          </w:tcPr>
          <w:p w:rsidR="00440AF2" w:rsidRPr="0023128B" w:rsidRDefault="00440AF2" w:rsidP="00FB02D9">
            <w:pPr>
              <w:jc w:val="center"/>
            </w:pPr>
            <w:r w:rsidRPr="0023128B">
              <w:rPr>
                <w:sz w:val="22"/>
                <w:szCs w:val="22"/>
              </w:rPr>
              <w:t>12</w:t>
            </w:r>
          </w:p>
        </w:tc>
        <w:tc>
          <w:tcPr>
            <w:tcW w:w="385" w:type="pct"/>
            <w:vAlign w:val="center"/>
          </w:tcPr>
          <w:p w:rsidR="00440AF2" w:rsidRPr="0023128B" w:rsidRDefault="00440AF2" w:rsidP="00FB02D9">
            <w:pPr>
              <w:jc w:val="center"/>
            </w:pPr>
            <w:r w:rsidRPr="0023128B">
              <w:rPr>
                <w:sz w:val="22"/>
                <w:szCs w:val="22"/>
              </w:rPr>
              <w:t>12</w:t>
            </w:r>
          </w:p>
        </w:tc>
        <w:tc>
          <w:tcPr>
            <w:tcW w:w="347" w:type="pct"/>
            <w:vAlign w:val="center"/>
          </w:tcPr>
          <w:p w:rsidR="00440AF2" w:rsidRPr="0023128B" w:rsidRDefault="00440AF2" w:rsidP="00FB02D9">
            <w:pPr>
              <w:jc w:val="center"/>
              <w:rPr>
                <w:lang w:val="en-US"/>
              </w:rPr>
            </w:pPr>
            <w:r w:rsidRPr="0023128B">
              <w:rPr>
                <w:sz w:val="22"/>
                <w:szCs w:val="22"/>
                <w:lang w:val="en-US"/>
              </w:rPr>
              <w:t>12</w:t>
            </w:r>
          </w:p>
        </w:tc>
        <w:tc>
          <w:tcPr>
            <w:tcW w:w="347" w:type="pct"/>
            <w:vAlign w:val="center"/>
          </w:tcPr>
          <w:p w:rsidR="00440AF2" w:rsidRPr="0023128B" w:rsidRDefault="00440AF2" w:rsidP="009C4DA4">
            <w:pPr>
              <w:jc w:val="center"/>
              <w:rPr>
                <w:lang w:val="en-US"/>
              </w:rPr>
            </w:pPr>
            <w:r w:rsidRPr="0023128B">
              <w:rPr>
                <w:sz w:val="22"/>
                <w:szCs w:val="22"/>
                <w:lang w:val="en-US"/>
              </w:rPr>
              <w:t>12</w:t>
            </w:r>
          </w:p>
        </w:tc>
      </w:tr>
      <w:tr w:rsidR="00440AF2" w:rsidRPr="0023128B" w:rsidTr="006B5BDF">
        <w:tc>
          <w:tcPr>
            <w:tcW w:w="1489" w:type="pct"/>
          </w:tcPr>
          <w:p w:rsidR="00440AF2" w:rsidRPr="0023128B" w:rsidRDefault="00440AF2" w:rsidP="00FB02D9">
            <w:pPr>
              <w:spacing w:line="276" w:lineRule="auto"/>
              <w:rPr>
                <w:color w:val="000000"/>
              </w:rPr>
            </w:pPr>
            <w:r w:rsidRPr="0023128B">
              <w:rPr>
                <w:color w:val="000000"/>
                <w:sz w:val="22"/>
                <w:szCs w:val="22"/>
              </w:rPr>
              <w:t>Музеи</w:t>
            </w:r>
          </w:p>
        </w:tc>
        <w:tc>
          <w:tcPr>
            <w:tcW w:w="347" w:type="pct"/>
            <w:vAlign w:val="center"/>
          </w:tcPr>
          <w:p w:rsidR="00440AF2" w:rsidRPr="0023128B" w:rsidRDefault="00440AF2" w:rsidP="00FB02D9">
            <w:pPr>
              <w:jc w:val="center"/>
            </w:pPr>
            <w:r w:rsidRPr="0023128B">
              <w:rPr>
                <w:sz w:val="22"/>
                <w:szCs w:val="22"/>
              </w:rPr>
              <w:t>1</w:t>
            </w:r>
          </w:p>
        </w:tc>
        <w:tc>
          <w:tcPr>
            <w:tcW w:w="347" w:type="pct"/>
            <w:vAlign w:val="center"/>
          </w:tcPr>
          <w:p w:rsidR="00440AF2" w:rsidRPr="0023128B" w:rsidRDefault="00440AF2" w:rsidP="00FB02D9">
            <w:pPr>
              <w:jc w:val="center"/>
              <w:rPr>
                <w:color w:val="000000"/>
              </w:rPr>
            </w:pPr>
            <w:r w:rsidRPr="0023128B">
              <w:rPr>
                <w:color w:val="000000"/>
                <w:sz w:val="22"/>
                <w:szCs w:val="22"/>
              </w:rPr>
              <w:t>1</w:t>
            </w:r>
          </w:p>
        </w:tc>
        <w:tc>
          <w:tcPr>
            <w:tcW w:w="347" w:type="pct"/>
            <w:vAlign w:val="center"/>
          </w:tcPr>
          <w:p w:rsidR="00440AF2" w:rsidRPr="0023128B" w:rsidRDefault="00440AF2" w:rsidP="00FB02D9">
            <w:pPr>
              <w:jc w:val="center"/>
              <w:rPr>
                <w:color w:val="000000"/>
              </w:rPr>
            </w:pPr>
            <w:r w:rsidRPr="0023128B">
              <w:rPr>
                <w:color w:val="000000"/>
                <w:sz w:val="22"/>
                <w:szCs w:val="22"/>
              </w:rPr>
              <w:t>1</w:t>
            </w:r>
          </w:p>
        </w:tc>
        <w:tc>
          <w:tcPr>
            <w:tcW w:w="347" w:type="pct"/>
            <w:vAlign w:val="center"/>
          </w:tcPr>
          <w:p w:rsidR="00440AF2" w:rsidRPr="0023128B" w:rsidRDefault="00440AF2" w:rsidP="00FB02D9">
            <w:pPr>
              <w:jc w:val="center"/>
              <w:rPr>
                <w:color w:val="000000"/>
              </w:rPr>
            </w:pPr>
            <w:r w:rsidRPr="0023128B">
              <w:rPr>
                <w:color w:val="000000"/>
                <w:sz w:val="22"/>
                <w:szCs w:val="22"/>
              </w:rPr>
              <w:t>1</w:t>
            </w:r>
          </w:p>
        </w:tc>
        <w:tc>
          <w:tcPr>
            <w:tcW w:w="347" w:type="pct"/>
            <w:vAlign w:val="center"/>
          </w:tcPr>
          <w:p w:rsidR="00440AF2" w:rsidRPr="0023128B" w:rsidRDefault="00440AF2" w:rsidP="00FB02D9">
            <w:pPr>
              <w:jc w:val="center"/>
              <w:rPr>
                <w:color w:val="000000"/>
              </w:rPr>
            </w:pPr>
            <w:r w:rsidRPr="0023128B">
              <w:rPr>
                <w:color w:val="000000"/>
                <w:sz w:val="22"/>
                <w:szCs w:val="22"/>
              </w:rPr>
              <w:t>1</w:t>
            </w:r>
          </w:p>
        </w:tc>
        <w:tc>
          <w:tcPr>
            <w:tcW w:w="347" w:type="pct"/>
            <w:vAlign w:val="center"/>
          </w:tcPr>
          <w:p w:rsidR="00440AF2" w:rsidRPr="0023128B" w:rsidRDefault="00440AF2" w:rsidP="00FB02D9">
            <w:pPr>
              <w:jc w:val="center"/>
            </w:pPr>
            <w:r w:rsidRPr="0023128B">
              <w:rPr>
                <w:sz w:val="22"/>
                <w:szCs w:val="22"/>
              </w:rPr>
              <w:t>1</w:t>
            </w:r>
          </w:p>
        </w:tc>
        <w:tc>
          <w:tcPr>
            <w:tcW w:w="347" w:type="pct"/>
            <w:vAlign w:val="center"/>
          </w:tcPr>
          <w:p w:rsidR="00440AF2" w:rsidRPr="0023128B" w:rsidRDefault="00440AF2" w:rsidP="00FB02D9">
            <w:pPr>
              <w:jc w:val="center"/>
            </w:pPr>
            <w:r w:rsidRPr="0023128B">
              <w:rPr>
                <w:sz w:val="22"/>
                <w:szCs w:val="22"/>
              </w:rPr>
              <w:t>1</w:t>
            </w:r>
          </w:p>
        </w:tc>
        <w:tc>
          <w:tcPr>
            <w:tcW w:w="385" w:type="pct"/>
            <w:vAlign w:val="center"/>
          </w:tcPr>
          <w:p w:rsidR="00440AF2" w:rsidRPr="0023128B" w:rsidRDefault="00440AF2" w:rsidP="00FB02D9">
            <w:pPr>
              <w:jc w:val="center"/>
            </w:pPr>
            <w:r w:rsidRPr="0023128B">
              <w:rPr>
                <w:sz w:val="22"/>
                <w:szCs w:val="22"/>
              </w:rPr>
              <w:t>3</w:t>
            </w:r>
          </w:p>
        </w:tc>
        <w:tc>
          <w:tcPr>
            <w:tcW w:w="347" w:type="pct"/>
            <w:vAlign w:val="center"/>
          </w:tcPr>
          <w:p w:rsidR="00440AF2" w:rsidRPr="0023128B" w:rsidRDefault="00440AF2" w:rsidP="00FB02D9">
            <w:pPr>
              <w:jc w:val="center"/>
              <w:rPr>
                <w:lang w:val="en-US"/>
              </w:rPr>
            </w:pPr>
            <w:r w:rsidRPr="0023128B">
              <w:rPr>
                <w:sz w:val="22"/>
                <w:szCs w:val="22"/>
                <w:lang w:val="en-US"/>
              </w:rPr>
              <w:t>3</w:t>
            </w:r>
          </w:p>
        </w:tc>
        <w:tc>
          <w:tcPr>
            <w:tcW w:w="347" w:type="pct"/>
            <w:vAlign w:val="center"/>
          </w:tcPr>
          <w:p w:rsidR="00440AF2" w:rsidRPr="0023128B" w:rsidRDefault="00440AF2" w:rsidP="009C4DA4">
            <w:pPr>
              <w:jc w:val="center"/>
              <w:rPr>
                <w:lang w:val="en-US"/>
              </w:rPr>
            </w:pPr>
            <w:r w:rsidRPr="0023128B">
              <w:rPr>
                <w:sz w:val="22"/>
                <w:szCs w:val="22"/>
                <w:lang w:val="en-US"/>
              </w:rPr>
              <w:t>3</w:t>
            </w:r>
          </w:p>
        </w:tc>
      </w:tr>
      <w:tr w:rsidR="00440AF2" w:rsidRPr="0023128B" w:rsidTr="006B5BDF">
        <w:tc>
          <w:tcPr>
            <w:tcW w:w="1489" w:type="pct"/>
          </w:tcPr>
          <w:p w:rsidR="00440AF2" w:rsidRPr="0023128B" w:rsidRDefault="00440AF2" w:rsidP="00FB02D9">
            <w:pPr>
              <w:spacing w:line="276" w:lineRule="auto"/>
              <w:rPr>
                <w:color w:val="000000"/>
              </w:rPr>
            </w:pPr>
            <w:r w:rsidRPr="0023128B">
              <w:rPr>
                <w:color w:val="000000"/>
                <w:sz w:val="22"/>
                <w:szCs w:val="22"/>
              </w:rPr>
              <w:t>Клубы и учреждения клубного типа</w:t>
            </w:r>
          </w:p>
        </w:tc>
        <w:tc>
          <w:tcPr>
            <w:tcW w:w="347" w:type="pct"/>
            <w:vAlign w:val="center"/>
          </w:tcPr>
          <w:p w:rsidR="00440AF2" w:rsidRPr="0023128B" w:rsidRDefault="00440AF2" w:rsidP="00FB02D9">
            <w:pPr>
              <w:jc w:val="center"/>
            </w:pPr>
          </w:p>
        </w:tc>
        <w:tc>
          <w:tcPr>
            <w:tcW w:w="347" w:type="pct"/>
            <w:vAlign w:val="center"/>
          </w:tcPr>
          <w:p w:rsidR="00440AF2" w:rsidRPr="0023128B" w:rsidRDefault="00440AF2" w:rsidP="00FB02D9">
            <w:pPr>
              <w:jc w:val="center"/>
            </w:pPr>
          </w:p>
        </w:tc>
        <w:tc>
          <w:tcPr>
            <w:tcW w:w="347" w:type="pct"/>
            <w:vAlign w:val="center"/>
          </w:tcPr>
          <w:p w:rsidR="00440AF2" w:rsidRPr="0023128B" w:rsidRDefault="00440AF2" w:rsidP="00FB02D9">
            <w:pPr>
              <w:jc w:val="center"/>
            </w:pPr>
          </w:p>
        </w:tc>
        <w:tc>
          <w:tcPr>
            <w:tcW w:w="347" w:type="pct"/>
            <w:vAlign w:val="center"/>
          </w:tcPr>
          <w:p w:rsidR="00440AF2" w:rsidRPr="0023128B" w:rsidRDefault="00440AF2" w:rsidP="00FB02D9">
            <w:pPr>
              <w:jc w:val="center"/>
            </w:pPr>
            <w:r w:rsidRPr="0023128B">
              <w:rPr>
                <w:sz w:val="22"/>
                <w:szCs w:val="22"/>
              </w:rPr>
              <w:t>8</w:t>
            </w:r>
          </w:p>
        </w:tc>
        <w:tc>
          <w:tcPr>
            <w:tcW w:w="347" w:type="pct"/>
            <w:vAlign w:val="center"/>
          </w:tcPr>
          <w:p w:rsidR="00440AF2" w:rsidRPr="0023128B" w:rsidRDefault="00440AF2" w:rsidP="00FB02D9">
            <w:pPr>
              <w:jc w:val="center"/>
            </w:pPr>
            <w:r w:rsidRPr="0023128B">
              <w:rPr>
                <w:sz w:val="22"/>
                <w:szCs w:val="22"/>
              </w:rPr>
              <w:t>8</w:t>
            </w:r>
          </w:p>
        </w:tc>
        <w:tc>
          <w:tcPr>
            <w:tcW w:w="347" w:type="pct"/>
            <w:vAlign w:val="center"/>
          </w:tcPr>
          <w:p w:rsidR="00440AF2" w:rsidRPr="0023128B" w:rsidRDefault="00440AF2" w:rsidP="00FB02D9">
            <w:pPr>
              <w:jc w:val="center"/>
            </w:pPr>
            <w:r w:rsidRPr="0023128B">
              <w:rPr>
                <w:sz w:val="22"/>
                <w:szCs w:val="22"/>
              </w:rPr>
              <w:t>8</w:t>
            </w:r>
          </w:p>
        </w:tc>
        <w:tc>
          <w:tcPr>
            <w:tcW w:w="347" w:type="pct"/>
            <w:vAlign w:val="center"/>
          </w:tcPr>
          <w:p w:rsidR="00440AF2" w:rsidRPr="0023128B" w:rsidRDefault="00440AF2" w:rsidP="00FB02D9">
            <w:pPr>
              <w:jc w:val="center"/>
            </w:pPr>
            <w:r w:rsidRPr="0023128B">
              <w:rPr>
                <w:sz w:val="22"/>
                <w:szCs w:val="22"/>
              </w:rPr>
              <w:t>8</w:t>
            </w:r>
          </w:p>
        </w:tc>
        <w:tc>
          <w:tcPr>
            <w:tcW w:w="385" w:type="pct"/>
            <w:vAlign w:val="center"/>
          </w:tcPr>
          <w:p w:rsidR="00440AF2" w:rsidRPr="0023128B" w:rsidRDefault="00440AF2" w:rsidP="00FB02D9">
            <w:pPr>
              <w:jc w:val="center"/>
            </w:pPr>
            <w:r w:rsidRPr="0023128B">
              <w:rPr>
                <w:sz w:val="22"/>
                <w:szCs w:val="22"/>
              </w:rPr>
              <w:t>9</w:t>
            </w:r>
          </w:p>
        </w:tc>
        <w:tc>
          <w:tcPr>
            <w:tcW w:w="347" w:type="pct"/>
            <w:vAlign w:val="center"/>
          </w:tcPr>
          <w:p w:rsidR="00440AF2" w:rsidRPr="0023128B" w:rsidRDefault="00440AF2" w:rsidP="00FB02D9">
            <w:pPr>
              <w:jc w:val="center"/>
              <w:rPr>
                <w:lang w:val="en-US"/>
              </w:rPr>
            </w:pPr>
            <w:r w:rsidRPr="0023128B">
              <w:rPr>
                <w:sz w:val="22"/>
                <w:szCs w:val="22"/>
                <w:lang w:val="en-US"/>
              </w:rPr>
              <w:t>9</w:t>
            </w:r>
          </w:p>
        </w:tc>
        <w:tc>
          <w:tcPr>
            <w:tcW w:w="347" w:type="pct"/>
            <w:vAlign w:val="center"/>
          </w:tcPr>
          <w:p w:rsidR="00440AF2" w:rsidRPr="0023128B" w:rsidRDefault="00440AF2" w:rsidP="009C4DA4">
            <w:pPr>
              <w:jc w:val="center"/>
              <w:rPr>
                <w:lang w:val="en-US"/>
              </w:rPr>
            </w:pPr>
            <w:r w:rsidRPr="0023128B">
              <w:rPr>
                <w:sz w:val="22"/>
                <w:szCs w:val="22"/>
                <w:lang w:val="en-US"/>
              </w:rPr>
              <w:t>9</w:t>
            </w:r>
          </w:p>
        </w:tc>
      </w:tr>
      <w:tr w:rsidR="00440AF2" w:rsidRPr="0023128B" w:rsidTr="006B5BDF">
        <w:tc>
          <w:tcPr>
            <w:tcW w:w="1489" w:type="pct"/>
          </w:tcPr>
          <w:p w:rsidR="00440AF2" w:rsidRPr="0023128B" w:rsidRDefault="00440AF2" w:rsidP="00FB02D9">
            <w:pPr>
              <w:spacing w:line="276" w:lineRule="auto"/>
            </w:pPr>
            <w:r w:rsidRPr="0023128B">
              <w:rPr>
                <w:sz w:val="22"/>
                <w:szCs w:val="22"/>
              </w:rPr>
              <w:t>Библиотечный фонд общедоступных библиотек на 1000 чел., экз.</w:t>
            </w:r>
          </w:p>
        </w:tc>
        <w:tc>
          <w:tcPr>
            <w:tcW w:w="347" w:type="pct"/>
            <w:vAlign w:val="center"/>
          </w:tcPr>
          <w:p w:rsidR="00440AF2" w:rsidRPr="0023128B" w:rsidRDefault="00440AF2" w:rsidP="00FB02D9">
            <w:pPr>
              <w:jc w:val="center"/>
            </w:pPr>
            <w:r w:rsidRPr="0023128B">
              <w:rPr>
                <w:sz w:val="22"/>
                <w:szCs w:val="22"/>
              </w:rPr>
              <w:t>3 506</w:t>
            </w:r>
          </w:p>
        </w:tc>
        <w:tc>
          <w:tcPr>
            <w:tcW w:w="347" w:type="pct"/>
            <w:vAlign w:val="center"/>
          </w:tcPr>
          <w:p w:rsidR="00440AF2" w:rsidRPr="0023128B" w:rsidRDefault="00440AF2" w:rsidP="00FB02D9">
            <w:pPr>
              <w:jc w:val="center"/>
            </w:pPr>
            <w:r w:rsidRPr="0023128B">
              <w:rPr>
                <w:sz w:val="22"/>
                <w:szCs w:val="22"/>
              </w:rPr>
              <w:t>3 721</w:t>
            </w:r>
          </w:p>
        </w:tc>
        <w:tc>
          <w:tcPr>
            <w:tcW w:w="347" w:type="pct"/>
            <w:vAlign w:val="center"/>
          </w:tcPr>
          <w:p w:rsidR="00440AF2" w:rsidRPr="0023128B" w:rsidRDefault="00440AF2" w:rsidP="00FB02D9">
            <w:pPr>
              <w:jc w:val="center"/>
            </w:pPr>
            <w:r w:rsidRPr="0023128B">
              <w:rPr>
                <w:sz w:val="22"/>
                <w:szCs w:val="22"/>
              </w:rPr>
              <w:t>3 770</w:t>
            </w:r>
          </w:p>
        </w:tc>
        <w:tc>
          <w:tcPr>
            <w:tcW w:w="347" w:type="pct"/>
            <w:vAlign w:val="center"/>
          </w:tcPr>
          <w:p w:rsidR="00440AF2" w:rsidRPr="0023128B" w:rsidRDefault="00440AF2" w:rsidP="00FB02D9">
            <w:pPr>
              <w:jc w:val="center"/>
            </w:pPr>
            <w:r w:rsidRPr="0023128B">
              <w:rPr>
                <w:sz w:val="22"/>
                <w:szCs w:val="22"/>
              </w:rPr>
              <w:t>3 792</w:t>
            </w:r>
          </w:p>
        </w:tc>
        <w:tc>
          <w:tcPr>
            <w:tcW w:w="347" w:type="pct"/>
            <w:vAlign w:val="center"/>
          </w:tcPr>
          <w:p w:rsidR="00440AF2" w:rsidRPr="0023128B" w:rsidRDefault="00440AF2" w:rsidP="00FB02D9">
            <w:pPr>
              <w:jc w:val="center"/>
            </w:pPr>
            <w:r w:rsidRPr="0023128B">
              <w:rPr>
                <w:sz w:val="22"/>
                <w:szCs w:val="22"/>
              </w:rPr>
              <w:t>3 867</w:t>
            </w:r>
          </w:p>
        </w:tc>
        <w:tc>
          <w:tcPr>
            <w:tcW w:w="347" w:type="pct"/>
            <w:vAlign w:val="center"/>
          </w:tcPr>
          <w:p w:rsidR="00440AF2" w:rsidRPr="0023128B" w:rsidRDefault="00440AF2" w:rsidP="00FB02D9">
            <w:pPr>
              <w:jc w:val="center"/>
            </w:pPr>
            <w:r w:rsidRPr="0023128B">
              <w:rPr>
                <w:sz w:val="22"/>
                <w:szCs w:val="22"/>
              </w:rPr>
              <w:t>3 842</w:t>
            </w:r>
          </w:p>
        </w:tc>
        <w:tc>
          <w:tcPr>
            <w:tcW w:w="347" w:type="pct"/>
            <w:vAlign w:val="center"/>
          </w:tcPr>
          <w:p w:rsidR="00440AF2" w:rsidRPr="0023128B" w:rsidRDefault="00440AF2" w:rsidP="00FB02D9">
            <w:pPr>
              <w:jc w:val="center"/>
            </w:pPr>
            <w:r w:rsidRPr="0023128B">
              <w:rPr>
                <w:sz w:val="22"/>
                <w:szCs w:val="22"/>
              </w:rPr>
              <w:t>3 836</w:t>
            </w:r>
          </w:p>
        </w:tc>
        <w:tc>
          <w:tcPr>
            <w:tcW w:w="385" w:type="pct"/>
            <w:vAlign w:val="center"/>
          </w:tcPr>
          <w:p w:rsidR="00440AF2" w:rsidRPr="0023128B" w:rsidRDefault="00440AF2" w:rsidP="00FB02D9">
            <w:pPr>
              <w:jc w:val="center"/>
            </w:pPr>
            <w:r w:rsidRPr="0023128B">
              <w:rPr>
                <w:sz w:val="22"/>
                <w:szCs w:val="22"/>
              </w:rPr>
              <w:t>3778,8</w:t>
            </w:r>
          </w:p>
        </w:tc>
        <w:tc>
          <w:tcPr>
            <w:tcW w:w="347" w:type="pct"/>
            <w:vAlign w:val="center"/>
          </w:tcPr>
          <w:p w:rsidR="00440AF2" w:rsidRPr="0023128B" w:rsidRDefault="00440AF2" w:rsidP="00FB02D9">
            <w:pPr>
              <w:jc w:val="center"/>
            </w:pPr>
            <w:r w:rsidRPr="0023128B">
              <w:rPr>
                <w:sz w:val="22"/>
                <w:szCs w:val="22"/>
              </w:rPr>
              <w:t>3 601</w:t>
            </w:r>
          </w:p>
        </w:tc>
        <w:tc>
          <w:tcPr>
            <w:tcW w:w="347" w:type="pct"/>
            <w:vAlign w:val="center"/>
          </w:tcPr>
          <w:p w:rsidR="00440AF2" w:rsidRPr="0023128B" w:rsidRDefault="00440AF2" w:rsidP="009C4DA4">
            <w:pPr>
              <w:jc w:val="center"/>
            </w:pPr>
            <w:r w:rsidRPr="0023128B">
              <w:rPr>
                <w:sz w:val="22"/>
                <w:szCs w:val="22"/>
              </w:rPr>
              <w:t>3 61</w:t>
            </w:r>
            <w:r>
              <w:rPr>
                <w:sz w:val="22"/>
                <w:szCs w:val="22"/>
              </w:rPr>
              <w:t>3</w:t>
            </w:r>
          </w:p>
        </w:tc>
      </w:tr>
      <w:tr w:rsidR="00440AF2" w:rsidRPr="0023128B" w:rsidTr="006B5BDF">
        <w:tc>
          <w:tcPr>
            <w:tcW w:w="1489" w:type="pct"/>
          </w:tcPr>
          <w:p w:rsidR="00440AF2" w:rsidRPr="0023128B" w:rsidRDefault="00440AF2" w:rsidP="00FB02D9">
            <w:pPr>
              <w:spacing w:line="276" w:lineRule="auto"/>
            </w:pPr>
            <w:r w:rsidRPr="0023128B">
              <w:rPr>
                <w:sz w:val="22"/>
                <w:szCs w:val="22"/>
              </w:rPr>
              <w:t>Численность учащихся детских школ искусств, чел.</w:t>
            </w:r>
          </w:p>
        </w:tc>
        <w:tc>
          <w:tcPr>
            <w:tcW w:w="347" w:type="pct"/>
            <w:vAlign w:val="center"/>
          </w:tcPr>
          <w:p w:rsidR="00440AF2" w:rsidRPr="0023128B" w:rsidRDefault="00440AF2" w:rsidP="00FB02D9">
            <w:pPr>
              <w:jc w:val="center"/>
            </w:pPr>
            <w:r w:rsidRPr="0023128B">
              <w:rPr>
                <w:sz w:val="22"/>
                <w:szCs w:val="22"/>
              </w:rPr>
              <w:t>1 255</w:t>
            </w:r>
          </w:p>
        </w:tc>
        <w:tc>
          <w:tcPr>
            <w:tcW w:w="347" w:type="pct"/>
            <w:vAlign w:val="center"/>
          </w:tcPr>
          <w:p w:rsidR="00440AF2" w:rsidRPr="0023128B" w:rsidRDefault="00440AF2" w:rsidP="00FB02D9">
            <w:pPr>
              <w:jc w:val="center"/>
            </w:pPr>
            <w:r w:rsidRPr="0023128B">
              <w:rPr>
                <w:sz w:val="22"/>
                <w:szCs w:val="22"/>
              </w:rPr>
              <w:t>1 260</w:t>
            </w:r>
          </w:p>
        </w:tc>
        <w:tc>
          <w:tcPr>
            <w:tcW w:w="347" w:type="pct"/>
            <w:vAlign w:val="center"/>
          </w:tcPr>
          <w:p w:rsidR="00440AF2" w:rsidRPr="0023128B" w:rsidRDefault="00440AF2" w:rsidP="00FB02D9">
            <w:pPr>
              <w:jc w:val="center"/>
            </w:pPr>
            <w:r w:rsidRPr="0023128B">
              <w:rPr>
                <w:sz w:val="22"/>
                <w:szCs w:val="22"/>
              </w:rPr>
              <w:t>1 415</w:t>
            </w:r>
          </w:p>
        </w:tc>
        <w:tc>
          <w:tcPr>
            <w:tcW w:w="347" w:type="pct"/>
            <w:vAlign w:val="center"/>
          </w:tcPr>
          <w:p w:rsidR="00440AF2" w:rsidRPr="0023128B" w:rsidRDefault="00440AF2" w:rsidP="00FB02D9">
            <w:pPr>
              <w:jc w:val="center"/>
            </w:pPr>
            <w:r w:rsidRPr="0023128B">
              <w:rPr>
                <w:sz w:val="22"/>
                <w:szCs w:val="22"/>
              </w:rPr>
              <w:t>1 515</w:t>
            </w:r>
          </w:p>
        </w:tc>
        <w:tc>
          <w:tcPr>
            <w:tcW w:w="347" w:type="pct"/>
            <w:vAlign w:val="center"/>
          </w:tcPr>
          <w:p w:rsidR="00440AF2" w:rsidRPr="0023128B" w:rsidRDefault="00440AF2" w:rsidP="00FB02D9">
            <w:pPr>
              <w:jc w:val="center"/>
            </w:pPr>
            <w:r w:rsidRPr="0023128B">
              <w:rPr>
                <w:sz w:val="22"/>
                <w:szCs w:val="22"/>
              </w:rPr>
              <w:t>1 515</w:t>
            </w:r>
          </w:p>
        </w:tc>
        <w:tc>
          <w:tcPr>
            <w:tcW w:w="347" w:type="pct"/>
            <w:vAlign w:val="center"/>
          </w:tcPr>
          <w:p w:rsidR="00440AF2" w:rsidRPr="0023128B" w:rsidRDefault="00440AF2" w:rsidP="00FB02D9">
            <w:pPr>
              <w:jc w:val="center"/>
            </w:pPr>
            <w:r w:rsidRPr="0023128B">
              <w:rPr>
                <w:sz w:val="22"/>
                <w:szCs w:val="22"/>
              </w:rPr>
              <w:t>1 502</w:t>
            </w:r>
          </w:p>
        </w:tc>
        <w:tc>
          <w:tcPr>
            <w:tcW w:w="347" w:type="pct"/>
            <w:vAlign w:val="center"/>
          </w:tcPr>
          <w:p w:rsidR="00440AF2" w:rsidRPr="0023128B" w:rsidRDefault="00440AF2" w:rsidP="00FB02D9">
            <w:pPr>
              <w:jc w:val="center"/>
            </w:pPr>
            <w:r w:rsidRPr="0023128B">
              <w:rPr>
                <w:sz w:val="22"/>
                <w:szCs w:val="22"/>
              </w:rPr>
              <w:t>1 515</w:t>
            </w:r>
          </w:p>
        </w:tc>
        <w:tc>
          <w:tcPr>
            <w:tcW w:w="385" w:type="pct"/>
            <w:vAlign w:val="center"/>
          </w:tcPr>
          <w:p w:rsidR="00440AF2" w:rsidRPr="0023128B" w:rsidRDefault="00440AF2" w:rsidP="00FB02D9">
            <w:pPr>
              <w:jc w:val="center"/>
            </w:pPr>
            <w:r w:rsidRPr="0023128B">
              <w:rPr>
                <w:sz w:val="22"/>
                <w:szCs w:val="22"/>
              </w:rPr>
              <w:t>1 595</w:t>
            </w:r>
          </w:p>
        </w:tc>
        <w:tc>
          <w:tcPr>
            <w:tcW w:w="347" w:type="pct"/>
            <w:vAlign w:val="center"/>
          </w:tcPr>
          <w:p w:rsidR="00440AF2" w:rsidRPr="0023128B" w:rsidRDefault="00440AF2" w:rsidP="00FB02D9">
            <w:pPr>
              <w:jc w:val="center"/>
            </w:pPr>
            <w:r w:rsidRPr="0023128B">
              <w:rPr>
                <w:sz w:val="22"/>
                <w:szCs w:val="22"/>
              </w:rPr>
              <w:t>1 614</w:t>
            </w:r>
          </w:p>
        </w:tc>
        <w:tc>
          <w:tcPr>
            <w:tcW w:w="347" w:type="pct"/>
            <w:vAlign w:val="center"/>
          </w:tcPr>
          <w:p w:rsidR="00440AF2" w:rsidRPr="0023128B" w:rsidRDefault="00440AF2" w:rsidP="009C4DA4">
            <w:pPr>
              <w:jc w:val="center"/>
            </w:pPr>
            <w:r w:rsidRPr="0023128B">
              <w:rPr>
                <w:sz w:val="22"/>
                <w:szCs w:val="22"/>
              </w:rPr>
              <w:t>1 </w:t>
            </w:r>
            <w:r>
              <w:rPr>
                <w:sz w:val="22"/>
                <w:szCs w:val="22"/>
              </w:rPr>
              <w:t>425</w:t>
            </w:r>
          </w:p>
        </w:tc>
      </w:tr>
      <w:tr w:rsidR="00440AF2" w:rsidRPr="0023128B" w:rsidTr="006B5BDF">
        <w:tc>
          <w:tcPr>
            <w:tcW w:w="1489" w:type="pct"/>
          </w:tcPr>
          <w:p w:rsidR="00440AF2" w:rsidRPr="0023128B" w:rsidRDefault="00440AF2" w:rsidP="00FB02D9">
            <w:pPr>
              <w:spacing w:line="276" w:lineRule="auto"/>
            </w:pPr>
            <w:r w:rsidRPr="0023128B">
              <w:rPr>
                <w:sz w:val="22"/>
                <w:szCs w:val="22"/>
              </w:rPr>
              <w:t>Численность учащихся в классах эстетического воспитания, чел.</w:t>
            </w:r>
          </w:p>
        </w:tc>
        <w:tc>
          <w:tcPr>
            <w:tcW w:w="347" w:type="pct"/>
            <w:vAlign w:val="center"/>
          </w:tcPr>
          <w:p w:rsidR="00440AF2" w:rsidRPr="0023128B" w:rsidRDefault="00440AF2" w:rsidP="00FB02D9">
            <w:pPr>
              <w:jc w:val="center"/>
            </w:pPr>
            <w:r w:rsidRPr="0023128B">
              <w:rPr>
                <w:sz w:val="22"/>
                <w:szCs w:val="22"/>
              </w:rPr>
              <w:t>117</w:t>
            </w:r>
          </w:p>
        </w:tc>
        <w:tc>
          <w:tcPr>
            <w:tcW w:w="347" w:type="pct"/>
            <w:vAlign w:val="center"/>
          </w:tcPr>
          <w:p w:rsidR="00440AF2" w:rsidRPr="0023128B" w:rsidRDefault="00440AF2" w:rsidP="00FB02D9">
            <w:pPr>
              <w:jc w:val="center"/>
            </w:pPr>
            <w:r w:rsidRPr="0023128B">
              <w:rPr>
                <w:sz w:val="22"/>
                <w:szCs w:val="22"/>
              </w:rPr>
              <w:t>135</w:t>
            </w:r>
          </w:p>
        </w:tc>
        <w:tc>
          <w:tcPr>
            <w:tcW w:w="347" w:type="pct"/>
            <w:vAlign w:val="center"/>
          </w:tcPr>
          <w:p w:rsidR="00440AF2" w:rsidRPr="0023128B" w:rsidRDefault="00440AF2" w:rsidP="00FB02D9">
            <w:pPr>
              <w:jc w:val="center"/>
            </w:pPr>
            <w:r w:rsidRPr="0023128B">
              <w:rPr>
                <w:sz w:val="22"/>
                <w:szCs w:val="22"/>
              </w:rPr>
              <w:t>128</w:t>
            </w:r>
          </w:p>
        </w:tc>
        <w:tc>
          <w:tcPr>
            <w:tcW w:w="347" w:type="pct"/>
            <w:vAlign w:val="center"/>
          </w:tcPr>
          <w:p w:rsidR="00440AF2" w:rsidRPr="0023128B" w:rsidRDefault="00440AF2" w:rsidP="00FB02D9">
            <w:pPr>
              <w:jc w:val="center"/>
            </w:pPr>
            <w:r w:rsidRPr="0023128B">
              <w:rPr>
                <w:sz w:val="22"/>
                <w:szCs w:val="22"/>
              </w:rPr>
              <w:t>177</w:t>
            </w:r>
          </w:p>
        </w:tc>
        <w:tc>
          <w:tcPr>
            <w:tcW w:w="347" w:type="pct"/>
            <w:vAlign w:val="center"/>
          </w:tcPr>
          <w:p w:rsidR="00440AF2" w:rsidRPr="0023128B" w:rsidRDefault="00440AF2" w:rsidP="00FB02D9">
            <w:pPr>
              <w:jc w:val="center"/>
            </w:pPr>
            <w:r w:rsidRPr="0023128B">
              <w:rPr>
                <w:sz w:val="22"/>
                <w:szCs w:val="22"/>
              </w:rPr>
              <w:t>175</w:t>
            </w:r>
          </w:p>
        </w:tc>
        <w:tc>
          <w:tcPr>
            <w:tcW w:w="347" w:type="pct"/>
            <w:vAlign w:val="center"/>
          </w:tcPr>
          <w:p w:rsidR="00440AF2" w:rsidRPr="0023128B" w:rsidRDefault="00440AF2" w:rsidP="00FB02D9">
            <w:pPr>
              <w:jc w:val="center"/>
            </w:pPr>
            <w:r w:rsidRPr="0023128B">
              <w:rPr>
                <w:sz w:val="22"/>
                <w:szCs w:val="22"/>
              </w:rPr>
              <w:t>167</w:t>
            </w:r>
          </w:p>
        </w:tc>
        <w:tc>
          <w:tcPr>
            <w:tcW w:w="347" w:type="pct"/>
            <w:vAlign w:val="center"/>
          </w:tcPr>
          <w:p w:rsidR="00440AF2" w:rsidRPr="0023128B" w:rsidRDefault="00440AF2" w:rsidP="00FB02D9">
            <w:pPr>
              <w:jc w:val="center"/>
            </w:pPr>
            <w:r w:rsidRPr="0023128B">
              <w:rPr>
                <w:sz w:val="22"/>
                <w:szCs w:val="22"/>
              </w:rPr>
              <w:t>138</w:t>
            </w:r>
          </w:p>
        </w:tc>
        <w:tc>
          <w:tcPr>
            <w:tcW w:w="385" w:type="pct"/>
            <w:vAlign w:val="center"/>
          </w:tcPr>
          <w:p w:rsidR="00440AF2" w:rsidRPr="0023128B" w:rsidRDefault="00440AF2" w:rsidP="00FB02D9">
            <w:pPr>
              <w:jc w:val="center"/>
            </w:pPr>
            <w:r w:rsidRPr="0023128B">
              <w:rPr>
                <w:sz w:val="22"/>
                <w:szCs w:val="22"/>
              </w:rPr>
              <w:t>112</w:t>
            </w:r>
          </w:p>
        </w:tc>
        <w:tc>
          <w:tcPr>
            <w:tcW w:w="347" w:type="pct"/>
            <w:vAlign w:val="center"/>
          </w:tcPr>
          <w:p w:rsidR="00440AF2" w:rsidRPr="0023128B" w:rsidRDefault="00440AF2" w:rsidP="00FB02D9">
            <w:pPr>
              <w:jc w:val="center"/>
            </w:pPr>
            <w:r w:rsidRPr="0023128B">
              <w:rPr>
                <w:sz w:val="22"/>
                <w:szCs w:val="22"/>
              </w:rPr>
              <w:t>113</w:t>
            </w:r>
          </w:p>
        </w:tc>
        <w:tc>
          <w:tcPr>
            <w:tcW w:w="347" w:type="pct"/>
            <w:vAlign w:val="center"/>
          </w:tcPr>
          <w:p w:rsidR="00440AF2" w:rsidRPr="0023128B" w:rsidRDefault="00440AF2" w:rsidP="009C4DA4">
            <w:pPr>
              <w:jc w:val="center"/>
            </w:pPr>
            <w:r w:rsidRPr="0023128B">
              <w:rPr>
                <w:sz w:val="22"/>
                <w:szCs w:val="22"/>
              </w:rPr>
              <w:t>1</w:t>
            </w:r>
            <w:r>
              <w:rPr>
                <w:sz w:val="22"/>
                <w:szCs w:val="22"/>
              </w:rPr>
              <w:t>30</w:t>
            </w:r>
          </w:p>
        </w:tc>
      </w:tr>
    </w:tbl>
    <w:p w:rsidR="00440AF2" w:rsidRPr="0023128B" w:rsidRDefault="00440AF2" w:rsidP="00316807"/>
    <w:p w:rsidR="00440AF2" w:rsidRPr="0023128B" w:rsidRDefault="00440AF2" w:rsidP="00F542B5">
      <w:pPr>
        <w:spacing w:line="360" w:lineRule="auto"/>
        <w:ind w:firstLine="709"/>
        <w:jc w:val="both"/>
        <w:rPr>
          <w:sz w:val="28"/>
          <w:szCs w:val="28"/>
        </w:rPr>
      </w:pPr>
      <w:r w:rsidRPr="0023128B">
        <w:rPr>
          <w:sz w:val="28"/>
          <w:szCs w:val="28"/>
        </w:rPr>
        <w:t>Разрабатываются и готовы к реализации проекты музейных комплексов: вторая очередь музея природы и этнографии, музей города воинской славы.</w:t>
      </w:r>
    </w:p>
    <w:p w:rsidR="00440AF2" w:rsidRPr="0023128B" w:rsidRDefault="00440AF2" w:rsidP="00F542B5">
      <w:pPr>
        <w:spacing w:line="360" w:lineRule="auto"/>
        <w:ind w:firstLine="709"/>
        <w:jc w:val="both"/>
        <w:rPr>
          <w:sz w:val="28"/>
          <w:szCs w:val="28"/>
        </w:rPr>
      </w:pPr>
      <w:r w:rsidRPr="0023128B">
        <w:rPr>
          <w:sz w:val="28"/>
          <w:szCs w:val="28"/>
        </w:rPr>
        <w:t>При высоком уровне оказания услуг действующими учреждениями сохраняется потенциал для расширения спектра услуг и привлечения новых слоев населения к культурному отдыху. Нуждается в модернизации система финансирования: на протяжении последних лет проводится оптимизация сети, сокращается число специалистов и, как следствие, число участников творческих коллективов, повышаются тарифы на платные услуги, уровень оплаты труда работников при ее росте остается ниже других отраслей социальной сферы, остается открытым вопрос реализации новых и развития уже существующих проектов.</w:t>
      </w:r>
    </w:p>
    <w:p w:rsidR="00440AF2" w:rsidRPr="0023128B" w:rsidRDefault="00440AF2" w:rsidP="00F542B5">
      <w:pPr>
        <w:spacing w:line="360" w:lineRule="auto"/>
        <w:ind w:firstLine="709"/>
        <w:jc w:val="both"/>
        <w:rPr>
          <w:sz w:val="28"/>
          <w:szCs w:val="28"/>
        </w:rPr>
      </w:pPr>
      <w:r w:rsidRPr="0023128B">
        <w:rPr>
          <w:sz w:val="28"/>
          <w:szCs w:val="28"/>
        </w:rPr>
        <w:t xml:space="preserve">В ходе разработки проекта Стратегии был проведен опрос с целью выяснить, какие виды отдыха предпочитают ковровчане. Результаты опроса учтены при разработке проектных разделов стратегии, касающихся культуры, досуга, спорта, благоустройства Коврова. </w:t>
      </w:r>
    </w:p>
    <w:p w:rsidR="00440AF2" w:rsidRPr="0023128B" w:rsidRDefault="00440AF2" w:rsidP="00316807">
      <w:pPr>
        <w:ind w:firstLine="709"/>
        <w:jc w:val="both"/>
        <w:rPr>
          <w:sz w:val="28"/>
          <w:szCs w:val="28"/>
        </w:rPr>
      </w:pPr>
    </w:p>
    <w:p w:rsidR="00440AF2" w:rsidRPr="0023128B" w:rsidRDefault="00440AF2" w:rsidP="00316807">
      <w:pPr>
        <w:pStyle w:val="60"/>
        <w:rPr>
          <w:rFonts w:ascii="Times New Roman" w:hAnsi="Times New Roman"/>
        </w:rPr>
      </w:pPr>
      <w:r w:rsidRPr="0023128B">
        <w:rPr>
          <w:rFonts w:ascii="Times New Roman" w:hAnsi="Times New Roman"/>
        </w:rPr>
        <w:t>Таблица 22 – Результаты опроса по предпочтениям жителей Коврова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3"/>
        <w:gridCol w:w="2218"/>
        <w:gridCol w:w="473"/>
        <w:gridCol w:w="523"/>
        <w:gridCol w:w="473"/>
        <w:gridCol w:w="788"/>
        <w:gridCol w:w="1057"/>
        <w:gridCol w:w="710"/>
        <w:gridCol w:w="491"/>
        <w:gridCol w:w="660"/>
        <w:gridCol w:w="791"/>
      </w:tblGrid>
      <w:tr w:rsidR="00440AF2" w:rsidRPr="005A4C2E" w:rsidTr="005A4C2E">
        <w:trPr>
          <w:cantSplit/>
          <w:trHeight w:val="1957"/>
        </w:trPr>
        <w:tc>
          <w:tcPr>
            <w:tcW w:w="2008" w:type="pct"/>
            <w:gridSpan w:val="2"/>
            <w:vAlign w:val="center"/>
          </w:tcPr>
          <w:p w:rsidR="00440AF2" w:rsidRPr="005A4C2E" w:rsidRDefault="00440AF2" w:rsidP="00FB02D9">
            <w:pPr>
              <w:jc w:val="center"/>
            </w:pPr>
            <w:r w:rsidRPr="005A4C2E">
              <w:rPr>
                <w:sz w:val="22"/>
                <w:szCs w:val="22"/>
              </w:rPr>
              <w:t>Тип досуга/целевая группа</w:t>
            </w:r>
          </w:p>
          <w:p w:rsidR="00440AF2" w:rsidRPr="005A4C2E" w:rsidRDefault="00440AF2" w:rsidP="00FB02D9">
            <w:pPr>
              <w:jc w:val="center"/>
            </w:pPr>
            <w:r w:rsidRPr="005A4C2E">
              <w:rPr>
                <w:sz w:val="22"/>
                <w:szCs w:val="22"/>
              </w:rPr>
              <w:t>выбравшие тип отдыха для себя, % от опрошенных</w:t>
            </w:r>
          </w:p>
        </w:tc>
        <w:tc>
          <w:tcPr>
            <w:tcW w:w="223" w:type="pct"/>
            <w:textDirection w:val="btLr"/>
          </w:tcPr>
          <w:p w:rsidR="00440AF2" w:rsidRPr="005A4C2E" w:rsidRDefault="00440AF2" w:rsidP="00FB02D9">
            <w:pPr>
              <w:jc w:val="center"/>
              <w:rPr>
                <w:sz w:val="20"/>
                <w:szCs w:val="20"/>
              </w:rPr>
            </w:pPr>
            <w:r w:rsidRPr="005A4C2E">
              <w:rPr>
                <w:sz w:val="20"/>
                <w:szCs w:val="20"/>
              </w:rPr>
              <w:t>Дети до 12 лет</w:t>
            </w:r>
          </w:p>
        </w:tc>
        <w:tc>
          <w:tcPr>
            <w:tcW w:w="287" w:type="pct"/>
            <w:textDirection w:val="btLr"/>
          </w:tcPr>
          <w:p w:rsidR="00440AF2" w:rsidRPr="005A4C2E" w:rsidRDefault="00440AF2" w:rsidP="00FB02D9">
            <w:pPr>
              <w:jc w:val="center"/>
              <w:rPr>
                <w:sz w:val="20"/>
                <w:szCs w:val="20"/>
              </w:rPr>
            </w:pPr>
            <w:r w:rsidRPr="005A4C2E">
              <w:rPr>
                <w:sz w:val="20"/>
                <w:szCs w:val="20"/>
              </w:rPr>
              <w:t>Подростки 12-17 лет</w:t>
            </w:r>
          </w:p>
        </w:tc>
        <w:tc>
          <w:tcPr>
            <w:tcW w:w="223" w:type="pct"/>
            <w:textDirection w:val="btLr"/>
          </w:tcPr>
          <w:p w:rsidR="00440AF2" w:rsidRPr="005A4C2E" w:rsidRDefault="00440AF2" w:rsidP="00FB02D9">
            <w:pPr>
              <w:jc w:val="center"/>
              <w:rPr>
                <w:sz w:val="20"/>
                <w:szCs w:val="20"/>
              </w:rPr>
            </w:pPr>
            <w:r w:rsidRPr="005A4C2E">
              <w:rPr>
                <w:sz w:val="20"/>
                <w:szCs w:val="20"/>
              </w:rPr>
              <w:t>Студенты</w:t>
            </w:r>
          </w:p>
        </w:tc>
        <w:tc>
          <w:tcPr>
            <w:tcW w:w="418" w:type="pct"/>
            <w:textDirection w:val="btLr"/>
          </w:tcPr>
          <w:p w:rsidR="00440AF2" w:rsidRPr="005A4C2E" w:rsidRDefault="00440AF2" w:rsidP="00FB02D9">
            <w:pPr>
              <w:jc w:val="center"/>
              <w:rPr>
                <w:sz w:val="20"/>
                <w:szCs w:val="20"/>
              </w:rPr>
            </w:pPr>
            <w:r w:rsidRPr="005A4C2E">
              <w:rPr>
                <w:sz w:val="20"/>
                <w:szCs w:val="20"/>
              </w:rPr>
              <w:t>Работающая молодежь (до 35 лет, без семьи)</w:t>
            </w:r>
          </w:p>
        </w:tc>
        <w:tc>
          <w:tcPr>
            <w:tcW w:w="550" w:type="pct"/>
            <w:textDirection w:val="btLr"/>
          </w:tcPr>
          <w:p w:rsidR="00440AF2" w:rsidRPr="005A4C2E" w:rsidRDefault="00440AF2" w:rsidP="00FB02D9">
            <w:pPr>
              <w:jc w:val="center"/>
              <w:rPr>
                <w:sz w:val="20"/>
                <w:szCs w:val="20"/>
              </w:rPr>
            </w:pPr>
            <w:r w:rsidRPr="005A4C2E">
              <w:rPr>
                <w:sz w:val="20"/>
                <w:szCs w:val="20"/>
              </w:rPr>
              <w:t>Работающая молодежь (до 35 лет, семейные с детьми)</w:t>
            </w:r>
          </w:p>
        </w:tc>
        <w:tc>
          <w:tcPr>
            <w:tcW w:w="288" w:type="pct"/>
            <w:textDirection w:val="btLr"/>
          </w:tcPr>
          <w:p w:rsidR="00440AF2" w:rsidRDefault="00440AF2" w:rsidP="005A4C2E">
            <w:pPr>
              <w:jc w:val="center"/>
              <w:rPr>
                <w:sz w:val="20"/>
                <w:szCs w:val="20"/>
              </w:rPr>
            </w:pPr>
            <w:r w:rsidRPr="005A4C2E">
              <w:rPr>
                <w:sz w:val="20"/>
                <w:szCs w:val="20"/>
              </w:rPr>
              <w:t>Средний возраст</w:t>
            </w:r>
          </w:p>
          <w:p w:rsidR="00440AF2" w:rsidRPr="005A4C2E" w:rsidRDefault="00440AF2" w:rsidP="005A4C2E">
            <w:pPr>
              <w:jc w:val="center"/>
              <w:rPr>
                <w:sz w:val="20"/>
                <w:szCs w:val="20"/>
              </w:rPr>
            </w:pPr>
            <w:r w:rsidRPr="005A4C2E">
              <w:rPr>
                <w:sz w:val="20"/>
                <w:szCs w:val="20"/>
              </w:rPr>
              <w:t>(35-55 лет)</w:t>
            </w:r>
          </w:p>
        </w:tc>
        <w:tc>
          <w:tcPr>
            <w:tcW w:w="230" w:type="pct"/>
            <w:textDirection w:val="btLr"/>
          </w:tcPr>
          <w:p w:rsidR="00440AF2" w:rsidRPr="005A4C2E" w:rsidRDefault="00440AF2" w:rsidP="00FB02D9">
            <w:pPr>
              <w:jc w:val="center"/>
              <w:rPr>
                <w:sz w:val="20"/>
                <w:szCs w:val="20"/>
              </w:rPr>
            </w:pPr>
            <w:r w:rsidRPr="005A4C2E">
              <w:rPr>
                <w:sz w:val="20"/>
                <w:szCs w:val="20"/>
              </w:rPr>
              <w:t>Пожилые</w:t>
            </w:r>
          </w:p>
        </w:tc>
        <w:tc>
          <w:tcPr>
            <w:tcW w:w="772" w:type="pct"/>
            <w:gridSpan w:val="2"/>
            <w:textDirection w:val="btLr"/>
          </w:tcPr>
          <w:p w:rsidR="00440AF2" w:rsidRPr="005A4C2E" w:rsidRDefault="00440AF2" w:rsidP="00FB02D9">
            <w:pPr>
              <w:jc w:val="center"/>
              <w:rPr>
                <w:sz w:val="20"/>
                <w:szCs w:val="20"/>
              </w:rPr>
            </w:pPr>
            <w:r w:rsidRPr="005A4C2E">
              <w:rPr>
                <w:sz w:val="20"/>
                <w:szCs w:val="20"/>
              </w:rPr>
              <w:t>Люди с ограниченными возможностями (общество инвалидов/общество слепых)</w:t>
            </w:r>
          </w:p>
        </w:tc>
      </w:tr>
      <w:tr w:rsidR="00440AF2" w:rsidRPr="005A4C2E" w:rsidTr="005A4C2E">
        <w:trPr>
          <w:trHeight w:val="501"/>
        </w:trPr>
        <w:tc>
          <w:tcPr>
            <w:tcW w:w="885" w:type="pct"/>
            <w:vMerge w:val="restart"/>
          </w:tcPr>
          <w:p w:rsidR="00440AF2" w:rsidRPr="005A4C2E" w:rsidRDefault="00440AF2" w:rsidP="005A4C2E">
            <w:pPr>
              <w:spacing w:line="276" w:lineRule="auto"/>
            </w:pPr>
            <w:r w:rsidRPr="005A4C2E">
              <w:rPr>
                <w:sz w:val="22"/>
                <w:szCs w:val="22"/>
              </w:rPr>
              <w:t>Спортивно-оздоровительный</w:t>
            </w:r>
          </w:p>
          <w:p w:rsidR="00440AF2" w:rsidRPr="005A4C2E" w:rsidRDefault="00440AF2" w:rsidP="005A4C2E">
            <w:pPr>
              <w:spacing w:line="276" w:lineRule="auto"/>
            </w:pPr>
            <w:r w:rsidRPr="005A4C2E">
              <w:rPr>
                <w:sz w:val="22"/>
                <w:szCs w:val="22"/>
              </w:rPr>
              <w:t>непосредственные занятия спортом</w:t>
            </w:r>
          </w:p>
        </w:tc>
        <w:tc>
          <w:tcPr>
            <w:tcW w:w="1123" w:type="pct"/>
          </w:tcPr>
          <w:p w:rsidR="00440AF2" w:rsidRPr="005A4C2E" w:rsidRDefault="00440AF2" w:rsidP="005A4C2E">
            <w:pPr>
              <w:spacing w:line="276" w:lineRule="auto"/>
            </w:pPr>
            <w:r w:rsidRPr="005A4C2E">
              <w:rPr>
                <w:sz w:val="22"/>
                <w:szCs w:val="22"/>
              </w:rPr>
              <w:t xml:space="preserve">1. Занятие любительским спортом </w:t>
            </w:r>
          </w:p>
        </w:tc>
        <w:tc>
          <w:tcPr>
            <w:tcW w:w="223" w:type="pct"/>
            <w:vAlign w:val="center"/>
          </w:tcPr>
          <w:p w:rsidR="00440AF2" w:rsidRPr="005A4C2E" w:rsidRDefault="00440AF2" w:rsidP="005A4C2E">
            <w:pPr>
              <w:spacing w:line="276" w:lineRule="auto"/>
              <w:jc w:val="center"/>
            </w:pPr>
            <w:r w:rsidRPr="005A4C2E">
              <w:rPr>
                <w:sz w:val="22"/>
                <w:szCs w:val="22"/>
              </w:rPr>
              <w:t>45</w:t>
            </w:r>
          </w:p>
        </w:tc>
        <w:tc>
          <w:tcPr>
            <w:tcW w:w="287" w:type="pct"/>
            <w:vAlign w:val="center"/>
          </w:tcPr>
          <w:p w:rsidR="00440AF2" w:rsidRPr="005A4C2E" w:rsidRDefault="00440AF2" w:rsidP="005A4C2E">
            <w:pPr>
              <w:spacing w:line="276" w:lineRule="auto"/>
              <w:jc w:val="center"/>
            </w:pPr>
            <w:r w:rsidRPr="005A4C2E">
              <w:rPr>
                <w:sz w:val="22"/>
                <w:szCs w:val="22"/>
              </w:rPr>
              <w:t>43</w:t>
            </w:r>
          </w:p>
        </w:tc>
        <w:tc>
          <w:tcPr>
            <w:tcW w:w="223" w:type="pct"/>
            <w:vAlign w:val="center"/>
          </w:tcPr>
          <w:p w:rsidR="00440AF2" w:rsidRPr="005A4C2E" w:rsidRDefault="00440AF2" w:rsidP="005A4C2E">
            <w:pPr>
              <w:spacing w:line="276" w:lineRule="auto"/>
              <w:jc w:val="center"/>
              <w:rPr>
                <w:lang w:val="en-US"/>
              </w:rPr>
            </w:pPr>
            <w:r w:rsidRPr="005A4C2E">
              <w:rPr>
                <w:sz w:val="22"/>
                <w:szCs w:val="22"/>
                <w:lang w:val="en-US"/>
              </w:rPr>
              <w:t>57</w:t>
            </w:r>
          </w:p>
        </w:tc>
        <w:tc>
          <w:tcPr>
            <w:tcW w:w="418" w:type="pct"/>
            <w:vAlign w:val="center"/>
          </w:tcPr>
          <w:p w:rsidR="00440AF2" w:rsidRPr="005A4C2E" w:rsidRDefault="00440AF2" w:rsidP="005A4C2E">
            <w:pPr>
              <w:spacing w:line="276" w:lineRule="auto"/>
              <w:jc w:val="center"/>
            </w:pPr>
            <w:r w:rsidRPr="005A4C2E">
              <w:rPr>
                <w:sz w:val="22"/>
                <w:szCs w:val="22"/>
              </w:rPr>
              <w:t>48</w:t>
            </w:r>
          </w:p>
        </w:tc>
        <w:tc>
          <w:tcPr>
            <w:tcW w:w="550" w:type="pct"/>
            <w:vAlign w:val="center"/>
          </w:tcPr>
          <w:p w:rsidR="00440AF2" w:rsidRPr="005A4C2E" w:rsidRDefault="00440AF2" w:rsidP="005A4C2E">
            <w:pPr>
              <w:spacing w:line="276" w:lineRule="auto"/>
              <w:jc w:val="center"/>
            </w:pPr>
            <w:r w:rsidRPr="005A4C2E">
              <w:rPr>
                <w:sz w:val="22"/>
                <w:szCs w:val="22"/>
              </w:rPr>
              <w:t>47</w:t>
            </w:r>
          </w:p>
        </w:tc>
        <w:tc>
          <w:tcPr>
            <w:tcW w:w="288" w:type="pct"/>
            <w:vAlign w:val="center"/>
          </w:tcPr>
          <w:p w:rsidR="00440AF2" w:rsidRPr="005A4C2E" w:rsidRDefault="00440AF2" w:rsidP="005A4C2E">
            <w:pPr>
              <w:spacing w:line="276" w:lineRule="auto"/>
              <w:jc w:val="center"/>
            </w:pPr>
            <w:r w:rsidRPr="005A4C2E">
              <w:rPr>
                <w:sz w:val="22"/>
                <w:szCs w:val="22"/>
              </w:rPr>
              <w:t>33</w:t>
            </w:r>
          </w:p>
        </w:tc>
        <w:tc>
          <w:tcPr>
            <w:tcW w:w="230" w:type="pct"/>
            <w:vAlign w:val="center"/>
          </w:tcPr>
          <w:p w:rsidR="00440AF2" w:rsidRPr="005A4C2E" w:rsidRDefault="00440AF2" w:rsidP="005A4C2E">
            <w:pPr>
              <w:spacing w:line="276" w:lineRule="auto"/>
              <w:jc w:val="center"/>
            </w:pPr>
            <w:r w:rsidRPr="005A4C2E">
              <w:rPr>
                <w:sz w:val="22"/>
                <w:szCs w:val="22"/>
              </w:rPr>
              <w:t>23</w:t>
            </w:r>
          </w:p>
        </w:tc>
        <w:tc>
          <w:tcPr>
            <w:tcW w:w="354" w:type="pct"/>
            <w:vAlign w:val="center"/>
          </w:tcPr>
          <w:p w:rsidR="00440AF2" w:rsidRPr="005A4C2E" w:rsidRDefault="00440AF2" w:rsidP="005A4C2E">
            <w:pPr>
              <w:spacing w:line="276" w:lineRule="auto"/>
              <w:jc w:val="center"/>
            </w:pPr>
            <w:r w:rsidRPr="005A4C2E">
              <w:rPr>
                <w:sz w:val="22"/>
                <w:szCs w:val="22"/>
              </w:rPr>
              <w:t>24</w:t>
            </w:r>
          </w:p>
        </w:tc>
        <w:tc>
          <w:tcPr>
            <w:tcW w:w="419" w:type="pct"/>
            <w:vAlign w:val="center"/>
          </w:tcPr>
          <w:p w:rsidR="00440AF2" w:rsidRPr="005A4C2E" w:rsidRDefault="00440AF2" w:rsidP="005A4C2E">
            <w:pPr>
              <w:spacing w:line="276" w:lineRule="auto"/>
              <w:jc w:val="center"/>
            </w:pPr>
            <w:r w:rsidRPr="005A4C2E">
              <w:rPr>
                <w:sz w:val="22"/>
                <w:szCs w:val="22"/>
              </w:rPr>
              <w:t>12</w:t>
            </w:r>
          </w:p>
        </w:tc>
      </w:tr>
      <w:tr w:rsidR="00440AF2" w:rsidRPr="005A4C2E" w:rsidTr="005A4C2E">
        <w:trPr>
          <w:trHeight w:val="499"/>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2. Участие в любительских спортивных соревнованиях</w:t>
            </w:r>
          </w:p>
        </w:tc>
        <w:tc>
          <w:tcPr>
            <w:tcW w:w="223" w:type="pct"/>
            <w:vAlign w:val="center"/>
          </w:tcPr>
          <w:p w:rsidR="00440AF2" w:rsidRPr="005A4C2E" w:rsidRDefault="00440AF2" w:rsidP="005A4C2E">
            <w:pPr>
              <w:spacing w:line="276" w:lineRule="auto"/>
              <w:jc w:val="center"/>
            </w:pPr>
            <w:r w:rsidRPr="005A4C2E">
              <w:rPr>
                <w:sz w:val="22"/>
                <w:szCs w:val="22"/>
              </w:rPr>
              <w:t>27</w:t>
            </w:r>
          </w:p>
        </w:tc>
        <w:tc>
          <w:tcPr>
            <w:tcW w:w="287" w:type="pct"/>
            <w:vAlign w:val="center"/>
          </w:tcPr>
          <w:p w:rsidR="00440AF2" w:rsidRPr="005A4C2E" w:rsidRDefault="00440AF2" w:rsidP="005A4C2E">
            <w:pPr>
              <w:spacing w:line="276" w:lineRule="auto"/>
              <w:jc w:val="center"/>
            </w:pPr>
            <w:r w:rsidRPr="005A4C2E">
              <w:rPr>
                <w:sz w:val="22"/>
                <w:szCs w:val="22"/>
              </w:rPr>
              <w:t>31</w:t>
            </w:r>
          </w:p>
        </w:tc>
        <w:tc>
          <w:tcPr>
            <w:tcW w:w="223" w:type="pct"/>
            <w:vAlign w:val="center"/>
          </w:tcPr>
          <w:p w:rsidR="00440AF2" w:rsidRPr="005A4C2E" w:rsidRDefault="00440AF2" w:rsidP="005A4C2E">
            <w:pPr>
              <w:spacing w:line="276" w:lineRule="auto"/>
              <w:jc w:val="center"/>
              <w:rPr>
                <w:lang w:val="en-US"/>
              </w:rPr>
            </w:pPr>
            <w:r w:rsidRPr="005A4C2E">
              <w:rPr>
                <w:sz w:val="22"/>
                <w:szCs w:val="22"/>
                <w:lang w:val="en-US"/>
              </w:rPr>
              <w:t>32</w:t>
            </w:r>
          </w:p>
        </w:tc>
        <w:tc>
          <w:tcPr>
            <w:tcW w:w="418" w:type="pct"/>
            <w:vAlign w:val="center"/>
          </w:tcPr>
          <w:p w:rsidR="00440AF2" w:rsidRPr="005A4C2E" w:rsidRDefault="00440AF2" w:rsidP="005A4C2E">
            <w:pPr>
              <w:spacing w:line="276" w:lineRule="auto"/>
              <w:jc w:val="center"/>
            </w:pPr>
            <w:r w:rsidRPr="005A4C2E">
              <w:rPr>
                <w:sz w:val="22"/>
                <w:szCs w:val="22"/>
              </w:rPr>
              <w:t>26</w:t>
            </w:r>
          </w:p>
        </w:tc>
        <w:tc>
          <w:tcPr>
            <w:tcW w:w="550" w:type="pct"/>
            <w:vAlign w:val="center"/>
          </w:tcPr>
          <w:p w:rsidR="00440AF2" w:rsidRPr="005A4C2E" w:rsidRDefault="00440AF2" w:rsidP="005A4C2E">
            <w:pPr>
              <w:spacing w:line="276" w:lineRule="auto"/>
              <w:jc w:val="center"/>
            </w:pPr>
            <w:r w:rsidRPr="005A4C2E">
              <w:rPr>
                <w:sz w:val="22"/>
                <w:szCs w:val="22"/>
              </w:rPr>
              <w:t>17</w:t>
            </w:r>
          </w:p>
        </w:tc>
        <w:tc>
          <w:tcPr>
            <w:tcW w:w="288" w:type="pct"/>
            <w:vAlign w:val="center"/>
          </w:tcPr>
          <w:p w:rsidR="00440AF2" w:rsidRPr="005A4C2E" w:rsidRDefault="00440AF2" w:rsidP="005A4C2E">
            <w:pPr>
              <w:spacing w:line="276" w:lineRule="auto"/>
              <w:jc w:val="center"/>
            </w:pPr>
            <w:r w:rsidRPr="005A4C2E">
              <w:rPr>
                <w:sz w:val="22"/>
                <w:szCs w:val="22"/>
              </w:rPr>
              <w:t>12</w:t>
            </w:r>
          </w:p>
        </w:tc>
        <w:tc>
          <w:tcPr>
            <w:tcW w:w="230" w:type="pct"/>
            <w:vAlign w:val="center"/>
          </w:tcPr>
          <w:p w:rsidR="00440AF2" w:rsidRPr="005A4C2E" w:rsidRDefault="00440AF2" w:rsidP="005A4C2E">
            <w:pPr>
              <w:spacing w:line="276" w:lineRule="auto"/>
              <w:jc w:val="center"/>
            </w:pPr>
            <w:r w:rsidRPr="005A4C2E">
              <w:rPr>
                <w:sz w:val="22"/>
                <w:szCs w:val="22"/>
              </w:rPr>
              <w:t>11</w:t>
            </w:r>
          </w:p>
        </w:tc>
        <w:tc>
          <w:tcPr>
            <w:tcW w:w="354" w:type="pct"/>
            <w:vAlign w:val="center"/>
          </w:tcPr>
          <w:p w:rsidR="00440AF2" w:rsidRPr="005A4C2E" w:rsidRDefault="00440AF2" w:rsidP="005A4C2E">
            <w:pPr>
              <w:spacing w:line="276" w:lineRule="auto"/>
              <w:jc w:val="center"/>
            </w:pPr>
            <w:r w:rsidRPr="005A4C2E">
              <w:rPr>
                <w:sz w:val="22"/>
                <w:szCs w:val="22"/>
              </w:rPr>
              <w:t>38</w:t>
            </w:r>
          </w:p>
        </w:tc>
        <w:tc>
          <w:tcPr>
            <w:tcW w:w="419" w:type="pct"/>
            <w:vAlign w:val="center"/>
          </w:tcPr>
          <w:p w:rsidR="00440AF2" w:rsidRPr="005A4C2E" w:rsidRDefault="00440AF2" w:rsidP="005A4C2E">
            <w:pPr>
              <w:spacing w:line="276" w:lineRule="auto"/>
              <w:jc w:val="center"/>
            </w:pPr>
            <w:r w:rsidRPr="005A4C2E">
              <w:rPr>
                <w:sz w:val="22"/>
                <w:szCs w:val="22"/>
              </w:rPr>
              <w:t>16</w:t>
            </w:r>
          </w:p>
        </w:tc>
      </w:tr>
      <w:tr w:rsidR="00440AF2" w:rsidRPr="005A4C2E" w:rsidTr="005A4C2E">
        <w:trPr>
          <w:trHeight w:val="499"/>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3. Час здоровья (массовые зарядки, фитнес-разминки и т.п.)</w:t>
            </w:r>
          </w:p>
        </w:tc>
        <w:tc>
          <w:tcPr>
            <w:tcW w:w="223" w:type="pct"/>
            <w:vAlign w:val="center"/>
          </w:tcPr>
          <w:p w:rsidR="00440AF2" w:rsidRPr="005A4C2E" w:rsidRDefault="00440AF2" w:rsidP="005A4C2E">
            <w:pPr>
              <w:spacing w:line="276" w:lineRule="auto"/>
              <w:jc w:val="center"/>
            </w:pPr>
            <w:r w:rsidRPr="005A4C2E">
              <w:rPr>
                <w:sz w:val="22"/>
                <w:szCs w:val="22"/>
              </w:rPr>
              <w:t>35</w:t>
            </w:r>
          </w:p>
        </w:tc>
        <w:tc>
          <w:tcPr>
            <w:tcW w:w="287" w:type="pct"/>
            <w:vAlign w:val="center"/>
          </w:tcPr>
          <w:p w:rsidR="00440AF2" w:rsidRPr="005A4C2E" w:rsidRDefault="00440AF2" w:rsidP="005A4C2E">
            <w:pPr>
              <w:spacing w:line="276" w:lineRule="auto"/>
              <w:jc w:val="center"/>
            </w:pPr>
            <w:r w:rsidRPr="005A4C2E">
              <w:rPr>
                <w:sz w:val="22"/>
                <w:szCs w:val="22"/>
              </w:rPr>
              <w:t>17</w:t>
            </w:r>
          </w:p>
        </w:tc>
        <w:tc>
          <w:tcPr>
            <w:tcW w:w="223" w:type="pct"/>
            <w:vAlign w:val="center"/>
          </w:tcPr>
          <w:p w:rsidR="00440AF2" w:rsidRPr="005A4C2E" w:rsidRDefault="00440AF2" w:rsidP="005A4C2E">
            <w:pPr>
              <w:spacing w:line="276" w:lineRule="auto"/>
              <w:jc w:val="center"/>
              <w:rPr>
                <w:lang w:val="en-US"/>
              </w:rPr>
            </w:pPr>
            <w:r w:rsidRPr="005A4C2E">
              <w:rPr>
                <w:sz w:val="22"/>
                <w:szCs w:val="22"/>
                <w:lang w:val="en-US"/>
              </w:rPr>
              <w:t>15</w:t>
            </w:r>
          </w:p>
        </w:tc>
        <w:tc>
          <w:tcPr>
            <w:tcW w:w="418" w:type="pct"/>
            <w:vAlign w:val="center"/>
          </w:tcPr>
          <w:p w:rsidR="00440AF2" w:rsidRPr="005A4C2E" w:rsidRDefault="00440AF2" w:rsidP="005A4C2E">
            <w:pPr>
              <w:spacing w:line="276" w:lineRule="auto"/>
              <w:jc w:val="center"/>
            </w:pPr>
            <w:r w:rsidRPr="005A4C2E">
              <w:rPr>
                <w:sz w:val="22"/>
                <w:szCs w:val="22"/>
              </w:rPr>
              <w:t>37</w:t>
            </w:r>
          </w:p>
        </w:tc>
        <w:tc>
          <w:tcPr>
            <w:tcW w:w="550" w:type="pct"/>
            <w:vAlign w:val="center"/>
          </w:tcPr>
          <w:p w:rsidR="00440AF2" w:rsidRPr="005A4C2E" w:rsidRDefault="00440AF2" w:rsidP="005A4C2E">
            <w:pPr>
              <w:spacing w:line="276" w:lineRule="auto"/>
              <w:jc w:val="center"/>
            </w:pPr>
            <w:r w:rsidRPr="005A4C2E">
              <w:rPr>
                <w:sz w:val="22"/>
                <w:szCs w:val="22"/>
              </w:rPr>
              <w:t>30</w:t>
            </w:r>
          </w:p>
        </w:tc>
        <w:tc>
          <w:tcPr>
            <w:tcW w:w="288" w:type="pct"/>
            <w:vAlign w:val="center"/>
          </w:tcPr>
          <w:p w:rsidR="00440AF2" w:rsidRPr="005A4C2E" w:rsidRDefault="00440AF2" w:rsidP="005A4C2E">
            <w:pPr>
              <w:spacing w:line="276" w:lineRule="auto"/>
              <w:jc w:val="center"/>
            </w:pPr>
            <w:r w:rsidRPr="005A4C2E">
              <w:rPr>
                <w:sz w:val="22"/>
                <w:szCs w:val="22"/>
              </w:rPr>
              <w:t>27</w:t>
            </w:r>
          </w:p>
        </w:tc>
        <w:tc>
          <w:tcPr>
            <w:tcW w:w="230" w:type="pct"/>
            <w:vAlign w:val="center"/>
          </w:tcPr>
          <w:p w:rsidR="00440AF2" w:rsidRPr="005A4C2E" w:rsidRDefault="00440AF2" w:rsidP="005A4C2E">
            <w:pPr>
              <w:spacing w:line="276" w:lineRule="auto"/>
              <w:jc w:val="center"/>
            </w:pPr>
            <w:r w:rsidRPr="005A4C2E">
              <w:rPr>
                <w:sz w:val="22"/>
                <w:szCs w:val="22"/>
              </w:rPr>
              <w:t>41</w:t>
            </w:r>
          </w:p>
        </w:tc>
        <w:tc>
          <w:tcPr>
            <w:tcW w:w="354" w:type="pct"/>
            <w:vAlign w:val="center"/>
          </w:tcPr>
          <w:p w:rsidR="00440AF2" w:rsidRPr="005A4C2E" w:rsidRDefault="00440AF2" w:rsidP="005A4C2E">
            <w:pPr>
              <w:spacing w:line="276" w:lineRule="auto"/>
              <w:jc w:val="center"/>
            </w:pPr>
            <w:r w:rsidRPr="005A4C2E">
              <w:rPr>
                <w:sz w:val="22"/>
                <w:szCs w:val="22"/>
              </w:rPr>
              <w:t>21</w:t>
            </w:r>
          </w:p>
        </w:tc>
        <w:tc>
          <w:tcPr>
            <w:tcW w:w="419" w:type="pct"/>
            <w:vAlign w:val="center"/>
          </w:tcPr>
          <w:p w:rsidR="00440AF2" w:rsidRPr="005A4C2E" w:rsidRDefault="00440AF2" w:rsidP="005A4C2E">
            <w:pPr>
              <w:spacing w:line="276" w:lineRule="auto"/>
              <w:jc w:val="center"/>
            </w:pPr>
            <w:r w:rsidRPr="005A4C2E">
              <w:rPr>
                <w:sz w:val="22"/>
                <w:szCs w:val="22"/>
              </w:rPr>
              <w:t>20</w:t>
            </w:r>
          </w:p>
        </w:tc>
      </w:tr>
      <w:tr w:rsidR="00440AF2" w:rsidRPr="005A4C2E" w:rsidTr="005A4C2E">
        <w:trPr>
          <w:trHeight w:val="314"/>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4. Беговые дорожки</w:t>
            </w:r>
          </w:p>
        </w:tc>
        <w:tc>
          <w:tcPr>
            <w:tcW w:w="223" w:type="pct"/>
            <w:vAlign w:val="center"/>
          </w:tcPr>
          <w:p w:rsidR="00440AF2" w:rsidRPr="005A4C2E" w:rsidRDefault="00440AF2" w:rsidP="005A4C2E">
            <w:pPr>
              <w:spacing w:line="276" w:lineRule="auto"/>
              <w:jc w:val="center"/>
            </w:pPr>
            <w:r w:rsidRPr="005A4C2E">
              <w:rPr>
                <w:sz w:val="22"/>
                <w:szCs w:val="22"/>
              </w:rPr>
              <w:t>30</w:t>
            </w:r>
          </w:p>
        </w:tc>
        <w:tc>
          <w:tcPr>
            <w:tcW w:w="287" w:type="pct"/>
            <w:vAlign w:val="center"/>
          </w:tcPr>
          <w:p w:rsidR="00440AF2" w:rsidRPr="005A4C2E" w:rsidRDefault="00440AF2" w:rsidP="005A4C2E">
            <w:pPr>
              <w:spacing w:line="276" w:lineRule="auto"/>
              <w:jc w:val="center"/>
            </w:pPr>
            <w:r w:rsidRPr="005A4C2E">
              <w:rPr>
                <w:sz w:val="22"/>
                <w:szCs w:val="22"/>
              </w:rPr>
              <w:t>24</w:t>
            </w:r>
          </w:p>
        </w:tc>
        <w:tc>
          <w:tcPr>
            <w:tcW w:w="223" w:type="pct"/>
            <w:vAlign w:val="center"/>
          </w:tcPr>
          <w:p w:rsidR="00440AF2" w:rsidRPr="005A4C2E" w:rsidRDefault="00440AF2" w:rsidP="005A4C2E">
            <w:pPr>
              <w:spacing w:line="276" w:lineRule="auto"/>
              <w:jc w:val="center"/>
            </w:pPr>
            <w:r w:rsidRPr="005A4C2E">
              <w:rPr>
                <w:sz w:val="22"/>
                <w:szCs w:val="22"/>
              </w:rPr>
              <w:t>35</w:t>
            </w:r>
          </w:p>
        </w:tc>
        <w:tc>
          <w:tcPr>
            <w:tcW w:w="418" w:type="pct"/>
            <w:vAlign w:val="center"/>
          </w:tcPr>
          <w:p w:rsidR="00440AF2" w:rsidRPr="005A4C2E" w:rsidRDefault="00440AF2" w:rsidP="005A4C2E">
            <w:pPr>
              <w:spacing w:line="276" w:lineRule="auto"/>
              <w:jc w:val="center"/>
            </w:pPr>
            <w:r w:rsidRPr="005A4C2E">
              <w:rPr>
                <w:sz w:val="22"/>
                <w:szCs w:val="22"/>
              </w:rPr>
              <w:t>18</w:t>
            </w:r>
          </w:p>
        </w:tc>
        <w:tc>
          <w:tcPr>
            <w:tcW w:w="550" w:type="pct"/>
            <w:vAlign w:val="center"/>
          </w:tcPr>
          <w:p w:rsidR="00440AF2" w:rsidRPr="005A4C2E" w:rsidRDefault="00440AF2" w:rsidP="005A4C2E">
            <w:pPr>
              <w:spacing w:line="276" w:lineRule="auto"/>
              <w:jc w:val="center"/>
            </w:pPr>
            <w:r w:rsidRPr="005A4C2E">
              <w:rPr>
                <w:sz w:val="22"/>
                <w:szCs w:val="22"/>
              </w:rPr>
              <w:t>30</w:t>
            </w:r>
          </w:p>
        </w:tc>
        <w:tc>
          <w:tcPr>
            <w:tcW w:w="288" w:type="pct"/>
            <w:vAlign w:val="center"/>
          </w:tcPr>
          <w:p w:rsidR="00440AF2" w:rsidRPr="005A4C2E" w:rsidRDefault="00440AF2" w:rsidP="005A4C2E">
            <w:pPr>
              <w:spacing w:line="276" w:lineRule="auto"/>
              <w:jc w:val="center"/>
            </w:pPr>
            <w:r w:rsidRPr="005A4C2E">
              <w:rPr>
                <w:sz w:val="22"/>
                <w:szCs w:val="22"/>
              </w:rPr>
              <w:t>19</w:t>
            </w:r>
          </w:p>
        </w:tc>
        <w:tc>
          <w:tcPr>
            <w:tcW w:w="230" w:type="pct"/>
            <w:vAlign w:val="center"/>
          </w:tcPr>
          <w:p w:rsidR="00440AF2" w:rsidRPr="005A4C2E" w:rsidRDefault="00440AF2" w:rsidP="005A4C2E">
            <w:pPr>
              <w:spacing w:line="276" w:lineRule="auto"/>
              <w:jc w:val="center"/>
            </w:pPr>
            <w:r w:rsidRPr="005A4C2E">
              <w:rPr>
                <w:sz w:val="22"/>
                <w:szCs w:val="22"/>
              </w:rPr>
              <w:t>5</w:t>
            </w:r>
          </w:p>
        </w:tc>
        <w:tc>
          <w:tcPr>
            <w:tcW w:w="354" w:type="pct"/>
            <w:vAlign w:val="center"/>
          </w:tcPr>
          <w:p w:rsidR="00440AF2" w:rsidRPr="005A4C2E" w:rsidRDefault="00440AF2" w:rsidP="005A4C2E">
            <w:pPr>
              <w:spacing w:line="276" w:lineRule="auto"/>
              <w:jc w:val="center"/>
            </w:pPr>
            <w:r w:rsidRPr="005A4C2E">
              <w:rPr>
                <w:sz w:val="22"/>
                <w:szCs w:val="22"/>
              </w:rPr>
              <w:t>10</w:t>
            </w:r>
          </w:p>
        </w:tc>
        <w:tc>
          <w:tcPr>
            <w:tcW w:w="419" w:type="pct"/>
            <w:vAlign w:val="center"/>
          </w:tcPr>
          <w:p w:rsidR="00440AF2" w:rsidRPr="005A4C2E" w:rsidRDefault="00440AF2" w:rsidP="005A4C2E">
            <w:pPr>
              <w:spacing w:line="276" w:lineRule="auto"/>
              <w:jc w:val="center"/>
            </w:pPr>
            <w:r w:rsidRPr="005A4C2E">
              <w:rPr>
                <w:sz w:val="22"/>
                <w:szCs w:val="22"/>
              </w:rPr>
              <w:t>0</w:t>
            </w:r>
          </w:p>
        </w:tc>
      </w:tr>
      <w:tr w:rsidR="00440AF2" w:rsidRPr="005A4C2E" w:rsidTr="005A4C2E">
        <w:trPr>
          <w:trHeight w:val="275"/>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5. Велосипедные дорожки</w:t>
            </w:r>
          </w:p>
        </w:tc>
        <w:tc>
          <w:tcPr>
            <w:tcW w:w="223" w:type="pct"/>
            <w:vAlign w:val="center"/>
          </w:tcPr>
          <w:p w:rsidR="00440AF2" w:rsidRPr="005A4C2E" w:rsidRDefault="00440AF2" w:rsidP="005A4C2E">
            <w:pPr>
              <w:spacing w:line="276" w:lineRule="auto"/>
              <w:jc w:val="center"/>
            </w:pPr>
            <w:r w:rsidRPr="005A4C2E">
              <w:rPr>
                <w:sz w:val="22"/>
                <w:szCs w:val="22"/>
              </w:rPr>
              <w:t>35</w:t>
            </w:r>
          </w:p>
        </w:tc>
        <w:tc>
          <w:tcPr>
            <w:tcW w:w="287" w:type="pct"/>
            <w:vAlign w:val="center"/>
          </w:tcPr>
          <w:p w:rsidR="00440AF2" w:rsidRPr="005A4C2E" w:rsidRDefault="00440AF2" w:rsidP="005A4C2E">
            <w:pPr>
              <w:spacing w:line="276" w:lineRule="auto"/>
              <w:jc w:val="center"/>
            </w:pPr>
            <w:r w:rsidRPr="005A4C2E">
              <w:rPr>
                <w:sz w:val="22"/>
                <w:szCs w:val="22"/>
              </w:rPr>
              <w:t>39</w:t>
            </w:r>
          </w:p>
        </w:tc>
        <w:tc>
          <w:tcPr>
            <w:tcW w:w="223" w:type="pct"/>
            <w:vAlign w:val="center"/>
          </w:tcPr>
          <w:p w:rsidR="00440AF2" w:rsidRPr="005A4C2E" w:rsidRDefault="00440AF2" w:rsidP="005A4C2E">
            <w:pPr>
              <w:spacing w:line="276" w:lineRule="auto"/>
              <w:jc w:val="center"/>
            </w:pPr>
            <w:r w:rsidRPr="005A4C2E">
              <w:rPr>
                <w:sz w:val="22"/>
                <w:szCs w:val="22"/>
              </w:rPr>
              <w:t>41</w:t>
            </w:r>
          </w:p>
        </w:tc>
        <w:tc>
          <w:tcPr>
            <w:tcW w:w="418" w:type="pct"/>
            <w:vAlign w:val="center"/>
          </w:tcPr>
          <w:p w:rsidR="00440AF2" w:rsidRPr="005A4C2E" w:rsidRDefault="00440AF2" w:rsidP="005A4C2E">
            <w:pPr>
              <w:spacing w:line="276" w:lineRule="auto"/>
              <w:jc w:val="center"/>
            </w:pPr>
            <w:r w:rsidRPr="005A4C2E">
              <w:rPr>
                <w:sz w:val="22"/>
                <w:szCs w:val="22"/>
              </w:rPr>
              <w:t>47</w:t>
            </w:r>
          </w:p>
        </w:tc>
        <w:tc>
          <w:tcPr>
            <w:tcW w:w="550" w:type="pct"/>
            <w:vAlign w:val="center"/>
          </w:tcPr>
          <w:p w:rsidR="00440AF2" w:rsidRPr="005A4C2E" w:rsidRDefault="00440AF2" w:rsidP="005A4C2E">
            <w:pPr>
              <w:spacing w:line="276" w:lineRule="auto"/>
              <w:jc w:val="center"/>
            </w:pPr>
            <w:r w:rsidRPr="005A4C2E">
              <w:rPr>
                <w:sz w:val="22"/>
                <w:szCs w:val="22"/>
              </w:rPr>
              <w:t>44</w:t>
            </w:r>
          </w:p>
        </w:tc>
        <w:tc>
          <w:tcPr>
            <w:tcW w:w="288" w:type="pct"/>
            <w:vAlign w:val="center"/>
          </w:tcPr>
          <w:p w:rsidR="00440AF2" w:rsidRPr="005A4C2E" w:rsidRDefault="00440AF2" w:rsidP="005A4C2E">
            <w:pPr>
              <w:spacing w:line="276" w:lineRule="auto"/>
              <w:jc w:val="center"/>
            </w:pPr>
            <w:r w:rsidRPr="005A4C2E">
              <w:rPr>
                <w:sz w:val="22"/>
                <w:szCs w:val="22"/>
              </w:rPr>
              <w:t>37</w:t>
            </w:r>
          </w:p>
        </w:tc>
        <w:tc>
          <w:tcPr>
            <w:tcW w:w="230" w:type="pct"/>
            <w:vAlign w:val="center"/>
          </w:tcPr>
          <w:p w:rsidR="00440AF2" w:rsidRPr="005A4C2E" w:rsidRDefault="00440AF2" w:rsidP="005A4C2E">
            <w:pPr>
              <w:spacing w:line="276" w:lineRule="auto"/>
              <w:jc w:val="center"/>
            </w:pPr>
            <w:r w:rsidRPr="005A4C2E">
              <w:rPr>
                <w:sz w:val="22"/>
                <w:szCs w:val="22"/>
              </w:rPr>
              <w:t>16</w:t>
            </w:r>
          </w:p>
        </w:tc>
        <w:tc>
          <w:tcPr>
            <w:tcW w:w="354" w:type="pct"/>
            <w:vAlign w:val="center"/>
          </w:tcPr>
          <w:p w:rsidR="00440AF2" w:rsidRPr="005A4C2E" w:rsidRDefault="00440AF2" w:rsidP="005A4C2E">
            <w:pPr>
              <w:spacing w:line="276" w:lineRule="auto"/>
              <w:jc w:val="center"/>
            </w:pPr>
            <w:r w:rsidRPr="005A4C2E">
              <w:rPr>
                <w:sz w:val="22"/>
                <w:szCs w:val="22"/>
              </w:rPr>
              <w:t>45</w:t>
            </w:r>
          </w:p>
        </w:tc>
        <w:tc>
          <w:tcPr>
            <w:tcW w:w="419" w:type="pct"/>
            <w:vAlign w:val="center"/>
          </w:tcPr>
          <w:p w:rsidR="00440AF2" w:rsidRPr="005A4C2E" w:rsidRDefault="00440AF2" w:rsidP="005A4C2E">
            <w:pPr>
              <w:spacing w:line="276" w:lineRule="auto"/>
              <w:jc w:val="center"/>
            </w:pPr>
            <w:r w:rsidRPr="005A4C2E">
              <w:rPr>
                <w:sz w:val="22"/>
                <w:szCs w:val="22"/>
              </w:rPr>
              <w:t>0</w:t>
            </w:r>
          </w:p>
        </w:tc>
      </w:tr>
      <w:tr w:rsidR="00440AF2" w:rsidRPr="005A4C2E" w:rsidTr="005A4C2E">
        <w:trPr>
          <w:trHeight w:val="280"/>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6. Катки</w:t>
            </w:r>
          </w:p>
        </w:tc>
        <w:tc>
          <w:tcPr>
            <w:tcW w:w="223" w:type="pct"/>
            <w:vAlign w:val="center"/>
          </w:tcPr>
          <w:p w:rsidR="00440AF2" w:rsidRPr="005A4C2E" w:rsidRDefault="00440AF2" w:rsidP="005A4C2E">
            <w:pPr>
              <w:spacing w:line="276" w:lineRule="auto"/>
              <w:jc w:val="center"/>
            </w:pPr>
            <w:r w:rsidRPr="005A4C2E">
              <w:rPr>
                <w:sz w:val="22"/>
                <w:szCs w:val="22"/>
              </w:rPr>
              <w:t>35</w:t>
            </w:r>
          </w:p>
        </w:tc>
        <w:tc>
          <w:tcPr>
            <w:tcW w:w="287" w:type="pct"/>
            <w:vAlign w:val="center"/>
          </w:tcPr>
          <w:p w:rsidR="00440AF2" w:rsidRPr="005A4C2E" w:rsidRDefault="00440AF2" w:rsidP="005A4C2E">
            <w:pPr>
              <w:spacing w:line="276" w:lineRule="auto"/>
              <w:jc w:val="center"/>
            </w:pPr>
            <w:r w:rsidRPr="005A4C2E">
              <w:rPr>
                <w:sz w:val="22"/>
                <w:szCs w:val="22"/>
              </w:rPr>
              <w:t>30</w:t>
            </w:r>
          </w:p>
        </w:tc>
        <w:tc>
          <w:tcPr>
            <w:tcW w:w="223" w:type="pct"/>
            <w:vAlign w:val="center"/>
          </w:tcPr>
          <w:p w:rsidR="00440AF2" w:rsidRPr="005A4C2E" w:rsidRDefault="00440AF2" w:rsidP="005A4C2E">
            <w:pPr>
              <w:spacing w:line="276" w:lineRule="auto"/>
              <w:jc w:val="center"/>
            </w:pPr>
            <w:r w:rsidRPr="005A4C2E">
              <w:rPr>
                <w:sz w:val="22"/>
                <w:szCs w:val="22"/>
              </w:rPr>
              <w:t>32</w:t>
            </w:r>
          </w:p>
        </w:tc>
        <w:tc>
          <w:tcPr>
            <w:tcW w:w="418" w:type="pct"/>
            <w:vAlign w:val="center"/>
          </w:tcPr>
          <w:p w:rsidR="00440AF2" w:rsidRPr="005A4C2E" w:rsidRDefault="00440AF2" w:rsidP="005A4C2E">
            <w:pPr>
              <w:spacing w:line="276" w:lineRule="auto"/>
              <w:jc w:val="center"/>
            </w:pPr>
            <w:r w:rsidRPr="005A4C2E">
              <w:rPr>
                <w:sz w:val="22"/>
                <w:szCs w:val="22"/>
              </w:rPr>
              <w:t>29</w:t>
            </w:r>
          </w:p>
        </w:tc>
        <w:tc>
          <w:tcPr>
            <w:tcW w:w="550" w:type="pct"/>
            <w:vAlign w:val="center"/>
          </w:tcPr>
          <w:p w:rsidR="00440AF2" w:rsidRPr="005A4C2E" w:rsidRDefault="00440AF2" w:rsidP="005A4C2E">
            <w:pPr>
              <w:spacing w:line="276" w:lineRule="auto"/>
              <w:jc w:val="center"/>
            </w:pPr>
            <w:r w:rsidRPr="005A4C2E">
              <w:rPr>
                <w:sz w:val="22"/>
                <w:szCs w:val="22"/>
              </w:rPr>
              <w:t>50</w:t>
            </w:r>
          </w:p>
        </w:tc>
        <w:tc>
          <w:tcPr>
            <w:tcW w:w="288" w:type="pct"/>
            <w:vAlign w:val="center"/>
          </w:tcPr>
          <w:p w:rsidR="00440AF2" w:rsidRPr="005A4C2E" w:rsidRDefault="00440AF2" w:rsidP="005A4C2E">
            <w:pPr>
              <w:spacing w:line="276" w:lineRule="auto"/>
              <w:jc w:val="center"/>
            </w:pPr>
            <w:r w:rsidRPr="005A4C2E">
              <w:rPr>
                <w:sz w:val="22"/>
                <w:szCs w:val="22"/>
              </w:rPr>
              <w:t>32</w:t>
            </w:r>
          </w:p>
        </w:tc>
        <w:tc>
          <w:tcPr>
            <w:tcW w:w="230" w:type="pct"/>
            <w:vAlign w:val="center"/>
          </w:tcPr>
          <w:p w:rsidR="00440AF2" w:rsidRPr="005A4C2E" w:rsidRDefault="00440AF2" w:rsidP="005A4C2E">
            <w:pPr>
              <w:spacing w:line="276" w:lineRule="auto"/>
              <w:jc w:val="center"/>
            </w:pPr>
            <w:r w:rsidRPr="005A4C2E">
              <w:rPr>
                <w:sz w:val="22"/>
                <w:szCs w:val="22"/>
              </w:rPr>
              <w:t>8</w:t>
            </w:r>
          </w:p>
        </w:tc>
        <w:tc>
          <w:tcPr>
            <w:tcW w:w="354" w:type="pct"/>
            <w:vAlign w:val="center"/>
          </w:tcPr>
          <w:p w:rsidR="00440AF2" w:rsidRPr="005A4C2E" w:rsidRDefault="00440AF2" w:rsidP="005A4C2E">
            <w:pPr>
              <w:spacing w:line="276" w:lineRule="auto"/>
              <w:jc w:val="center"/>
            </w:pPr>
            <w:r w:rsidRPr="005A4C2E">
              <w:rPr>
                <w:sz w:val="22"/>
                <w:szCs w:val="22"/>
              </w:rPr>
              <w:t>27</w:t>
            </w:r>
          </w:p>
        </w:tc>
        <w:tc>
          <w:tcPr>
            <w:tcW w:w="419" w:type="pct"/>
            <w:vAlign w:val="center"/>
          </w:tcPr>
          <w:p w:rsidR="00440AF2" w:rsidRPr="005A4C2E" w:rsidRDefault="00440AF2" w:rsidP="005A4C2E">
            <w:pPr>
              <w:spacing w:line="276" w:lineRule="auto"/>
              <w:jc w:val="center"/>
            </w:pPr>
            <w:r w:rsidRPr="005A4C2E">
              <w:rPr>
                <w:sz w:val="22"/>
                <w:szCs w:val="22"/>
              </w:rPr>
              <w:t>0</w:t>
            </w:r>
          </w:p>
        </w:tc>
      </w:tr>
      <w:tr w:rsidR="00440AF2" w:rsidRPr="005A4C2E" w:rsidTr="005A4C2E">
        <w:trPr>
          <w:trHeight w:val="499"/>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 xml:space="preserve">7. Площадки для роликов, скейтбордов и т.д. </w:t>
            </w:r>
          </w:p>
        </w:tc>
        <w:tc>
          <w:tcPr>
            <w:tcW w:w="223" w:type="pct"/>
            <w:vAlign w:val="center"/>
          </w:tcPr>
          <w:p w:rsidR="00440AF2" w:rsidRPr="005A4C2E" w:rsidRDefault="00440AF2" w:rsidP="005A4C2E">
            <w:pPr>
              <w:spacing w:line="276" w:lineRule="auto"/>
              <w:jc w:val="center"/>
            </w:pPr>
            <w:r w:rsidRPr="005A4C2E">
              <w:rPr>
                <w:sz w:val="22"/>
                <w:szCs w:val="22"/>
              </w:rPr>
              <w:t>15</w:t>
            </w:r>
          </w:p>
        </w:tc>
        <w:tc>
          <w:tcPr>
            <w:tcW w:w="287" w:type="pct"/>
            <w:vAlign w:val="center"/>
          </w:tcPr>
          <w:p w:rsidR="00440AF2" w:rsidRPr="005A4C2E" w:rsidRDefault="00440AF2" w:rsidP="005A4C2E">
            <w:pPr>
              <w:spacing w:line="276" w:lineRule="auto"/>
              <w:jc w:val="center"/>
            </w:pPr>
            <w:r w:rsidRPr="005A4C2E">
              <w:rPr>
                <w:sz w:val="22"/>
                <w:szCs w:val="22"/>
              </w:rPr>
              <w:t>40</w:t>
            </w:r>
          </w:p>
        </w:tc>
        <w:tc>
          <w:tcPr>
            <w:tcW w:w="223" w:type="pct"/>
            <w:vAlign w:val="center"/>
          </w:tcPr>
          <w:p w:rsidR="00440AF2" w:rsidRPr="005A4C2E" w:rsidRDefault="00440AF2" w:rsidP="005A4C2E">
            <w:pPr>
              <w:spacing w:line="276" w:lineRule="auto"/>
              <w:jc w:val="center"/>
            </w:pPr>
            <w:r w:rsidRPr="005A4C2E">
              <w:rPr>
                <w:sz w:val="22"/>
                <w:szCs w:val="22"/>
                <w:lang w:val="en-US"/>
              </w:rPr>
              <w:t>36</w:t>
            </w:r>
          </w:p>
        </w:tc>
        <w:tc>
          <w:tcPr>
            <w:tcW w:w="418" w:type="pct"/>
            <w:vAlign w:val="center"/>
          </w:tcPr>
          <w:p w:rsidR="00440AF2" w:rsidRPr="005A4C2E" w:rsidRDefault="00440AF2" w:rsidP="005A4C2E">
            <w:pPr>
              <w:spacing w:line="276" w:lineRule="auto"/>
              <w:jc w:val="center"/>
            </w:pPr>
            <w:r w:rsidRPr="005A4C2E">
              <w:rPr>
                <w:sz w:val="22"/>
                <w:szCs w:val="22"/>
              </w:rPr>
              <w:t>37</w:t>
            </w:r>
          </w:p>
        </w:tc>
        <w:tc>
          <w:tcPr>
            <w:tcW w:w="550" w:type="pct"/>
            <w:vAlign w:val="center"/>
          </w:tcPr>
          <w:p w:rsidR="00440AF2" w:rsidRPr="005A4C2E" w:rsidRDefault="00440AF2" w:rsidP="005A4C2E">
            <w:pPr>
              <w:spacing w:line="276" w:lineRule="auto"/>
              <w:jc w:val="center"/>
            </w:pPr>
            <w:r w:rsidRPr="005A4C2E">
              <w:rPr>
                <w:sz w:val="22"/>
                <w:szCs w:val="22"/>
              </w:rPr>
              <w:t>28</w:t>
            </w:r>
          </w:p>
        </w:tc>
        <w:tc>
          <w:tcPr>
            <w:tcW w:w="288" w:type="pct"/>
            <w:vAlign w:val="center"/>
          </w:tcPr>
          <w:p w:rsidR="00440AF2" w:rsidRPr="005A4C2E" w:rsidRDefault="00440AF2" w:rsidP="005A4C2E">
            <w:pPr>
              <w:spacing w:line="276" w:lineRule="auto"/>
              <w:jc w:val="center"/>
            </w:pPr>
            <w:r w:rsidRPr="005A4C2E">
              <w:rPr>
                <w:sz w:val="22"/>
                <w:szCs w:val="22"/>
              </w:rPr>
              <w:t>30</w:t>
            </w:r>
          </w:p>
        </w:tc>
        <w:tc>
          <w:tcPr>
            <w:tcW w:w="230" w:type="pct"/>
            <w:vAlign w:val="center"/>
          </w:tcPr>
          <w:p w:rsidR="00440AF2" w:rsidRPr="005A4C2E" w:rsidRDefault="00440AF2" w:rsidP="005A4C2E">
            <w:pPr>
              <w:spacing w:line="276" w:lineRule="auto"/>
              <w:jc w:val="center"/>
            </w:pPr>
            <w:r w:rsidRPr="005A4C2E">
              <w:rPr>
                <w:sz w:val="22"/>
                <w:szCs w:val="22"/>
              </w:rPr>
              <w:t>0</w:t>
            </w:r>
          </w:p>
        </w:tc>
        <w:tc>
          <w:tcPr>
            <w:tcW w:w="354" w:type="pct"/>
            <w:vAlign w:val="center"/>
          </w:tcPr>
          <w:p w:rsidR="00440AF2" w:rsidRPr="005A4C2E" w:rsidRDefault="00440AF2" w:rsidP="005A4C2E">
            <w:pPr>
              <w:spacing w:line="276" w:lineRule="auto"/>
              <w:jc w:val="center"/>
            </w:pPr>
            <w:r w:rsidRPr="005A4C2E">
              <w:rPr>
                <w:sz w:val="22"/>
                <w:szCs w:val="22"/>
              </w:rPr>
              <w:t>14</w:t>
            </w:r>
          </w:p>
        </w:tc>
        <w:tc>
          <w:tcPr>
            <w:tcW w:w="419" w:type="pct"/>
            <w:vAlign w:val="center"/>
          </w:tcPr>
          <w:p w:rsidR="00440AF2" w:rsidRPr="005A4C2E" w:rsidRDefault="00440AF2" w:rsidP="005A4C2E">
            <w:pPr>
              <w:spacing w:line="276" w:lineRule="auto"/>
              <w:jc w:val="center"/>
            </w:pPr>
            <w:r w:rsidRPr="005A4C2E">
              <w:rPr>
                <w:sz w:val="22"/>
                <w:szCs w:val="22"/>
              </w:rPr>
              <w:t>0</w:t>
            </w:r>
          </w:p>
        </w:tc>
      </w:tr>
      <w:tr w:rsidR="00440AF2" w:rsidRPr="005A4C2E" w:rsidTr="005A4C2E">
        <w:trPr>
          <w:trHeight w:val="450"/>
        </w:trPr>
        <w:tc>
          <w:tcPr>
            <w:tcW w:w="885" w:type="pct"/>
            <w:vMerge w:val="restart"/>
          </w:tcPr>
          <w:p w:rsidR="00440AF2" w:rsidRPr="005A4C2E" w:rsidRDefault="00440AF2" w:rsidP="005A4C2E">
            <w:pPr>
              <w:spacing w:line="276" w:lineRule="auto"/>
            </w:pPr>
            <w:r w:rsidRPr="005A4C2E">
              <w:rPr>
                <w:sz w:val="22"/>
                <w:szCs w:val="22"/>
              </w:rPr>
              <w:t>Природно-рекреационный</w:t>
            </w:r>
          </w:p>
          <w:p w:rsidR="00440AF2" w:rsidRPr="005A4C2E" w:rsidRDefault="00440AF2" w:rsidP="005A4C2E">
            <w:pPr>
              <w:spacing w:line="276" w:lineRule="auto"/>
            </w:pPr>
            <w:r w:rsidRPr="005A4C2E">
              <w:rPr>
                <w:sz w:val="22"/>
                <w:szCs w:val="22"/>
              </w:rPr>
              <w:t>пребывание на природе, путешествия, наблюдение за дикими животными</w:t>
            </w:r>
          </w:p>
        </w:tc>
        <w:tc>
          <w:tcPr>
            <w:tcW w:w="1123" w:type="pct"/>
          </w:tcPr>
          <w:p w:rsidR="00440AF2" w:rsidRPr="005A4C2E" w:rsidRDefault="00440AF2" w:rsidP="005A4C2E">
            <w:pPr>
              <w:spacing w:line="276" w:lineRule="auto"/>
            </w:pPr>
            <w:r w:rsidRPr="005A4C2E">
              <w:rPr>
                <w:sz w:val="22"/>
                <w:szCs w:val="22"/>
              </w:rPr>
              <w:t>1. Прогулки в парках, лесопарках, пешеходных зонах</w:t>
            </w:r>
          </w:p>
        </w:tc>
        <w:tc>
          <w:tcPr>
            <w:tcW w:w="223" w:type="pct"/>
            <w:vAlign w:val="center"/>
          </w:tcPr>
          <w:p w:rsidR="00440AF2" w:rsidRPr="005A4C2E" w:rsidRDefault="00440AF2" w:rsidP="005A4C2E">
            <w:pPr>
              <w:spacing w:line="276" w:lineRule="auto"/>
              <w:jc w:val="center"/>
            </w:pPr>
            <w:r w:rsidRPr="005A4C2E">
              <w:rPr>
                <w:sz w:val="22"/>
                <w:szCs w:val="22"/>
              </w:rPr>
              <w:t>40</w:t>
            </w:r>
          </w:p>
        </w:tc>
        <w:tc>
          <w:tcPr>
            <w:tcW w:w="287" w:type="pct"/>
            <w:vAlign w:val="center"/>
          </w:tcPr>
          <w:p w:rsidR="00440AF2" w:rsidRPr="005A4C2E" w:rsidRDefault="00440AF2" w:rsidP="005A4C2E">
            <w:pPr>
              <w:spacing w:line="276" w:lineRule="auto"/>
              <w:jc w:val="center"/>
            </w:pPr>
            <w:r w:rsidRPr="005A4C2E">
              <w:rPr>
                <w:sz w:val="22"/>
                <w:szCs w:val="22"/>
              </w:rPr>
              <w:t>33</w:t>
            </w:r>
          </w:p>
        </w:tc>
        <w:tc>
          <w:tcPr>
            <w:tcW w:w="223" w:type="pct"/>
            <w:vAlign w:val="center"/>
          </w:tcPr>
          <w:p w:rsidR="00440AF2" w:rsidRPr="005A4C2E" w:rsidRDefault="00440AF2" w:rsidP="005A4C2E">
            <w:pPr>
              <w:spacing w:line="276" w:lineRule="auto"/>
              <w:jc w:val="center"/>
            </w:pPr>
            <w:r w:rsidRPr="005A4C2E">
              <w:rPr>
                <w:sz w:val="22"/>
                <w:szCs w:val="22"/>
                <w:lang w:val="en-US"/>
              </w:rPr>
              <w:t>45</w:t>
            </w:r>
          </w:p>
        </w:tc>
        <w:tc>
          <w:tcPr>
            <w:tcW w:w="418" w:type="pct"/>
            <w:vAlign w:val="center"/>
          </w:tcPr>
          <w:p w:rsidR="00440AF2" w:rsidRPr="005A4C2E" w:rsidRDefault="00440AF2" w:rsidP="005A4C2E">
            <w:pPr>
              <w:spacing w:line="276" w:lineRule="auto"/>
              <w:jc w:val="center"/>
            </w:pPr>
            <w:r w:rsidRPr="005A4C2E">
              <w:rPr>
                <w:sz w:val="22"/>
                <w:szCs w:val="22"/>
              </w:rPr>
              <w:t>45</w:t>
            </w:r>
          </w:p>
        </w:tc>
        <w:tc>
          <w:tcPr>
            <w:tcW w:w="550" w:type="pct"/>
            <w:vAlign w:val="center"/>
          </w:tcPr>
          <w:p w:rsidR="00440AF2" w:rsidRPr="005A4C2E" w:rsidRDefault="00440AF2" w:rsidP="005A4C2E">
            <w:pPr>
              <w:spacing w:line="276" w:lineRule="auto"/>
              <w:jc w:val="center"/>
            </w:pPr>
            <w:r w:rsidRPr="005A4C2E">
              <w:rPr>
                <w:sz w:val="22"/>
                <w:szCs w:val="22"/>
              </w:rPr>
              <w:t>51</w:t>
            </w:r>
          </w:p>
        </w:tc>
        <w:tc>
          <w:tcPr>
            <w:tcW w:w="288" w:type="pct"/>
            <w:vAlign w:val="center"/>
          </w:tcPr>
          <w:p w:rsidR="00440AF2" w:rsidRPr="005A4C2E" w:rsidRDefault="00440AF2" w:rsidP="005A4C2E">
            <w:pPr>
              <w:spacing w:line="276" w:lineRule="auto"/>
              <w:jc w:val="center"/>
            </w:pPr>
            <w:r w:rsidRPr="005A4C2E">
              <w:rPr>
                <w:sz w:val="22"/>
                <w:szCs w:val="22"/>
              </w:rPr>
              <w:t>47</w:t>
            </w:r>
          </w:p>
        </w:tc>
        <w:tc>
          <w:tcPr>
            <w:tcW w:w="230" w:type="pct"/>
            <w:vAlign w:val="center"/>
          </w:tcPr>
          <w:p w:rsidR="00440AF2" w:rsidRPr="005A4C2E" w:rsidRDefault="00440AF2" w:rsidP="005A4C2E">
            <w:pPr>
              <w:spacing w:line="276" w:lineRule="auto"/>
              <w:jc w:val="center"/>
            </w:pPr>
            <w:r w:rsidRPr="005A4C2E">
              <w:rPr>
                <w:sz w:val="22"/>
                <w:szCs w:val="22"/>
              </w:rPr>
              <w:t>50</w:t>
            </w:r>
          </w:p>
        </w:tc>
        <w:tc>
          <w:tcPr>
            <w:tcW w:w="354" w:type="pct"/>
            <w:vAlign w:val="center"/>
          </w:tcPr>
          <w:p w:rsidR="00440AF2" w:rsidRPr="005A4C2E" w:rsidRDefault="00440AF2" w:rsidP="005A4C2E">
            <w:pPr>
              <w:spacing w:line="276" w:lineRule="auto"/>
              <w:jc w:val="center"/>
            </w:pPr>
            <w:r w:rsidRPr="005A4C2E">
              <w:rPr>
                <w:sz w:val="22"/>
                <w:szCs w:val="22"/>
              </w:rPr>
              <w:t>67</w:t>
            </w:r>
          </w:p>
        </w:tc>
        <w:tc>
          <w:tcPr>
            <w:tcW w:w="419" w:type="pct"/>
            <w:vAlign w:val="center"/>
          </w:tcPr>
          <w:p w:rsidR="00440AF2" w:rsidRPr="005A4C2E" w:rsidRDefault="00440AF2" w:rsidP="005A4C2E">
            <w:pPr>
              <w:spacing w:line="276" w:lineRule="auto"/>
              <w:jc w:val="center"/>
            </w:pPr>
            <w:r w:rsidRPr="005A4C2E">
              <w:rPr>
                <w:sz w:val="22"/>
                <w:szCs w:val="22"/>
              </w:rPr>
              <w:t>90</w:t>
            </w:r>
          </w:p>
        </w:tc>
      </w:tr>
      <w:tr w:rsidR="00440AF2" w:rsidRPr="005A4C2E" w:rsidTr="005A4C2E">
        <w:trPr>
          <w:trHeight w:val="447"/>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2. Отдых в парках с аттракционами</w:t>
            </w:r>
          </w:p>
        </w:tc>
        <w:tc>
          <w:tcPr>
            <w:tcW w:w="223" w:type="pct"/>
            <w:vAlign w:val="center"/>
          </w:tcPr>
          <w:p w:rsidR="00440AF2" w:rsidRPr="005A4C2E" w:rsidRDefault="00440AF2" w:rsidP="005A4C2E">
            <w:pPr>
              <w:spacing w:line="276" w:lineRule="auto"/>
              <w:jc w:val="center"/>
            </w:pPr>
            <w:r w:rsidRPr="005A4C2E">
              <w:rPr>
                <w:sz w:val="22"/>
                <w:szCs w:val="22"/>
              </w:rPr>
              <w:t>50</w:t>
            </w:r>
          </w:p>
        </w:tc>
        <w:tc>
          <w:tcPr>
            <w:tcW w:w="287" w:type="pct"/>
            <w:vAlign w:val="center"/>
          </w:tcPr>
          <w:p w:rsidR="00440AF2" w:rsidRPr="005A4C2E" w:rsidRDefault="00440AF2" w:rsidP="005A4C2E">
            <w:pPr>
              <w:spacing w:line="276" w:lineRule="auto"/>
              <w:jc w:val="center"/>
            </w:pPr>
            <w:r w:rsidRPr="005A4C2E">
              <w:rPr>
                <w:sz w:val="22"/>
                <w:szCs w:val="22"/>
              </w:rPr>
              <w:t>44</w:t>
            </w:r>
          </w:p>
        </w:tc>
        <w:tc>
          <w:tcPr>
            <w:tcW w:w="223" w:type="pct"/>
            <w:vAlign w:val="center"/>
          </w:tcPr>
          <w:p w:rsidR="00440AF2" w:rsidRPr="005A4C2E" w:rsidRDefault="00440AF2" w:rsidP="005A4C2E">
            <w:pPr>
              <w:spacing w:line="276" w:lineRule="auto"/>
              <w:jc w:val="center"/>
            </w:pPr>
            <w:r w:rsidRPr="005A4C2E">
              <w:rPr>
                <w:sz w:val="22"/>
                <w:szCs w:val="22"/>
              </w:rPr>
              <w:t>37</w:t>
            </w:r>
          </w:p>
        </w:tc>
        <w:tc>
          <w:tcPr>
            <w:tcW w:w="418" w:type="pct"/>
            <w:vAlign w:val="center"/>
          </w:tcPr>
          <w:p w:rsidR="00440AF2" w:rsidRPr="005A4C2E" w:rsidRDefault="00440AF2" w:rsidP="005A4C2E">
            <w:pPr>
              <w:spacing w:line="276" w:lineRule="auto"/>
              <w:jc w:val="center"/>
            </w:pPr>
            <w:r w:rsidRPr="005A4C2E">
              <w:rPr>
                <w:sz w:val="22"/>
                <w:szCs w:val="22"/>
              </w:rPr>
              <w:t>24</w:t>
            </w:r>
          </w:p>
        </w:tc>
        <w:tc>
          <w:tcPr>
            <w:tcW w:w="550" w:type="pct"/>
            <w:vAlign w:val="center"/>
          </w:tcPr>
          <w:p w:rsidR="00440AF2" w:rsidRPr="005A4C2E" w:rsidRDefault="00440AF2" w:rsidP="005A4C2E">
            <w:pPr>
              <w:spacing w:line="276" w:lineRule="auto"/>
              <w:jc w:val="center"/>
            </w:pPr>
            <w:r w:rsidRPr="005A4C2E">
              <w:rPr>
                <w:sz w:val="22"/>
                <w:szCs w:val="22"/>
              </w:rPr>
              <w:t>54</w:t>
            </w:r>
          </w:p>
        </w:tc>
        <w:tc>
          <w:tcPr>
            <w:tcW w:w="288" w:type="pct"/>
            <w:vAlign w:val="center"/>
          </w:tcPr>
          <w:p w:rsidR="00440AF2" w:rsidRPr="005A4C2E" w:rsidRDefault="00440AF2" w:rsidP="005A4C2E">
            <w:pPr>
              <w:spacing w:line="276" w:lineRule="auto"/>
              <w:jc w:val="center"/>
            </w:pPr>
            <w:r w:rsidRPr="005A4C2E">
              <w:rPr>
                <w:sz w:val="22"/>
                <w:szCs w:val="22"/>
              </w:rPr>
              <w:t>33</w:t>
            </w:r>
          </w:p>
        </w:tc>
        <w:tc>
          <w:tcPr>
            <w:tcW w:w="230" w:type="pct"/>
            <w:vAlign w:val="center"/>
          </w:tcPr>
          <w:p w:rsidR="00440AF2" w:rsidRPr="005A4C2E" w:rsidRDefault="00440AF2" w:rsidP="005A4C2E">
            <w:pPr>
              <w:spacing w:line="276" w:lineRule="auto"/>
              <w:jc w:val="center"/>
            </w:pPr>
            <w:r w:rsidRPr="005A4C2E">
              <w:rPr>
                <w:sz w:val="22"/>
                <w:szCs w:val="22"/>
              </w:rPr>
              <w:t>16</w:t>
            </w:r>
          </w:p>
        </w:tc>
        <w:tc>
          <w:tcPr>
            <w:tcW w:w="354" w:type="pct"/>
            <w:vAlign w:val="center"/>
          </w:tcPr>
          <w:p w:rsidR="00440AF2" w:rsidRPr="005A4C2E" w:rsidRDefault="00440AF2" w:rsidP="005A4C2E">
            <w:pPr>
              <w:spacing w:line="276" w:lineRule="auto"/>
              <w:jc w:val="center"/>
            </w:pPr>
            <w:r w:rsidRPr="005A4C2E">
              <w:rPr>
                <w:sz w:val="22"/>
                <w:szCs w:val="22"/>
              </w:rPr>
              <w:t>74</w:t>
            </w:r>
          </w:p>
        </w:tc>
        <w:tc>
          <w:tcPr>
            <w:tcW w:w="419" w:type="pct"/>
            <w:vAlign w:val="center"/>
          </w:tcPr>
          <w:p w:rsidR="00440AF2" w:rsidRPr="005A4C2E" w:rsidRDefault="00440AF2" w:rsidP="005A4C2E">
            <w:pPr>
              <w:spacing w:line="276" w:lineRule="auto"/>
              <w:jc w:val="center"/>
            </w:pPr>
            <w:r w:rsidRPr="005A4C2E">
              <w:rPr>
                <w:sz w:val="22"/>
                <w:szCs w:val="22"/>
              </w:rPr>
              <w:t>73</w:t>
            </w:r>
          </w:p>
        </w:tc>
      </w:tr>
      <w:tr w:rsidR="00440AF2" w:rsidRPr="005A4C2E" w:rsidTr="005A4C2E">
        <w:trPr>
          <w:trHeight w:val="335"/>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 xml:space="preserve">3. Детские площадки </w:t>
            </w:r>
          </w:p>
        </w:tc>
        <w:tc>
          <w:tcPr>
            <w:tcW w:w="223" w:type="pct"/>
            <w:vAlign w:val="center"/>
          </w:tcPr>
          <w:p w:rsidR="00440AF2" w:rsidRPr="005A4C2E" w:rsidRDefault="00440AF2" w:rsidP="005A4C2E">
            <w:pPr>
              <w:spacing w:line="276" w:lineRule="auto"/>
              <w:jc w:val="center"/>
            </w:pPr>
            <w:r w:rsidRPr="005A4C2E">
              <w:rPr>
                <w:sz w:val="22"/>
                <w:szCs w:val="22"/>
              </w:rPr>
              <w:t>50</w:t>
            </w:r>
          </w:p>
        </w:tc>
        <w:tc>
          <w:tcPr>
            <w:tcW w:w="287" w:type="pct"/>
            <w:vAlign w:val="center"/>
          </w:tcPr>
          <w:p w:rsidR="00440AF2" w:rsidRPr="005A4C2E" w:rsidRDefault="00440AF2" w:rsidP="005A4C2E">
            <w:pPr>
              <w:spacing w:line="276" w:lineRule="auto"/>
              <w:jc w:val="center"/>
            </w:pPr>
            <w:r w:rsidRPr="005A4C2E">
              <w:rPr>
                <w:sz w:val="22"/>
                <w:szCs w:val="22"/>
              </w:rPr>
              <w:t>5</w:t>
            </w:r>
          </w:p>
        </w:tc>
        <w:tc>
          <w:tcPr>
            <w:tcW w:w="223" w:type="pct"/>
            <w:vAlign w:val="center"/>
          </w:tcPr>
          <w:p w:rsidR="00440AF2" w:rsidRPr="005A4C2E" w:rsidRDefault="00440AF2" w:rsidP="005A4C2E">
            <w:pPr>
              <w:spacing w:line="276" w:lineRule="auto"/>
              <w:jc w:val="center"/>
            </w:pPr>
            <w:r w:rsidRPr="005A4C2E">
              <w:rPr>
                <w:sz w:val="22"/>
                <w:szCs w:val="22"/>
              </w:rPr>
              <w:t>13</w:t>
            </w:r>
          </w:p>
        </w:tc>
        <w:tc>
          <w:tcPr>
            <w:tcW w:w="418" w:type="pct"/>
            <w:vAlign w:val="center"/>
          </w:tcPr>
          <w:p w:rsidR="00440AF2" w:rsidRPr="005A4C2E" w:rsidRDefault="00440AF2" w:rsidP="005A4C2E">
            <w:pPr>
              <w:spacing w:line="276" w:lineRule="auto"/>
              <w:jc w:val="center"/>
            </w:pPr>
            <w:r w:rsidRPr="005A4C2E">
              <w:rPr>
                <w:sz w:val="22"/>
                <w:szCs w:val="22"/>
              </w:rPr>
              <w:t>6</w:t>
            </w:r>
          </w:p>
        </w:tc>
        <w:tc>
          <w:tcPr>
            <w:tcW w:w="550" w:type="pct"/>
            <w:vAlign w:val="center"/>
          </w:tcPr>
          <w:p w:rsidR="00440AF2" w:rsidRPr="005A4C2E" w:rsidRDefault="00440AF2" w:rsidP="005A4C2E">
            <w:pPr>
              <w:spacing w:line="276" w:lineRule="auto"/>
              <w:jc w:val="center"/>
            </w:pPr>
            <w:r w:rsidRPr="005A4C2E">
              <w:rPr>
                <w:sz w:val="22"/>
                <w:szCs w:val="22"/>
              </w:rPr>
              <w:t>55</w:t>
            </w:r>
          </w:p>
        </w:tc>
        <w:tc>
          <w:tcPr>
            <w:tcW w:w="288" w:type="pct"/>
            <w:vAlign w:val="center"/>
          </w:tcPr>
          <w:p w:rsidR="00440AF2" w:rsidRPr="005A4C2E" w:rsidRDefault="00440AF2" w:rsidP="005A4C2E">
            <w:pPr>
              <w:spacing w:line="276" w:lineRule="auto"/>
              <w:jc w:val="center"/>
            </w:pPr>
            <w:r w:rsidRPr="005A4C2E">
              <w:rPr>
                <w:sz w:val="22"/>
                <w:szCs w:val="22"/>
              </w:rPr>
              <w:t>28</w:t>
            </w:r>
          </w:p>
        </w:tc>
        <w:tc>
          <w:tcPr>
            <w:tcW w:w="230" w:type="pct"/>
            <w:vAlign w:val="center"/>
          </w:tcPr>
          <w:p w:rsidR="00440AF2" w:rsidRPr="005A4C2E" w:rsidRDefault="00440AF2" w:rsidP="005A4C2E">
            <w:pPr>
              <w:spacing w:line="276" w:lineRule="auto"/>
              <w:jc w:val="center"/>
            </w:pPr>
            <w:r w:rsidRPr="005A4C2E">
              <w:rPr>
                <w:sz w:val="22"/>
                <w:szCs w:val="22"/>
              </w:rPr>
              <w:t>9</w:t>
            </w:r>
          </w:p>
        </w:tc>
        <w:tc>
          <w:tcPr>
            <w:tcW w:w="354" w:type="pct"/>
            <w:vAlign w:val="center"/>
          </w:tcPr>
          <w:p w:rsidR="00440AF2" w:rsidRPr="005A4C2E" w:rsidRDefault="00440AF2" w:rsidP="005A4C2E">
            <w:pPr>
              <w:spacing w:line="276" w:lineRule="auto"/>
              <w:jc w:val="center"/>
            </w:pPr>
            <w:r w:rsidRPr="005A4C2E">
              <w:rPr>
                <w:sz w:val="22"/>
                <w:szCs w:val="22"/>
              </w:rPr>
              <w:t>65</w:t>
            </w:r>
          </w:p>
        </w:tc>
        <w:tc>
          <w:tcPr>
            <w:tcW w:w="419" w:type="pct"/>
            <w:vAlign w:val="center"/>
          </w:tcPr>
          <w:p w:rsidR="00440AF2" w:rsidRPr="005A4C2E" w:rsidRDefault="00440AF2" w:rsidP="005A4C2E">
            <w:pPr>
              <w:spacing w:line="276" w:lineRule="auto"/>
              <w:jc w:val="center"/>
            </w:pPr>
            <w:r w:rsidRPr="005A4C2E">
              <w:rPr>
                <w:sz w:val="22"/>
                <w:szCs w:val="22"/>
              </w:rPr>
              <w:t>65</w:t>
            </w:r>
          </w:p>
        </w:tc>
      </w:tr>
      <w:tr w:rsidR="00440AF2" w:rsidRPr="005A4C2E" w:rsidTr="005A4C2E">
        <w:trPr>
          <w:trHeight w:val="447"/>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4. Благоустроенные места для прогулок, например, скверы</w:t>
            </w:r>
          </w:p>
        </w:tc>
        <w:tc>
          <w:tcPr>
            <w:tcW w:w="223" w:type="pct"/>
            <w:vAlign w:val="center"/>
          </w:tcPr>
          <w:p w:rsidR="00440AF2" w:rsidRPr="005A4C2E" w:rsidRDefault="00440AF2" w:rsidP="005A4C2E">
            <w:pPr>
              <w:spacing w:line="276" w:lineRule="auto"/>
              <w:jc w:val="center"/>
            </w:pPr>
            <w:r w:rsidRPr="005A4C2E">
              <w:rPr>
                <w:sz w:val="22"/>
                <w:szCs w:val="22"/>
              </w:rPr>
              <w:t>45</w:t>
            </w:r>
          </w:p>
        </w:tc>
        <w:tc>
          <w:tcPr>
            <w:tcW w:w="287" w:type="pct"/>
            <w:vAlign w:val="center"/>
          </w:tcPr>
          <w:p w:rsidR="00440AF2" w:rsidRPr="005A4C2E" w:rsidRDefault="00440AF2" w:rsidP="005A4C2E">
            <w:pPr>
              <w:spacing w:line="276" w:lineRule="auto"/>
              <w:jc w:val="center"/>
            </w:pPr>
            <w:r w:rsidRPr="005A4C2E">
              <w:rPr>
                <w:sz w:val="22"/>
                <w:szCs w:val="22"/>
              </w:rPr>
              <w:t>24</w:t>
            </w:r>
          </w:p>
        </w:tc>
        <w:tc>
          <w:tcPr>
            <w:tcW w:w="223" w:type="pct"/>
            <w:vAlign w:val="center"/>
          </w:tcPr>
          <w:p w:rsidR="00440AF2" w:rsidRPr="005A4C2E" w:rsidRDefault="00440AF2" w:rsidP="005A4C2E">
            <w:pPr>
              <w:spacing w:line="276" w:lineRule="auto"/>
              <w:jc w:val="center"/>
              <w:rPr>
                <w:lang w:val="en-US"/>
              </w:rPr>
            </w:pPr>
            <w:r w:rsidRPr="005A4C2E">
              <w:rPr>
                <w:sz w:val="22"/>
                <w:szCs w:val="22"/>
                <w:lang w:val="en-US"/>
              </w:rPr>
              <w:t>39</w:t>
            </w:r>
          </w:p>
        </w:tc>
        <w:tc>
          <w:tcPr>
            <w:tcW w:w="418" w:type="pct"/>
            <w:vAlign w:val="center"/>
          </w:tcPr>
          <w:p w:rsidR="00440AF2" w:rsidRPr="005A4C2E" w:rsidRDefault="00440AF2" w:rsidP="005A4C2E">
            <w:pPr>
              <w:spacing w:line="276" w:lineRule="auto"/>
              <w:jc w:val="center"/>
            </w:pPr>
            <w:r w:rsidRPr="005A4C2E">
              <w:rPr>
                <w:sz w:val="22"/>
                <w:szCs w:val="22"/>
              </w:rPr>
              <w:t>34</w:t>
            </w:r>
          </w:p>
        </w:tc>
        <w:tc>
          <w:tcPr>
            <w:tcW w:w="550" w:type="pct"/>
            <w:vAlign w:val="center"/>
          </w:tcPr>
          <w:p w:rsidR="00440AF2" w:rsidRPr="005A4C2E" w:rsidRDefault="00440AF2" w:rsidP="005A4C2E">
            <w:pPr>
              <w:spacing w:line="276" w:lineRule="auto"/>
              <w:jc w:val="center"/>
            </w:pPr>
            <w:r w:rsidRPr="005A4C2E">
              <w:rPr>
                <w:sz w:val="22"/>
                <w:szCs w:val="22"/>
              </w:rPr>
              <w:t>44</w:t>
            </w:r>
          </w:p>
        </w:tc>
        <w:tc>
          <w:tcPr>
            <w:tcW w:w="288" w:type="pct"/>
            <w:vAlign w:val="center"/>
          </w:tcPr>
          <w:p w:rsidR="00440AF2" w:rsidRPr="005A4C2E" w:rsidRDefault="00440AF2" w:rsidP="005A4C2E">
            <w:pPr>
              <w:spacing w:line="276" w:lineRule="auto"/>
              <w:jc w:val="center"/>
            </w:pPr>
            <w:r w:rsidRPr="005A4C2E">
              <w:rPr>
                <w:sz w:val="22"/>
                <w:szCs w:val="22"/>
              </w:rPr>
              <w:t>40</w:t>
            </w:r>
          </w:p>
        </w:tc>
        <w:tc>
          <w:tcPr>
            <w:tcW w:w="230" w:type="pct"/>
            <w:vAlign w:val="center"/>
          </w:tcPr>
          <w:p w:rsidR="00440AF2" w:rsidRPr="005A4C2E" w:rsidRDefault="00440AF2" w:rsidP="005A4C2E">
            <w:pPr>
              <w:spacing w:line="276" w:lineRule="auto"/>
              <w:jc w:val="center"/>
            </w:pPr>
            <w:r w:rsidRPr="005A4C2E">
              <w:rPr>
                <w:sz w:val="22"/>
                <w:szCs w:val="22"/>
              </w:rPr>
              <w:t>32</w:t>
            </w:r>
          </w:p>
        </w:tc>
        <w:tc>
          <w:tcPr>
            <w:tcW w:w="354" w:type="pct"/>
            <w:vAlign w:val="center"/>
          </w:tcPr>
          <w:p w:rsidR="00440AF2" w:rsidRPr="005A4C2E" w:rsidRDefault="00440AF2" w:rsidP="005A4C2E">
            <w:pPr>
              <w:spacing w:line="276" w:lineRule="auto"/>
              <w:jc w:val="center"/>
            </w:pPr>
            <w:r w:rsidRPr="005A4C2E">
              <w:rPr>
                <w:sz w:val="22"/>
                <w:szCs w:val="22"/>
              </w:rPr>
              <w:t>85</w:t>
            </w:r>
          </w:p>
        </w:tc>
        <w:tc>
          <w:tcPr>
            <w:tcW w:w="419" w:type="pct"/>
            <w:vAlign w:val="center"/>
          </w:tcPr>
          <w:p w:rsidR="00440AF2" w:rsidRPr="005A4C2E" w:rsidRDefault="00440AF2" w:rsidP="005A4C2E">
            <w:pPr>
              <w:spacing w:line="276" w:lineRule="auto"/>
              <w:jc w:val="center"/>
            </w:pPr>
            <w:r w:rsidRPr="005A4C2E">
              <w:rPr>
                <w:sz w:val="22"/>
                <w:szCs w:val="22"/>
              </w:rPr>
              <w:t>90</w:t>
            </w:r>
          </w:p>
        </w:tc>
      </w:tr>
      <w:tr w:rsidR="00440AF2" w:rsidRPr="005A4C2E" w:rsidTr="005A4C2E">
        <w:trPr>
          <w:trHeight w:val="328"/>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5. Отдых на набережной</w:t>
            </w:r>
          </w:p>
        </w:tc>
        <w:tc>
          <w:tcPr>
            <w:tcW w:w="223" w:type="pct"/>
            <w:vAlign w:val="center"/>
          </w:tcPr>
          <w:p w:rsidR="00440AF2" w:rsidRPr="005A4C2E" w:rsidRDefault="00440AF2" w:rsidP="005A4C2E">
            <w:pPr>
              <w:spacing w:line="276" w:lineRule="auto"/>
              <w:jc w:val="center"/>
            </w:pPr>
            <w:r w:rsidRPr="005A4C2E">
              <w:rPr>
                <w:sz w:val="22"/>
                <w:szCs w:val="22"/>
              </w:rPr>
              <w:t>25</w:t>
            </w:r>
          </w:p>
        </w:tc>
        <w:tc>
          <w:tcPr>
            <w:tcW w:w="287" w:type="pct"/>
            <w:vAlign w:val="center"/>
          </w:tcPr>
          <w:p w:rsidR="00440AF2" w:rsidRPr="005A4C2E" w:rsidRDefault="00440AF2" w:rsidP="005A4C2E">
            <w:pPr>
              <w:spacing w:line="276" w:lineRule="auto"/>
              <w:jc w:val="center"/>
            </w:pPr>
            <w:r w:rsidRPr="005A4C2E">
              <w:rPr>
                <w:sz w:val="22"/>
                <w:szCs w:val="22"/>
              </w:rPr>
              <w:t>27</w:t>
            </w:r>
          </w:p>
        </w:tc>
        <w:tc>
          <w:tcPr>
            <w:tcW w:w="223" w:type="pct"/>
            <w:vAlign w:val="center"/>
          </w:tcPr>
          <w:p w:rsidR="00440AF2" w:rsidRPr="005A4C2E" w:rsidRDefault="00440AF2" w:rsidP="005A4C2E">
            <w:pPr>
              <w:spacing w:line="276" w:lineRule="auto"/>
              <w:jc w:val="center"/>
            </w:pPr>
            <w:r w:rsidRPr="005A4C2E">
              <w:rPr>
                <w:sz w:val="22"/>
                <w:szCs w:val="22"/>
              </w:rPr>
              <w:t>41</w:t>
            </w:r>
          </w:p>
        </w:tc>
        <w:tc>
          <w:tcPr>
            <w:tcW w:w="418" w:type="pct"/>
            <w:vAlign w:val="center"/>
          </w:tcPr>
          <w:p w:rsidR="00440AF2" w:rsidRPr="005A4C2E" w:rsidRDefault="00440AF2" w:rsidP="005A4C2E">
            <w:pPr>
              <w:spacing w:line="276" w:lineRule="auto"/>
              <w:jc w:val="center"/>
            </w:pPr>
            <w:r w:rsidRPr="005A4C2E">
              <w:rPr>
                <w:sz w:val="22"/>
                <w:szCs w:val="22"/>
              </w:rPr>
              <w:t>44</w:t>
            </w:r>
          </w:p>
        </w:tc>
        <w:tc>
          <w:tcPr>
            <w:tcW w:w="550" w:type="pct"/>
            <w:vAlign w:val="center"/>
          </w:tcPr>
          <w:p w:rsidR="00440AF2" w:rsidRPr="005A4C2E" w:rsidRDefault="00440AF2" w:rsidP="005A4C2E">
            <w:pPr>
              <w:spacing w:line="276" w:lineRule="auto"/>
              <w:jc w:val="center"/>
            </w:pPr>
            <w:r w:rsidRPr="005A4C2E">
              <w:rPr>
                <w:sz w:val="22"/>
                <w:szCs w:val="22"/>
              </w:rPr>
              <w:t>44</w:t>
            </w:r>
          </w:p>
        </w:tc>
        <w:tc>
          <w:tcPr>
            <w:tcW w:w="288" w:type="pct"/>
            <w:vAlign w:val="center"/>
          </w:tcPr>
          <w:p w:rsidR="00440AF2" w:rsidRPr="005A4C2E" w:rsidRDefault="00440AF2" w:rsidP="005A4C2E">
            <w:pPr>
              <w:spacing w:line="276" w:lineRule="auto"/>
              <w:jc w:val="center"/>
            </w:pPr>
            <w:r w:rsidRPr="005A4C2E">
              <w:rPr>
                <w:sz w:val="22"/>
                <w:szCs w:val="22"/>
              </w:rPr>
              <w:t>34</w:t>
            </w:r>
          </w:p>
        </w:tc>
        <w:tc>
          <w:tcPr>
            <w:tcW w:w="230" w:type="pct"/>
            <w:vAlign w:val="center"/>
          </w:tcPr>
          <w:p w:rsidR="00440AF2" w:rsidRPr="005A4C2E" w:rsidRDefault="00440AF2" w:rsidP="005A4C2E">
            <w:pPr>
              <w:spacing w:line="276" w:lineRule="auto"/>
              <w:jc w:val="center"/>
            </w:pPr>
            <w:r w:rsidRPr="005A4C2E">
              <w:rPr>
                <w:sz w:val="22"/>
                <w:szCs w:val="22"/>
              </w:rPr>
              <w:t>14</w:t>
            </w:r>
          </w:p>
        </w:tc>
        <w:tc>
          <w:tcPr>
            <w:tcW w:w="354" w:type="pct"/>
            <w:vAlign w:val="center"/>
          </w:tcPr>
          <w:p w:rsidR="00440AF2" w:rsidRPr="005A4C2E" w:rsidRDefault="00440AF2" w:rsidP="005A4C2E">
            <w:pPr>
              <w:spacing w:line="276" w:lineRule="auto"/>
              <w:jc w:val="center"/>
            </w:pPr>
            <w:r w:rsidRPr="005A4C2E">
              <w:rPr>
                <w:sz w:val="22"/>
                <w:szCs w:val="22"/>
              </w:rPr>
              <w:t>58</w:t>
            </w:r>
          </w:p>
        </w:tc>
        <w:tc>
          <w:tcPr>
            <w:tcW w:w="419" w:type="pct"/>
            <w:vAlign w:val="center"/>
          </w:tcPr>
          <w:p w:rsidR="00440AF2" w:rsidRPr="005A4C2E" w:rsidRDefault="00440AF2" w:rsidP="005A4C2E">
            <w:pPr>
              <w:spacing w:line="276" w:lineRule="auto"/>
              <w:jc w:val="center"/>
            </w:pPr>
            <w:r w:rsidRPr="005A4C2E">
              <w:rPr>
                <w:sz w:val="22"/>
                <w:szCs w:val="22"/>
              </w:rPr>
              <w:t>74</w:t>
            </w:r>
          </w:p>
        </w:tc>
      </w:tr>
      <w:tr w:rsidR="00440AF2" w:rsidRPr="005A4C2E" w:rsidTr="005A4C2E">
        <w:trPr>
          <w:trHeight w:val="322"/>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6. Отдых на водоемах</w:t>
            </w:r>
          </w:p>
        </w:tc>
        <w:tc>
          <w:tcPr>
            <w:tcW w:w="223" w:type="pct"/>
            <w:vAlign w:val="center"/>
          </w:tcPr>
          <w:p w:rsidR="00440AF2" w:rsidRPr="005A4C2E" w:rsidRDefault="00440AF2" w:rsidP="005A4C2E">
            <w:pPr>
              <w:spacing w:line="276" w:lineRule="auto"/>
              <w:jc w:val="center"/>
            </w:pPr>
            <w:r w:rsidRPr="005A4C2E">
              <w:rPr>
                <w:sz w:val="22"/>
                <w:szCs w:val="22"/>
              </w:rPr>
              <w:t>65</w:t>
            </w:r>
          </w:p>
        </w:tc>
        <w:tc>
          <w:tcPr>
            <w:tcW w:w="287" w:type="pct"/>
            <w:vAlign w:val="center"/>
          </w:tcPr>
          <w:p w:rsidR="00440AF2" w:rsidRPr="005A4C2E" w:rsidRDefault="00440AF2" w:rsidP="005A4C2E">
            <w:pPr>
              <w:spacing w:line="276" w:lineRule="auto"/>
              <w:jc w:val="center"/>
            </w:pPr>
            <w:r w:rsidRPr="005A4C2E">
              <w:rPr>
                <w:sz w:val="22"/>
                <w:szCs w:val="22"/>
              </w:rPr>
              <w:t>37</w:t>
            </w:r>
          </w:p>
        </w:tc>
        <w:tc>
          <w:tcPr>
            <w:tcW w:w="223" w:type="pct"/>
            <w:vAlign w:val="center"/>
          </w:tcPr>
          <w:p w:rsidR="00440AF2" w:rsidRPr="005A4C2E" w:rsidRDefault="00440AF2" w:rsidP="005A4C2E">
            <w:pPr>
              <w:spacing w:line="276" w:lineRule="auto"/>
              <w:jc w:val="center"/>
            </w:pPr>
            <w:r w:rsidRPr="005A4C2E">
              <w:rPr>
                <w:sz w:val="22"/>
                <w:szCs w:val="22"/>
              </w:rPr>
              <w:t>49</w:t>
            </w:r>
          </w:p>
        </w:tc>
        <w:tc>
          <w:tcPr>
            <w:tcW w:w="418" w:type="pct"/>
            <w:vAlign w:val="center"/>
          </w:tcPr>
          <w:p w:rsidR="00440AF2" w:rsidRPr="005A4C2E" w:rsidRDefault="00440AF2" w:rsidP="005A4C2E">
            <w:pPr>
              <w:spacing w:line="276" w:lineRule="auto"/>
              <w:jc w:val="center"/>
            </w:pPr>
            <w:r w:rsidRPr="005A4C2E">
              <w:rPr>
                <w:sz w:val="22"/>
                <w:szCs w:val="22"/>
              </w:rPr>
              <w:t>67</w:t>
            </w:r>
          </w:p>
        </w:tc>
        <w:tc>
          <w:tcPr>
            <w:tcW w:w="550" w:type="pct"/>
            <w:vAlign w:val="center"/>
          </w:tcPr>
          <w:p w:rsidR="00440AF2" w:rsidRPr="005A4C2E" w:rsidRDefault="00440AF2" w:rsidP="005A4C2E">
            <w:pPr>
              <w:spacing w:line="276" w:lineRule="auto"/>
              <w:jc w:val="center"/>
            </w:pPr>
            <w:r w:rsidRPr="005A4C2E">
              <w:rPr>
                <w:sz w:val="22"/>
                <w:szCs w:val="22"/>
              </w:rPr>
              <w:t>61</w:t>
            </w:r>
          </w:p>
        </w:tc>
        <w:tc>
          <w:tcPr>
            <w:tcW w:w="288" w:type="pct"/>
            <w:vAlign w:val="center"/>
          </w:tcPr>
          <w:p w:rsidR="00440AF2" w:rsidRPr="005A4C2E" w:rsidRDefault="00440AF2" w:rsidP="005A4C2E">
            <w:pPr>
              <w:spacing w:line="276" w:lineRule="auto"/>
              <w:jc w:val="center"/>
            </w:pPr>
            <w:r w:rsidRPr="005A4C2E">
              <w:rPr>
                <w:sz w:val="22"/>
                <w:szCs w:val="22"/>
              </w:rPr>
              <w:t>49</w:t>
            </w:r>
          </w:p>
        </w:tc>
        <w:tc>
          <w:tcPr>
            <w:tcW w:w="230" w:type="pct"/>
            <w:vAlign w:val="center"/>
          </w:tcPr>
          <w:p w:rsidR="00440AF2" w:rsidRPr="005A4C2E" w:rsidRDefault="00440AF2" w:rsidP="005A4C2E">
            <w:pPr>
              <w:spacing w:line="276" w:lineRule="auto"/>
              <w:jc w:val="center"/>
            </w:pPr>
            <w:r w:rsidRPr="005A4C2E">
              <w:rPr>
                <w:sz w:val="22"/>
                <w:szCs w:val="22"/>
              </w:rPr>
              <w:t>37</w:t>
            </w:r>
          </w:p>
        </w:tc>
        <w:tc>
          <w:tcPr>
            <w:tcW w:w="354" w:type="pct"/>
            <w:vAlign w:val="center"/>
          </w:tcPr>
          <w:p w:rsidR="00440AF2" w:rsidRPr="005A4C2E" w:rsidRDefault="00440AF2" w:rsidP="005A4C2E">
            <w:pPr>
              <w:spacing w:line="276" w:lineRule="auto"/>
              <w:jc w:val="center"/>
            </w:pPr>
            <w:r w:rsidRPr="005A4C2E">
              <w:rPr>
                <w:sz w:val="22"/>
                <w:szCs w:val="22"/>
              </w:rPr>
              <w:t>84</w:t>
            </w:r>
          </w:p>
        </w:tc>
        <w:tc>
          <w:tcPr>
            <w:tcW w:w="419" w:type="pct"/>
            <w:vAlign w:val="center"/>
          </w:tcPr>
          <w:p w:rsidR="00440AF2" w:rsidRPr="005A4C2E" w:rsidRDefault="00440AF2" w:rsidP="005A4C2E">
            <w:pPr>
              <w:spacing w:line="276" w:lineRule="auto"/>
              <w:jc w:val="center"/>
            </w:pPr>
            <w:r w:rsidRPr="005A4C2E">
              <w:rPr>
                <w:sz w:val="22"/>
                <w:szCs w:val="22"/>
              </w:rPr>
              <w:t>86</w:t>
            </w:r>
          </w:p>
        </w:tc>
      </w:tr>
      <w:tr w:rsidR="00440AF2" w:rsidRPr="005A4C2E" w:rsidTr="005A4C2E">
        <w:trPr>
          <w:trHeight w:val="269"/>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7. Оздоровительные лагеря</w:t>
            </w:r>
          </w:p>
        </w:tc>
        <w:tc>
          <w:tcPr>
            <w:tcW w:w="223" w:type="pct"/>
            <w:vAlign w:val="center"/>
          </w:tcPr>
          <w:p w:rsidR="00440AF2" w:rsidRPr="005A4C2E" w:rsidRDefault="00440AF2" w:rsidP="005A4C2E">
            <w:pPr>
              <w:spacing w:line="276" w:lineRule="auto"/>
              <w:jc w:val="center"/>
            </w:pPr>
            <w:r w:rsidRPr="005A4C2E">
              <w:rPr>
                <w:sz w:val="22"/>
                <w:szCs w:val="22"/>
              </w:rPr>
              <w:t>60</w:t>
            </w:r>
          </w:p>
        </w:tc>
        <w:tc>
          <w:tcPr>
            <w:tcW w:w="287" w:type="pct"/>
            <w:vAlign w:val="center"/>
          </w:tcPr>
          <w:p w:rsidR="00440AF2" w:rsidRPr="005A4C2E" w:rsidRDefault="00440AF2" w:rsidP="005A4C2E">
            <w:pPr>
              <w:spacing w:line="276" w:lineRule="auto"/>
              <w:jc w:val="center"/>
            </w:pPr>
            <w:r w:rsidRPr="005A4C2E">
              <w:rPr>
                <w:sz w:val="22"/>
                <w:szCs w:val="22"/>
              </w:rPr>
              <w:t>46</w:t>
            </w:r>
          </w:p>
        </w:tc>
        <w:tc>
          <w:tcPr>
            <w:tcW w:w="223" w:type="pct"/>
            <w:vAlign w:val="center"/>
          </w:tcPr>
          <w:p w:rsidR="00440AF2" w:rsidRPr="005A4C2E" w:rsidRDefault="00440AF2" w:rsidP="005A4C2E">
            <w:pPr>
              <w:spacing w:line="276" w:lineRule="auto"/>
              <w:jc w:val="center"/>
              <w:rPr>
                <w:lang w:val="en-US"/>
              </w:rPr>
            </w:pPr>
            <w:r w:rsidRPr="005A4C2E">
              <w:rPr>
                <w:sz w:val="22"/>
                <w:szCs w:val="22"/>
                <w:lang w:val="en-US"/>
              </w:rPr>
              <w:t>34</w:t>
            </w:r>
          </w:p>
        </w:tc>
        <w:tc>
          <w:tcPr>
            <w:tcW w:w="418" w:type="pct"/>
            <w:vAlign w:val="center"/>
          </w:tcPr>
          <w:p w:rsidR="00440AF2" w:rsidRPr="005A4C2E" w:rsidRDefault="00440AF2" w:rsidP="005A4C2E">
            <w:pPr>
              <w:spacing w:line="276" w:lineRule="auto"/>
              <w:jc w:val="center"/>
            </w:pPr>
            <w:r w:rsidRPr="005A4C2E">
              <w:rPr>
                <w:sz w:val="22"/>
                <w:szCs w:val="22"/>
              </w:rPr>
              <w:t>13</w:t>
            </w:r>
          </w:p>
        </w:tc>
        <w:tc>
          <w:tcPr>
            <w:tcW w:w="550" w:type="pct"/>
            <w:vAlign w:val="center"/>
          </w:tcPr>
          <w:p w:rsidR="00440AF2" w:rsidRPr="005A4C2E" w:rsidRDefault="00440AF2" w:rsidP="005A4C2E">
            <w:pPr>
              <w:spacing w:line="276" w:lineRule="auto"/>
              <w:jc w:val="center"/>
            </w:pPr>
            <w:r w:rsidRPr="005A4C2E">
              <w:rPr>
                <w:sz w:val="22"/>
                <w:szCs w:val="22"/>
              </w:rPr>
              <w:t>44</w:t>
            </w:r>
          </w:p>
        </w:tc>
        <w:tc>
          <w:tcPr>
            <w:tcW w:w="288" w:type="pct"/>
            <w:vAlign w:val="center"/>
          </w:tcPr>
          <w:p w:rsidR="00440AF2" w:rsidRPr="005A4C2E" w:rsidRDefault="00440AF2" w:rsidP="005A4C2E">
            <w:pPr>
              <w:spacing w:line="276" w:lineRule="auto"/>
              <w:jc w:val="center"/>
            </w:pPr>
            <w:r w:rsidRPr="005A4C2E">
              <w:rPr>
                <w:sz w:val="22"/>
                <w:szCs w:val="22"/>
              </w:rPr>
              <w:t>18</w:t>
            </w:r>
          </w:p>
        </w:tc>
        <w:tc>
          <w:tcPr>
            <w:tcW w:w="230" w:type="pct"/>
            <w:vAlign w:val="center"/>
          </w:tcPr>
          <w:p w:rsidR="00440AF2" w:rsidRPr="005A4C2E" w:rsidRDefault="00440AF2" w:rsidP="005A4C2E">
            <w:pPr>
              <w:spacing w:line="276" w:lineRule="auto"/>
              <w:jc w:val="center"/>
            </w:pPr>
            <w:r w:rsidRPr="005A4C2E">
              <w:rPr>
                <w:sz w:val="22"/>
                <w:szCs w:val="22"/>
              </w:rPr>
              <w:t>19</w:t>
            </w:r>
          </w:p>
        </w:tc>
        <w:tc>
          <w:tcPr>
            <w:tcW w:w="354" w:type="pct"/>
            <w:vAlign w:val="center"/>
          </w:tcPr>
          <w:p w:rsidR="00440AF2" w:rsidRPr="005A4C2E" w:rsidRDefault="00440AF2" w:rsidP="005A4C2E">
            <w:pPr>
              <w:spacing w:line="276" w:lineRule="auto"/>
              <w:jc w:val="center"/>
            </w:pPr>
            <w:r w:rsidRPr="005A4C2E">
              <w:rPr>
                <w:sz w:val="22"/>
                <w:szCs w:val="22"/>
              </w:rPr>
              <w:t>75</w:t>
            </w:r>
          </w:p>
        </w:tc>
        <w:tc>
          <w:tcPr>
            <w:tcW w:w="419" w:type="pct"/>
            <w:vAlign w:val="center"/>
          </w:tcPr>
          <w:p w:rsidR="00440AF2" w:rsidRPr="005A4C2E" w:rsidRDefault="00440AF2" w:rsidP="005A4C2E">
            <w:pPr>
              <w:spacing w:line="276" w:lineRule="auto"/>
              <w:jc w:val="center"/>
            </w:pPr>
            <w:r w:rsidRPr="005A4C2E">
              <w:rPr>
                <w:sz w:val="22"/>
                <w:szCs w:val="22"/>
              </w:rPr>
              <w:t>70</w:t>
            </w:r>
          </w:p>
        </w:tc>
      </w:tr>
      <w:tr w:rsidR="00440AF2" w:rsidRPr="005A4C2E" w:rsidTr="005A4C2E">
        <w:trPr>
          <w:trHeight w:val="225"/>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8. Охота</w:t>
            </w:r>
          </w:p>
        </w:tc>
        <w:tc>
          <w:tcPr>
            <w:tcW w:w="223" w:type="pct"/>
            <w:vAlign w:val="center"/>
          </w:tcPr>
          <w:p w:rsidR="00440AF2" w:rsidRPr="005A4C2E" w:rsidRDefault="00440AF2" w:rsidP="005A4C2E">
            <w:pPr>
              <w:spacing w:line="276" w:lineRule="auto"/>
              <w:jc w:val="center"/>
            </w:pPr>
            <w:r w:rsidRPr="005A4C2E">
              <w:rPr>
                <w:sz w:val="22"/>
                <w:szCs w:val="22"/>
              </w:rPr>
              <w:t>0</w:t>
            </w:r>
          </w:p>
        </w:tc>
        <w:tc>
          <w:tcPr>
            <w:tcW w:w="287" w:type="pct"/>
            <w:vAlign w:val="center"/>
          </w:tcPr>
          <w:p w:rsidR="00440AF2" w:rsidRPr="005A4C2E" w:rsidRDefault="00440AF2" w:rsidP="005A4C2E">
            <w:pPr>
              <w:spacing w:line="276" w:lineRule="auto"/>
              <w:jc w:val="center"/>
            </w:pPr>
            <w:r w:rsidRPr="005A4C2E">
              <w:rPr>
                <w:sz w:val="22"/>
                <w:szCs w:val="22"/>
              </w:rPr>
              <w:t>12</w:t>
            </w:r>
          </w:p>
        </w:tc>
        <w:tc>
          <w:tcPr>
            <w:tcW w:w="223" w:type="pct"/>
            <w:vAlign w:val="center"/>
          </w:tcPr>
          <w:p w:rsidR="00440AF2" w:rsidRPr="005A4C2E" w:rsidRDefault="00440AF2" w:rsidP="005A4C2E">
            <w:pPr>
              <w:spacing w:line="276" w:lineRule="auto"/>
              <w:jc w:val="center"/>
            </w:pPr>
            <w:r w:rsidRPr="005A4C2E">
              <w:rPr>
                <w:sz w:val="22"/>
                <w:szCs w:val="22"/>
              </w:rPr>
              <w:t>31</w:t>
            </w:r>
          </w:p>
        </w:tc>
        <w:tc>
          <w:tcPr>
            <w:tcW w:w="418" w:type="pct"/>
            <w:vAlign w:val="center"/>
          </w:tcPr>
          <w:p w:rsidR="00440AF2" w:rsidRPr="005A4C2E" w:rsidRDefault="00440AF2" w:rsidP="005A4C2E">
            <w:pPr>
              <w:spacing w:line="276" w:lineRule="auto"/>
              <w:jc w:val="center"/>
            </w:pPr>
            <w:r w:rsidRPr="005A4C2E">
              <w:rPr>
                <w:sz w:val="22"/>
                <w:szCs w:val="22"/>
              </w:rPr>
              <w:t>6</w:t>
            </w:r>
          </w:p>
        </w:tc>
        <w:tc>
          <w:tcPr>
            <w:tcW w:w="550" w:type="pct"/>
            <w:vAlign w:val="center"/>
          </w:tcPr>
          <w:p w:rsidR="00440AF2" w:rsidRPr="005A4C2E" w:rsidRDefault="00440AF2" w:rsidP="005A4C2E">
            <w:pPr>
              <w:spacing w:line="276" w:lineRule="auto"/>
              <w:jc w:val="center"/>
            </w:pPr>
            <w:r w:rsidRPr="005A4C2E">
              <w:rPr>
                <w:sz w:val="22"/>
                <w:szCs w:val="22"/>
              </w:rPr>
              <w:t>11</w:t>
            </w:r>
          </w:p>
        </w:tc>
        <w:tc>
          <w:tcPr>
            <w:tcW w:w="288" w:type="pct"/>
            <w:vAlign w:val="center"/>
          </w:tcPr>
          <w:p w:rsidR="00440AF2" w:rsidRPr="005A4C2E" w:rsidRDefault="00440AF2" w:rsidP="005A4C2E">
            <w:pPr>
              <w:spacing w:line="276" w:lineRule="auto"/>
              <w:jc w:val="center"/>
            </w:pPr>
            <w:r w:rsidRPr="005A4C2E">
              <w:rPr>
                <w:sz w:val="22"/>
                <w:szCs w:val="22"/>
              </w:rPr>
              <w:t>10</w:t>
            </w:r>
          </w:p>
        </w:tc>
        <w:tc>
          <w:tcPr>
            <w:tcW w:w="230" w:type="pct"/>
            <w:vAlign w:val="center"/>
          </w:tcPr>
          <w:p w:rsidR="00440AF2" w:rsidRPr="005A4C2E" w:rsidRDefault="00440AF2" w:rsidP="005A4C2E">
            <w:pPr>
              <w:spacing w:line="276" w:lineRule="auto"/>
              <w:jc w:val="center"/>
            </w:pPr>
            <w:r w:rsidRPr="005A4C2E">
              <w:rPr>
                <w:sz w:val="22"/>
                <w:szCs w:val="22"/>
              </w:rPr>
              <w:t>4</w:t>
            </w:r>
          </w:p>
        </w:tc>
        <w:tc>
          <w:tcPr>
            <w:tcW w:w="354" w:type="pct"/>
            <w:vAlign w:val="center"/>
          </w:tcPr>
          <w:p w:rsidR="00440AF2" w:rsidRPr="005A4C2E" w:rsidRDefault="00440AF2" w:rsidP="005A4C2E">
            <w:pPr>
              <w:spacing w:line="276" w:lineRule="auto"/>
              <w:jc w:val="center"/>
            </w:pPr>
            <w:r w:rsidRPr="005A4C2E">
              <w:rPr>
                <w:sz w:val="22"/>
                <w:szCs w:val="22"/>
              </w:rPr>
              <w:t>4</w:t>
            </w:r>
          </w:p>
        </w:tc>
        <w:tc>
          <w:tcPr>
            <w:tcW w:w="419" w:type="pct"/>
            <w:vAlign w:val="center"/>
          </w:tcPr>
          <w:p w:rsidR="00440AF2" w:rsidRPr="005A4C2E" w:rsidRDefault="00440AF2" w:rsidP="005A4C2E">
            <w:pPr>
              <w:spacing w:line="276" w:lineRule="auto"/>
              <w:jc w:val="center"/>
            </w:pPr>
            <w:r w:rsidRPr="005A4C2E">
              <w:rPr>
                <w:sz w:val="22"/>
                <w:szCs w:val="22"/>
              </w:rPr>
              <w:t>0</w:t>
            </w:r>
          </w:p>
        </w:tc>
      </w:tr>
      <w:tr w:rsidR="00440AF2" w:rsidRPr="005A4C2E" w:rsidTr="005A4C2E">
        <w:trPr>
          <w:trHeight w:val="225"/>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9. Рыбалка</w:t>
            </w:r>
          </w:p>
        </w:tc>
        <w:tc>
          <w:tcPr>
            <w:tcW w:w="223" w:type="pct"/>
            <w:vAlign w:val="center"/>
          </w:tcPr>
          <w:p w:rsidR="00440AF2" w:rsidRPr="005A4C2E" w:rsidRDefault="00440AF2" w:rsidP="005A4C2E">
            <w:pPr>
              <w:spacing w:line="276" w:lineRule="auto"/>
              <w:jc w:val="center"/>
            </w:pPr>
            <w:r w:rsidRPr="005A4C2E">
              <w:rPr>
                <w:sz w:val="22"/>
                <w:szCs w:val="22"/>
              </w:rPr>
              <w:t>5</w:t>
            </w:r>
          </w:p>
        </w:tc>
        <w:tc>
          <w:tcPr>
            <w:tcW w:w="287" w:type="pct"/>
            <w:vAlign w:val="center"/>
          </w:tcPr>
          <w:p w:rsidR="00440AF2" w:rsidRPr="005A4C2E" w:rsidRDefault="00440AF2" w:rsidP="005A4C2E">
            <w:pPr>
              <w:spacing w:line="276" w:lineRule="auto"/>
              <w:jc w:val="center"/>
            </w:pPr>
            <w:r w:rsidRPr="005A4C2E">
              <w:rPr>
                <w:sz w:val="22"/>
                <w:szCs w:val="22"/>
              </w:rPr>
              <w:t>23</w:t>
            </w:r>
          </w:p>
        </w:tc>
        <w:tc>
          <w:tcPr>
            <w:tcW w:w="223" w:type="pct"/>
            <w:vAlign w:val="center"/>
          </w:tcPr>
          <w:p w:rsidR="00440AF2" w:rsidRPr="005A4C2E" w:rsidRDefault="00440AF2" w:rsidP="005A4C2E">
            <w:pPr>
              <w:spacing w:line="276" w:lineRule="auto"/>
              <w:jc w:val="center"/>
            </w:pPr>
            <w:r w:rsidRPr="005A4C2E">
              <w:rPr>
                <w:sz w:val="22"/>
                <w:szCs w:val="22"/>
              </w:rPr>
              <w:t>40</w:t>
            </w:r>
          </w:p>
        </w:tc>
        <w:tc>
          <w:tcPr>
            <w:tcW w:w="418" w:type="pct"/>
            <w:vAlign w:val="center"/>
          </w:tcPr>
          <w:p w:rsidR="00440AF2" w:rsidRPr="005A4C2E" w:rsidRDefault="00440AF2" w:rsidP="005A4C2E">
            <w:pPr>
              <w:spacing w:line="276" w:lineRule="auto"/>
              <w:jc w:val="center"/>
            </w:pPr>
            <w:r w:rsidRPr="005A4C2E">
              <w:rPr>
                <w:sz w:val="22"/>
                <w:szCs w:val="22"/>
              </w:rPr>
              <w:t>20</w:t>
            </w:r>
          </w:p>
        </w:tc>
        <w:tc>
          <w:tcPr>
            <w:tcW w:w="550" w:type="pct"/>
            <w:vAlign w:val="center"/>
          </w:tcPr>
          <w:p w:rsidR="00440AF2" w:rsidRPr="005A4C2E" w:rsidRDefault="00440AF2" w:rsidP="005A4C2E">
            <w:pPr>
              <w:spacing w:line="276" w:lineRule="auto"/>
              <w:jc w:val="center"/>
            </w:pPr>
            <w:r w:rsidRPr="005A4C2E">
              <w:rPr>
                <w:sz w:val="22"/>
                <w:szCs w:val="22"/>
              </w:rPr>
              <w:t>26</w:t>
            </w:r>
          </w:p>
        </w:tc>
        <w:tc>
          <w:tcPr>
            <w:tcW w:w="288" w:type="pct"/>
            <w:vAlign w:val="center"/>
          </w:tcPr>
          <w:p w:rsidR="00440AF2" w:rsidRPr="005A4C2E" w:rsidRDefault="00440AF2" w:rsidP="005A4C2E">
            <w:pPr>
              <w:spacing w:line="276" w:lineRule="auto"/>
              <w:jc w:val="center"/>
            </w:pPr>
            <w:r w:rsidRPr="005A4C2E">
              <w:rPr>
                <w:sz w:val="22"/>
                <w:szCs w:val="22"/>
              </w:rPr>
              <w:t>27</w:t>
            </w:r>
          </w:p>
        </w:tc>
        <w:tc>
          <w:tcPr>
            <w:tcW w:w="230" w:type="pct"/>
            <w:vAlign w:val="center"/>
          </w:tcPr>
          <w:p w:rsidR="00440AF2" w:rsidRPr="005A4C2E" w:rsidRDefault="00440AF2" w:rsidP="005A4C2E">
            <w:pPr>
              <w:spacing w:line="276" w:lineRule="auto"/>
              <w:jc w:val="center"/>
            </w:pPr>
            <w:r w:rsidRPr="005A4C2E">
              <w:rPr>
                <w:sz w:val="22"/>
                <w:szCs w:val="22"/>
              </w:rPr>
              <w:t>17</w:t>
            </w:r>
          </w:p>
        </w:tc>
        <w:tc>
          <w:tcPr>
            <w:tcW w:w="354" w:type="pct"/>
            <w:vAlign w:val="center"/>
          </w:tcPr>
          <w:p w:rsidR="00440AF2" w:rsidRPr="005A4C2E" w:rsidRDefault="00440AF2" w:rsidP="005A4C2E">
            <w:pPr>
              <w:spacing w:line="276" w:lineRule="auto"/>
              <w:jc w:val="center"/>
            </w:pPr>
            <w:r w:rsidRPr="005A4C2E">
              <w:rPr>
                <w:sz w:val="22"/>
                <w:szCs w:val="22"/>
              </w:rPr>
              <w:t>24</w:t>
            </w:r>
          </w:p>
        </w:tc>
        <w:tc>
          <w:tcPr>
            <w:tcW w:w="419" w:type="pct"/>
            <w:vAlign w:val="center"/>
          </w:tcPr>
          <w:p w:rsidR="00440AF2" w:rsidRPr="005A4C2E" w:rsidRDefault="00440AF2" w:rsidP="005A4C2E">
            <w:pPr>
              <w:spacing w:line="276" w:lineRule="auto"/>
              <w:jc w:val="center"/>
            </w:pPr>
            <w:r w:rsidRPr="005A4C2E">
              <w:rPr>
                <w:sz w:val="22"/>
                <w:szCs w:val="22"/>
              </w:rPr>
              <w:t>33</w:t>
            </w:r>
          </w:p>
        </w:tc>
      </w:tr>
      <w:tr w:rsidR="00440AF2" w:rsidRPr="005A4C2E" w:rsidTr="005A4C2E">
        <w:trPr>
          <w:trHeight w:val="507"/>
        </w:trPr>
        <w:tc>
          <w:tcPr>
            <w:tcW w:w="885" w:type="pct"/>
            <w:vMerge w:val="restart"/>
          </w:tcPr>
          <w:p w:rsidR="00440AF2" w:rsidRPr="005A4C2E" w:rsidRDefault="00440AF2" w:rsidP="005A4C2E">
            <w:pPr>
              <w:spacing w:line="276" w:lineRule="auto"/>
            </w:pPr>
            <w:r w:rsidRPr="005A4C2E">
              <w:rPr>
                <w:sz w:val="22"/>
                <w:szCs w:val="22"/>
              </w:rPr>
              <w:t>Зрелищно-развлекательный</w:t>
            </w:r>
          </w:p>
          <w:p w:rsidR="00440AF2" w:rsidRPr="005A4C2E" w:rsidRDefault="00440AF2" w:rsidP="005A4C2E">
            <w:pPr>
              <w:spacing w:line="276" w:lineRule="auto"/>
            </w:pPr>
            <w:r w:rsidRPr="005A4C2E">
              <w:rPr>
                <w:sz w:val="22"/>
                <w:szCs w:val="22"/>
              </w:rPr>
              <w:t>участие в фестивалях, наблюдение за спортивными концертными программами</w:t>
            </w:r>
          </w:p>
        </w:tc>
        <w:tc>
          <w:tcPr>
            <w:tcW w:w="1123" w:type="pct"/>
          </w:tcPr>
          <w:p w:rsidR="00440AF2" w:rsidRPr="005A4C2E" w:rsidRDefault="00440AF2" w:rsidP="005A4C2E">
            <w:pPr>
              <w:spacing w:line="276" w:lineRule="auto"/>
            </w:pPr>
            <w:r w:rsidRPr="005A4C2E">
              <w:rPr>
                <w:sz w:val="22"/>
                <w:szCs w:val="22"/>
              </w:rPr>
              <w:t>1. Посещение спортивных соревнований</w:t>
            </w:r>
          </w:p>
        </w:tc>
        <w:tc>
          <w:tcPr>
            <w:tcW w:w="223" w:type="pct"/>
            <w:vAlign w:val="center"/>
          </w:tcPr>
          <w:p w:rsidR="00440AF2" w:rsidRPr="005A4C2E" w:rsidRDefault="00440AF2" w:rsidP="005A4C2E">
            <w:pPr>
              <w:spacing w:line="276" w:lineRule="auto"/>
              <w:jc w:val="center"/>
            </w:pPr>
            <w:r w:rsidRPr="005A4C2E">
              <w:rPr>
                <w:sz w:val="22"/>
                <w:szCs w:val="22"/>
              </w:rPr>
              <w:t>40</w:t>
            </w:r>
          </w:p>
        </w:tc>
        <w:tc>
          <w:tcPr>
            <w:tcW w:w="287" w:type="pct"/>
            <w:vAlign w:val="center"/>
          </w:tcPr>
          <w:p w:rsidR="00440AF2" w:rsidRPr="005A4C2E" w:rsidRDefault="00440AF2" w:rsidP="005A4C2E">
            <w:pPr>
              <w:spacing w:line="276" w:lineRule="auto"/>
              <w:jc w:val="center"/>
            </w:pPr>
            <w:r w:rsidRPr="005A4C2E">
              <w:rPr>
                <w:sz w:val="22"/>
                <w:szCs w:val="22"/>
              </w:rPr>
              <w:t>28</w:t>
            </w:r>
          </w:p>
        </w:tc>
        <w:tc>
          <w:tcPr>
            <w:tcW w:w="223" w:type="pct"/>
            <w:vAlign w:val="center"/>
          </w:tcPr>
          <w:p w:rsidR="00440AF2" w:rsidRPr="005A4C2E" w:rsidRDefault="00440AF2" w:rsidP="005A4C2E">
            <w:pPr>
              <w:spacing w:line="276" w:lineRule="auto"/>
              <w:jc w:val="center"/>
              <w:rPr>
                <w:lang w:val="en-US"/>
              </w:rPr>
            </w:pPr>
            <w:r w:rsidRPr="005A4C2E">
              <w:rPr>
                <w:sz w:val="22"/>
                <w:szCs w:val="22"/>
                <w:lang w:val="en-US"/>
              </w:rPr>
              <w:t>39</w:t>
            </w:r>
          </w:p>
        </w:tc>
        <w:tc>
          <w:tcPr>
            <w:tcW w:w="418" w:type="pct"/>
            <w:vAlign w:val="center"/>
          </w:tcPr>
          <w:p w:rsidR="00440AF2" w:rsidRPr="005A4C2E" w:rsidRDefault="00440AF2" w:rsidP="005A4C2E">
            <w:pPr>
              <w:spacing w:line="276" w:lineRule="auto"/>
              <w:jc w:val="center"/>
            </w:pPr>
            <w:r w:rsidRPr="005A4C2E">
              <w:rPr>
                <w:sz w:val="22"/>
                <w:szCs w:val="22"/>
              </w:rPr>
              <w:t>26</w:t>
            </w:r>
          </w:p>
        </w:tc>
        <w:tc>
          <w:tcPr>
            <w:tcW w:w="550" w:type="pct"/>
            <w:vAlign w:val="center"/>
          </w:tcPr>
          <w:p w:rsidR="00440AF2" w:rsidRPr="005A4C2E" w:rsidRDefault="00440AF2" w:rsidP="005A4C2E">
            <w:pPr>
              <w:spacing w:line="276" w:lineRule="auto"/>
              <w:jc w:val="center"/>
            </w:pPr>
            <w:r w:rsidRPr="005A4C2E">
              <w:rPr>
                <w:sz w:val="22"/>
                <w:szCs w:val="22"/>
              </w:rPr>
              <w:t>36</w:t>
            </w:r>
          </w:p>
        </w:tc>
        <w:tc>
          <w:tcPr>
            <w:tcW w:w="288" w:type="pct"/>
            <w:vAlign w:val="center"/>
          </w:tcPr>
          <w:p w:rsidR="00440AF2" w:rsidRPr="005A4C2E" w:rsidRDefault="00440AF2" w:rsidP="005A4C2E">
            <w:pPr>
              <w:spacing w:line="276" w:lineRule="auto"/>
              <w:jc w:val="center"/>
            </w:pPr>
            <w:r w:rsidRPr="005A4C2E">
              <w:rPr>
                <w:sz w:val="22"/>
                <w:szCs w:val="22"/>
              </w:rPr>
              <w:t>29</w:t>
            </w:r>
          </w:p>
        </w:tc>
        <w:tc>
          <w:tcPr>
            <w:tcW w:w="230" w:type="pct"/>
            <w:vAlign w:val="center"/>
          </w:tcPr>
          <w:p w:rsidR="00440AF2" w:rsidRPr="005A4C2E" w:rsidRDefault="00440AF2" w:rsidP="005A4C2E">
            <w:pPr>
              <w:spacing w:line="276" w:lineRule="auto"/>
              <w:jc w:val="center"/>
            </w:pPr>
            <w:r w:rsidRPr="005A4C2E">
              <w:rPr>
                <w:sz w:val="22"/>
                <w:szCs w:val="22"/>
              </w:rPr>
              <w:t>28</w:t>
            </w:r>
          </w:p>
        </w:tc>
        <w:tc>
          <w:tcPr>
            <w:tcW w:w="354" w:type="pct"/>
            <w:vAlign w:val="center"/>
          </w:tcPr>
          <w:p w:rsidR="00440AF2" w:rsidRPr="005A4C2E" w:rsidRDefault="00440AF2" w:rsidP="005A4C2E">
            <w:pPr>
              <w:spacing w:line="276" w:lineRule="auto"/>
              <w:jc w:val="center"/>
            </w:pPr>
            <w:r w:rsidRPr="005A4C2E">
              <w:rPr>
                <w:sz w:val="22"/>
                <w:szCs w:val="22"/>
              </w:rPr>
              <w:t>88</w:t>
            </w:r>
          </w:p>
        </w:tc>
        <w:tc>
          <w:tcPr>
            <w:tcW w:w="419" w:type="pct"/>
            <w:vAlign w:val="center"/>
          </w:tcPr>
          <w:p w:rsidR="00440AF2" w:rsidRPr="005A4C2E" w:rsidRDefault="00440AF2" w:rsidP="005A4C2E">
            <w:pPr>
              <w:spacing w:line="276" w:lineRule="auto"/>
              <w:jc w:val="center"/>
            </w:pPr>
            <w:r w:rsidRPr="005A4C2E">
              <w:rPr>
                <w:sz w:val="22"/>
                <w:szCs w:val="22"/>
              </w:rPr>
              <w:t>70</w:t>
            </w:r>
          </w:p>
        </w:tc>
      </w:tr>
      <w:tr w:rsidR="00440AF2" w:rsidRPr="005A4C2E" w:rsidTr="005A4C2E">
        <w:trPr>
          <w:trHeight w:val="286"/>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2. Участие в фестивалях</w:t>
            </w:r>
          </w:p>
        </w:tc>
        <w:tc>
          <w:tcPr>
            <w:tcW w:w="223" w:type="pct"/>
            <w:vAlign w:val="center"/>
          </w:tcPr>
          <w:p w:rsidR="00440AF2" w:rsidRPr="005A4C2E" w:rsidRDefault="00440AF2" w:rsidP="005A4C2E">
            <w:pPr>
              <w:spacing w:line="276" w:lineRule="auto"/>
              <w:jc w:val="center"/>
            </w:pPr>
            <w:r w:rsidRPr="005A4C2E">
              <w:rPr>
                <w:sz w:val="22"/>
                <w:szCs w:val="22"/>
              </w:rPr>
              <w:t>20</w:t>
            </w:r>
          </w:p>
        </w:tc>
        <w:tc>
          <w:tcPr>
            <w:tcW w:w="287" w:type="pct"/>
            <w:vAlign w:val="center"/>
          </w:tcPr>
          <w:p w:rsidR="00440AF2" w:rsidRPr="005A4C2E" w:rsidRDefault="00440AF2" w:rsidP="005A4C2E">
            <w:pPr>
              <w:spacing w:line="276" w:lineRule="auto"/>
              <w:jc w:val="center"/>
            </w:pPr>
            <w:r w:rsidRPr="005A4C2E">
              <w:rPr>
                <w:sz w:val="22"/>
                <w:szCs w:val="22"/>
              </w:rPr>
              <w:t>29</w:t>
            </w:r>
          </w:p>
        </w:tc>
        <w:tc>
          <w:tcPr>
            <w:tcW w:w="223" w:type="pct"/>
            <w:vAlign w:val="center"/>
          </w:tcPr>
          <w:p w:rsidR="00440AF2" w:rsidRPr="005A4C2E" w:rsidRDefault="00440AF2" w:rsidP="005A4C2E">
            <w:pPr>
              <w:spacing w:line="276" w:lineRule="auto"/>
              <w:jc w:val="center"/>
            </w:pPr>
            <w:r w:rsidRPr="005A4C2E">
              <w:rPr>
                <w:sz w:val="22"/>
                <w:szCs w:val="22"/>
              </w:rPr>
              <w:t>34</w:t>
            </w:r>
          </w:p>
        </w:tc>
        <w:tc>
          <w:tcPr>
            <w:tcW w:w="418" w:type="pct"/>
            <w:vAlign w:val="center"/>
          </w:tcPr>
          <w:p w:rsidR="00440AF2" w:rsidRPr="005A4C2E" w:rsidRDefault="00440AF2" w:rsidP="005A4C2E">
            <w:pPr>
              <w:spacing w:line="276" w:lineRule="auto"/>
              <w:jc w:val="center"/>
            </w:pPr>
            <w:r w:rsidRPr="005A4C2E">
              <w:rPr>
                <w:sz w:val="22"/>
                <w:szCs w:val="22"/>
              </w:rPr>
              <w:t>22</w:t>
            </w:r>
          </w:p>
        </w:tc>
        <w:tc>
          <w:tcPr>
            <w:tcW w:w="550" w:type="pct"/>
            <w:vAlign w:val="center"/>
          </w:tcPr>
          <w:p w:rsidR="00440AF2" w:rsidRPr="005A4C2E" w:rsidRDefault="00440AF2" w:rsidP="005A4C2E">
            <w:pPr>
              <w:spacing w:line="276" w:lineRule="auto"/>
              <w:jc w:val="center"/>
            </w:pPr>
            <w:r w:rsidRPr="005A4C2E">
              <w:rPr>
                <w:sz w:val="22"/>
                <w:szCs w:val="22"/>
              </w:rPr>
              <w:t>22</w:t>
            </w:r>
          </w:p>
        </w:tc>
        <w:tc>
          <w:tcPr>
            <w:tcW w:w="288" w:type="pct"/>
            <w:vAlign w:val="center"/>
          </w:tcPr>
          <w:p w:rsidR="00440AF2" w:rsidRPr="005A4C2E" w:rsidRDefault="00440AF2" w:rsidP="005A4C2E">
            <w:pPr>
              <w:spacing w:line="276" w:lineRule="auto"/>
              <w:jc w:val="center"/>
            </w:pPr>
            <w:r w:rsidRPr="005A4C2E">
              <w:rPr>
                <w:sz w:val="22"/>
                <w:szCs w:val="22"/>
              </w:rPr>
              <w:t>13</w:t>
            </w:r>
          </w:p>
        </w:tc>
        <w:tc>
          <w:tcPr>
            <w:tcW w:w="230" w:type="pct"/>
            <w:vAlign w:val="center"/>
          </w:tcPr>
          <w:p w:rsidR="00440AF2" w:rsidRPr="005A4C2E" w:rsidRDefault="00440AF2" w:rsidP="005A4C2E">
            <w:pPr>
              <w:spacing w:line="276" w:lineRule="auto"/>
              <w:jc w:val="center"/>
            </w:pPr>
            <w:r w:rsidRPr="005A4C2E">
              <w:rPr>
                <w:sz w:val="22"/>
                <w:szCs w:val="22"/>
              </w:rPr>
              <w:t>7</w:t>
            </w:r>
          </w:p>
        </w:tc>
        <w:tc>
          <w:tcPr>
            <w:tcW w:w="354" w:type="pct"/>
            <w:vAlign w:val="center"/>
          </w:tcPr>
          <w:p w:rsidR="00440AF2" w:rsidRPr="005A4C2E" w:rsidRDefault="00440AF2" w:rsidP="005A4C2E">
            <w:pPr>
              <w:spacing w:line="276" w:lineRule="auto"/>
              <w:jc w:val="center"/>
            </w:pPr>
            <w:r w:rsidRPr="005A4C2E">
              <w:rPr>
                <w:sz w:val="22"/>
                <w:szCs w:val="22"/>
              </w:rPr>
              <w:t>59</w:t>
            </w:r>
          </w:p>
        </w:tc>
        <w:tc>
          <w:tcPr>
            <w:tcW w:w="419" w:type="pct"/>
            <w:vAlign w:val="center"/>
          </w:tcPr>
          <w:p w:rsidR="00440AF2" w:rsidRPr="005A4C2E" w:rsidRDefault="00440AF2" w:rsidP="005A4C2E">
            <w:pPr>
              <w:spacing w:line="276" w:lineRule="auto"/>
              <w:jc w:val="center"/>
            </w:pPr>
            <w:r w:rsidRPr="005A4C2E">
              <w:rPr>
                <w:sz w:val="22"/>
                <w:szCs w:val="22"/>
              </w:rPr>
              <w:t>70</w:t>
            </w:r>
          </w:p>
        </w:tc>
      </w:tr>
      <w:tr w:rsidR="00440AF2" w:rsidRPr="005A4C2E" w:rsidTr="005A4C2E">
        <w:trPr>
          <w:trHeight w:val="276"/>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3. Посещение кинотеатров</w:t>
            </w:r>
          </w:p>
        </w:tc>
        <w:tc>
          <w:tcPr>
            <w:tcW w:w="223" w:type="pct"/>
            <w:vAlign w:val="center"/>
          </w:tcPr>
          <w:p w:rsidR="00440AF2" w:rsidRPr="005A4C2E" w:rsidRDefault="00440AF2" w:rsidP="005A4C2E">
            <w:pPr>
              <w:spacing w:line="276" w:lineRule="auto"/>
              <w:jc w:val="center"/>
            </w:pPr>
            <w:r w:rsidRPr="005A4C2E">
              <w:rPr>
                <w:sz w:val="22"/>
                <w:szCs w:val="22"/>
              </w:rPr>
              <w:t>35</w:t>
            </w:r>
          </w:p>
        </w:tc>
        <w:tc>
          <w:tcPr>
            <w:tcW w:w="287" w:type="pct"/>
            <w:vAlign w:val="center"/>
          </w:tcPr>
          <w:p w:rsidR="00440AF2" w:rsidRPr="005A4C2E" w:rsidRDefault="00440AF2" w:rsidP="005A4C2E">
            <w:pPr>
              <w:spacing w:line="276" w:lineRule="auto"/>
              <w:jc w:val="center"/>
            </w:pPr>
            <w:r w:rsidRPr="005A4C2E">
              <w:rPr>
                <w:sz w:val="22"/>
                <w:szCs w:val="22"/>
              </w:rPr>
              <w:t>56</w:t>
            </w:r>
          </w:p>
        </w:tc>
        <w:tc>
          <w:tcPr>
            <w:tcW w:w="223" w:type="pct"/>
            <w:vAlign w:val="center"/>
          </w:tcPr>
          <w:p w:rsidR="00440AF2" w:rsidRPr="005A4C2E" w:rsidRDefault="00440AF2" w:rsidP="005A4C2E">
            <w:pPr>
              <w:spacing w:line="276" w:lineRule="auto"/>
              <w:jc w:val="center"/>
            </w:pPr>
            <w:r w:rsidRPr="005A4C2E">
              <w:rPr>
                <w:sz w:val="22"/>
                <w:szCs w:val="22"/>
              </w:rPr>
              <w:t>61</w:t>
            </w:r>
          </w:p>
        </w:tc>
        <w:tc>
          <w:tcPr>
            <w:tcW w:w="418" w:type="pct"/>
            <w:vAlign w:val="center"/>
          </w:tcPr>
          <w:p w:rsidR="00440AF2" w:rsidRPr="005A4C2E" w:rsidRDefault="00440AF2" w:rsidP="005A4C2E">
            <w:pPr>
              <w:spacing w:line="276" w:lineRule="auto"/>
              <w:jc w:val="center"/>
            </w:pPr>
            <w:r w:rsidRPr="005A4C2E">
              <w:rPr>
                <w:sz w:val="22"/>
                <w:szCs w:val="22"/>
              </w:rPr>
              <w:t>61</w:t>
            </w:r>
          </w:p>
        </w:tc>
        <w:tc>
          <w:tcPr>
            <w:tcW w:w="550" w:type="pct"/>
            <w:vAlign w:val="center"/>
          </w:tcPr>
          <w:p w:rsidR="00440AF2" w:rsidRPr="005A4C2E" w:rsidRDefault="00440AF2" w:rsidP="005A4C2E">
            <w:pPr>
              <w:spacing w:line="276" w:lineRule="auto"/>
              <w:jc w:val="center"/>
            </w:pPr>
            <w:r w:rsidRPr="005A4C2E">
              <w:rPr>
                <w:sz w:val="22"/>
                <w:szCs w:val="22"/>
              </w:rPr>
              <w:t>74</w:t>
            </w:r>
          </w:p>
        </w:tc>
        <w:tc>
          <w:tcPr>
            <w:tcW w:w="288" w:type="pct"/>
            <w:vAlign w:val="center"/>
          </w:tcPr>
          <w:p w:rsidR="00440AF2" w:rsidRPr="005A4C2E" w:rsidRDefault="00440AF2" w:rsidP="005A4C2E">
            <w:pPr>
              <w:spacing w:line="276" w:lineRule="auto"/>
              <w:jc w:val="center"/>
            </w:pPr>
            <w:r w:rsidRPr="005A4C2E">
              <w:rPr>
                <w:sz w:val="22"/>
                <w:szCs w:val="22"/>
              </w:rPr>
              <w:t>48</w:t>
            </w:r>
          </w:p>
        </w:tc>
        <w:tc>
          <w:tcPr>
            <w:tcW w:w="230" w:type="pct"/>
            <w:vAlign w:val="center"/>
          </w:tcPr>
          <w:p w:rsidR="00440AF2" w:rsidRPr="005A4C2E" w:rsidRDefault="00440AF2" w:rsidP="005A4C2E">
            <w:pPr>
              <w:spacing w:line="276" w:lineRule="auto"/>
              <w:jc w:val="center"/>
            </w:pPr>
            <w:r w:rsidRPr="005A4C2E">
              <w:rPr>
                <w:sz w:val="22"/>
                <w:szCs w:val="22"/>
              </w:rPr>
              <w:t>27</w:t>
            </w:r>
          </w:p>
        </w:tc>
        <w:tc>
          <w:tcPr>
            <w:tcW w:w="354" w:type="pct"/>
            <w:vAlign w:val="center"/>
          </w:tcPr>
          <w:p w:rsidR="00440AF2" w:rsidRPr="005A4C2E" w:rsidRDefault="00440AF2" w:rsidP="005A4C2E">
            <w:pPr>
              <w:spacing w:line="276" w:lineRule="auto"/>
              <w:jc w:val="center"/>
            </w:pPr>
            <w:r w:rsidRPr="005A4C2E">
              <w:rPr>
                <w:sz w:val="22"/>
                <w:szCs w:val="22"/>
              </w:rPr>
              <w:t>92</w:t>
            </w:r>
          </w:p>
        </w:tc>
        <w:tc>
          <w:tcPr>
            <w:tcW w:w="419" w:type="pct"/>
            <w:vAlign w:val="center"/>
          </w:tcPr>
          <w:p w:rsidR="00440AF2" w:rsidRPr="005A4C2E" w:rsidRDefault="00440AF2" w:rsidP="005A4C2E">
            <w:pPr>
              <w:spacing w:line="276" w:lineRule="auto"/>
              <w:jc w:val="center"/>
            </w:pPr>
            <w:r w:rsidRPr="005A4C2E">
              <w:rPr>
                <w:sz w:val="22"/>
                <w:szCs w:val="22"/>
              </w:rPr>
              <w:t>70</w:t>
            </w:r>
          </w:p>
        </w:tc>
      </w:tr>
      <w:tr w:rsidR="00440AF2" w:rsidRPr="005A4C2E" w:rsidTr="005A4C2E">
        <w:trPr>
          <w:trHeight w:val="504"/>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 xml:space="preserve">4. Посещение концертных программ и спектаклей </w:t>
            </w:r>
          </w:p>
        </w:tc>
        <w:tc>
          <w:tcPr>
            <w:tcW w:w="223" w:type="pct"/>
            <w:vAlign w:val="center"/>
          </w:tcPr>
          <w:p w:rsidR="00440AF2" w:rsidRPr="005A4C2E" w:rsidRDefault="00440AF2" w:rsidP="005A4C2E">
            <w:pPr>
              <w:spacing w:line="276" w:lineRule="auto"/>
              <w:jc w:val="center"/>
            </w:pPr>
            <w:r w:rsidRPr="005A4C2E">
              <w:rPr>
                <w:sz w:val="22"/>
                <w:szCs w:val="22"/>
              </w:rPr>
              <w:t>50</w:t>
            </w:r>
          </w:p>
        </w:tc>
        <w:tc>
          <w:tcPr>
            <w:tcW w:w="287" w:type="pct"/>
            <w:vAlign w:val="center"/>
          </w:tcPr>
          <w:p w:rsidR="00440AF2" w:rsidRPr="005A4C2E" w:rsidRDefault="00440AF2" w:rsidP="005A4C2E">
            <w:pPr>
              <w:spacing w:line="276" w:lineRule="auto"/>
              <w:jc w:val="center"/>
            </w:pPr>
            <w:r w:rsidRPr="005A4C2E">
              <w:rPr>
                <w:sz w:val="22"/>
                <w:szCs w:val="22"/>
              </w:rPr>
              <w:t>25</w:t>
            </w:r>
          </w:p>
        </w:tc>
        <w:tc>
          <w:tcPr>
            <w:tcW w:w="223" w:type="pct"/>
            <w:vAlign w:val="center"/>
          </w:tcPr>
          <w:p w:rsidR="00440AF2" w:rsidRPr="005A4C2E" w:rsidRDefault="00440AF2" w:rsidP="005A4C2E">
            <w:pPr>
              <w:spacing w:line="276" w:lineRule="auto"/>
              <w:jc w:val="center"/>
              <w:rPr>
                <w:lang w:val="en-US"/>
              </w:rPr>
            </w:pPr>
            <w:r w:rsidRPr="005A4C2E">
              <w:rPr>
                <w:sz w:val="22"/>
                <w:szCs w:val="22"/>
                <w:lang w:val="en-US"/>
              </w:rPr>
              <w:t>38</w:t>
            </w:r>
          </w:p>
        </w:tc>
        <w:tc>
          <w:tcPr>
            <w:tcW w:w="418" w:type="pct"/>
            <w:vAlign w:val="center"/>
          </w:tcPr>
          <w:p w:rsidR="00440AF2" w:rsidRPr="005A4C2E" w:rsidRDefault="00440AF2" w:rsidP="005A4C2E">
            <w:pPr>
              <w:spacing w:line="276" w:lineRule="auto"/>
              <w:jc w:val="center"/>
            </w:pPr>
            <w:r w:rsidRPr="005A4C2E">
              <w:rPr>
                <w:sz w:val="22"/>
                <w:szCs w:val="22"/>
              </w:rPr>
              <w:t>42</w:t>
            </w:r>
          </w:p>
        </w:tc>
        <w:tc>
          <w:tcPr>
            <w:tcW w:w="550" w:type="pct"/>
            <w:vAlign w:val="center"/>
          </w:tcPr>
          <w:p w:rsidR="00440AF2" w:rsidRPr="005A4C2E" w:rsidRDefault="00440AF2" w:rsidP="005A4C2E">
            <w:pPr>
              <w:spacing w:line="276" w:lineRule="auto"/>
              <w:jc w:val="center"/>
            </w:pPr>
            <w:r w:rsidRPr="005A4C2E">
              <w:rPr>
                <w:sz w:val="22"/>
                <w:szCs w:val="22"/>
              </w:rPr>
              <w:t>54</w:t>
            </w:r>
          </w:p>
        </w:tc>
        <w:tc>
          <w:tcPr>
            <w:tcW w:w="288" w:type="pct"/>
            <w:vAlign w:val="center"/>
          </w:tcPr>
          <w:p w:rsidR="00440AF2" w:rsidRPr="005A4C2E" w:rsidRDefault="00440AF2" w:rsidP="005A4C2E">
            <w:pPr>
              <w:spacing w:line="276" w:lineRule="auto"/>
              <w:jc w:val="center"/>
            </w:pPr>
            <w:r w:rsidRPr="005A4C2E">
              <w:rPr>
                <w:sz w:val="22"/>
                <w:szCs w:val="22"/>
              </w:rPr>
              <w:t>50</w:t>
            </w:r>
          </w:p>
        </w:tc>
        <w:tc>
          <w:tcPr>
            <w:tcW w:w="230" w:type="pct"/>
            <w:vAlign w:val="center"/>
          </w:tcPr>
          <w:p w:rsidR="00440AF2" w:rsidRPr="005A4C2E" w:rsidRDefault="00440AF2" w:rsidP="005A4C2E">
            <w:pPr>
              <w:spacing w:line="276" w:lineRule="auto"/>
              <w:jc w:val="center"/>
            </w:pPr>
            <w:r w:rsidRPr="005A4C2E">
              <w:rPr>
                <w:sz w:val="22"/>
                <w:szCs w:val="22"/>
              </w:rPr>
              <w:t>59</w:t>
            </w:r>
          </w:p>
        </w:tc>
        <w:tc>
          <w:tcPr>
            <w:tcW w:w="354" w:type="pct"/>
            <w:vAlign w:val="center"/>
          </w:tcPr>
          <w:p w:rsidR="00440AF2" w:rsidRPr="005A4C2E" w:rsidRDefault="00440AF2" w:rsidP="005A4C2E">
            <w:pPr>
              <w:spacing w:line="276" w:lineRule="auto"/>
              <w:jc w:val="center"/>
            </w:pPr>
            <w:r w:rsidRPr="005A4C2E">
              <w:rPr>
                <w:sz w:val="22"/>
                <w:szCs w:val="22"/>
              </w:rPr>
              <w:t>48</w:t>
            </w:r>
          </w:p>
        </w:tc>
        <w:tc>
          <w:tcPr>
            <w:tcW w:w="419" w:type="pct"/>
            <w:vAlign w:val="center"/>
          </w:tcPr>
          <w:p w:rsidR="00440AF2" w:rsidRPr="005A4C2E" w:rsidRDefault="00440AF2" w:rsidP="005A4C2E">
            <w:pPr>
              <w:spacing w:line="276" w:lineRule="auto"/>
              <w:jc w:val="center"/>
            </w:pPr>
            <w:r w:rsidRPr="005A4C2E">
              <w:rPr>
                <w:sz w:val="22"/>
                <w:szCs w:val="22"/>
              </w:rPr>
              <w:t>82</w:t>
            </w:r>
          </w:p>
        </w:tc>
      </w:tr>
      <w:tr w:rsidR="00440AF2" w:rsidRPr="005A4C2E" w:rsidTr="005A4C2E">
        <w:trPr>
          <w:trHeight w:val="302"/>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5. Участие в конкурсах</w:t>
            </w:r>
          </w:p>
        </w:tc>
        <w:tc>
          <w:tcPr>
            <w:tcW w:w="223" w:type="pct"/>
            <w:vAlign w:val="center"/>
          </w:tcPr>
          <w:p w:rsidR="00440AF2" w:rsidRPr="005A4C2E" w:rsidRDefault="00440AF2" w:rsidP="005A4C2E">
            <w:pPr>
              <w:spacing w:line="276" w:lineRule="auto"/>
              <w:jc w:val="center"/>
            </w:pPr>
            <w:r w:rsidRPr="005A4C2E">
              <w:rPr>
                <w:sz w:val="22"/>
                <w:szCs w:val="22"/>
              </w:rPr>
              <w:t>25</w:t>
            </w:r>
          </w:p>
        </w:tc>
        <w:tc>
          <w:tcPr>
            <w:tcW w:w="287" w:type="pct"/>
            <w:vAlign w:val="center"/>
          </w:tcPr>
          <w:p w:rsidR="00440AF2" w:rsidRPr="005A4C2E" w:rsidRDefault="00440AF2" w:rsidP="005A4C2E">
            <w:pPr>
              <w:spacing w:line="276" w:lineRule="auto"/>
              <w:jc w:val="center"/>
            </w:pPr>
            <w:r w:rsidRPr="005A4C2E">
              <w:rPr>
                <w:sz w:val="22"/>
                <w:szCs w:val="22"/>
              </w:rPr>
              <w:t>39</w:t>
            </w:r>
          </w:p>
        </w:tc>
        <w:tc>
          <w:tcPr>
            <w:tcW w:w="223" w:type="pct"/>
            <w:vAlign w:val="center"/>
          </w:tcPr>
          <w:p w:rsidR="00440AF2" w:rsidRPr="005A4C2E" w:rsidRDefault="00440AF2" w:rsidP="005A4C2E">
            <w:pPr>
              <w:spacing w:line="276" w:lineRule="auto"/>
              <w:jc w:val="center"/>
            </w:pPr>
            <w:r w:rsidRPr="005A4C2E">
              <w:rPr>
                <w:sz w:val="22"/>
                <w:szCs w:val="22"/>
                <w:lang w:val="en-US"/>
              </w:rPr>
              <w:t>25</w:t>
            </w:r>
          </w:p>
        </w:tc>
        <w:tc>
          <w:tcPr>
            <w:tcW w:w="418" w:type="pct"/>
            <w:vAlign w:val="center"/>
          </w:tcPr>
          <w:p w:rsidR="00440AF2" w:rsidRPr="005A4C2E" w:rsidRDefault="00440AF2" w:rsidP="005A4C2E">
            <w:pPr>
              <w:spacing w:line="276" w:lineRule="auto"/>
              <w:jc w:val="center"/>
            </w:pPr>
            <w:r w:rsidRPr="005A4C2E">
              <w:rPr>
                <w:sz w:val="22"/>
                <w:szCs w:val="22"/>
              </w:rPr>
              <w:t>25</w:t>
            </w:r>
          </w:p>
        </w:tc>
        <w:tc>
          <w:tcPr>
            <w:tcW w:w="550" w:type="pct"/>
            <w:vAlign w:val="center"/>
          </w:tcPr>
          <w:p w:rsidR="00440AF2" w:rsidRPr="005A4C2E" w:rsidRDefault="00440AF2" w:rsidP="005A4C2E">
            <w:pPr>
              <w:spacing w:line="276" w:lineRule="auto"/>
              <w:jc w:val="center"/>
            </w:pPr>
            <w:r w:rsidRPr="005A4C2E">
              <w:rPr>
                <w:sz w:val="22"/>
                <w:szCs w:val="22"/>
              </w:rPr>
              <w:t>17</w:t>
            </w:r>
          </w:p>
        </w:tc>
        <w:tc>
          <w:tcPr>
            <w:tcW w:w="288" w:type="pct"/>
            <w:vAlign w:val="center"/>
          </w:tcPr>
          <w:p w:rsidR="00440AF2" w:rsidRPr="005A4C2E" w:rsidRDefault="00440AF2" w:rsidP="005A4C2E">
            <w:pPr>
              <w:spacing w:line="276" w:lineRule="auto"/>
              <w:jc w:val="center"/>
            </w:pPr>
            <w:r w:rsidRPr="005A4C2E">
              <w:rPr>
                <w:sz w:val="22"/>
                <w:szCs w:val="22"/>
              </w:rPr>
              <w:t>12</w:t>
            </w:r>
          </w:p>
        </w:tc>
        <w:tc>
          <w:tcPr>
            <w:tcW w:w="230" w:type="pct"/>
            <w:vAlign w:val="center"/>
          </w:tcPr>
          <w:p w:rsidR="00440AF2" w:rsidRPr="005A4C2E" w:rsidRDefault="00440AF2" w:rsidP="005A4C2E">
            <w:pPr>
              <w:spacing w:line="276" w:lineRule="auto"/>
              <w:jc w:val="center"/>
            </w:pPr>
            <w:r w:rsidRPr="005A4C2E">
              <w:rPr>
                <w:sz w:val="22"/>
                <w:szCs w:val="22"/>
              </w:rPr>
              <w:t>5</w:t>
            </w:r>
          </w:p>
        </w:tc>
        <w:tc>
          <w:tcPr>
            <w:tcW w:w="354" w:type="pct"/>
            <w:vAlign w:val="center"/>
          </w:tcPr>
          <w:p w:rsidR="00440AF2" w:rsidRPr="005A4C2E" w:rsidRDefault="00440AF2" w:rsidP="005A4C2E">
            <w:pPr>
              <w:spacing w:line="276" w:lineRule="auto"/>
              <w:jc w:val="center"/>
            </w:pPr>
            <w:r w:rsidRPr="005A4C2E">
              <w:rPr>
                <w:sz w:val="22"/>
                <w:szCs w:val="22"/>
              </w:rPr>
              <w:t>56</w:t>
            </w:r>
          </w:p>
        </w:tc>
        <w:tc>
          <w:tcPr>
            <w:tcW w:w="419" w:type="pct"/>
            <w:vAlign w:val="center"/>
          </w:tcPr>
          <w:p w:rsidR="00440AF2" w:rsidRPr="005A4C2E" w:rsidRDefault="00440AF2" w:rsidP="005A4C2E">
            <w:pPr>
              <w:spacing w:line="276" w:lineRule="auto"/>
              <w:jc w:val="center"/>
            </w:pPr>
            <w:r w:rsidRPr="005A4C2E">
              <w:rPr>
                <w:sz w:val="22"/>
                <w:szCs w:val="22"/>
              </w:rPr>
              <w:t>82</w:t>
            </w:r>
          </w:p>
        </w:tc>
      </w:tr>
      <w:tr w:rsidR="00440AF2" w:rsidRPr="005A4C2E" w:rsidTr="005A4C2E">
        <w:trPr>
          <w:trHeight w:val="504"/>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6. Участие в тематических праздниках</w:t>
            </w:r>
          </w:p>
        </w:tc>
        <w:tc>
          <w:tcPr>
            <w:tcW w:w="223" w:type="pct"/>
            <w:vAlign w:val="center"/>
          </w:tcPr>
          <w:p w:rsidR="00440AF2" w:rsidRPr="005A4C2E" w:rsidRDefault="00440AF2" w:rsidP="005A4C2E">
            <w:pPr>
              <w:spacing w:line="276" w:lineRule="auto"/>
              <w:jc w:val="center"/>
            </w:pPr>
            <w:r w:rsidRPr="005A4C2E">
              <w:rPr>
                <w:sz w:val="22"/>
                <w:szCs w:val="22"/>
              </w:rPr>
              <w:t>10</w:t>
            </w:r>
          </w:p>
        </w:tc>
        <w:tc>
          <w:tcPr>
            <w:tcW w:w="287" w:type="pct"/>
            <w:vAlign w:val="center"/>
          </w:tcPr>
          <w:p w:rsidR="00440AF2" w:rsidRPr="005A4C2E" w:rsidRDefault="00440AF2" w:rsidP="005A4C2E">
            <w:pPr>
              <w:spacing w:line="276" w:lineRule="auto"/>
              <w:jc w:val="center"/>
            </w:pPr>
            <w:r w:rsidRPr="005A4C2E">
              <w:rPr>
                <w:sz w:val="22"/>
                <w:szCs w:val="22"/>
              </w:rPr>
              <w:t>30</w:t>
            </w:r>
          </w:p>
        </w:tc>
        <w:tc>
          <w:tcPr>
            <w:tcW w:w="223" w:type="pct"/>
            <w:vAlign w:val="center"/>
          </w:tcPr>
          <w:p w:rsidR="00440AF2" w:rsidRPr="005A4C2E" w:rsidRDefault="00440AF2" w:rsidP="005A4C2E">
            <w:pPr>
              <w:spacing w:line="276" w:lineRule="auto"/>
              <w:jc w:val="center"/>
            </w:pPr>
            <w:r w:rsidRPr="005A4C2E">
              <w:rPr>
                <w:sz w:val="22"/>
                <w:szCs w:val="22"/>
                <w:lang w:val="en-US"/>
              </w:rPr>
              <w:t>13</w:t>
            </w:r>
          </w:p>
        </w:tc>
        <w:tc>
          <w:tcPr>
            <w:tcW w:w="418" w:type="pct"/>
            <w:vAlign w:val="center"/>
          </w:tcPr>
          <w:p w:rsidR="00440AF2" w:rsidRPr="005A4C2E" w:rsidRDefault="00440AF2" w:rsidP="005A4C2E">
            <w:pPr>
              <w:spacing w:line="276" w:lineRule="auto"/>
              <w:jc w:val="center"/>
            </w:pPr>
            <w:r w:rsidRPr="005A4C2E">
              <w:rPr>
                <w:sz w:val="22"/>
                <w:szCs w:val="22"/>
              </w:rPr>
              <w:t>20</w:t>
            </w:r>
          </w:p>
        </w:tc>
        <w:tc>
          <w:tcPr>
            <w:tcW w:w="550" w:type="pct"/>
            <w:vAlign w:val="center"/>
          </w:tcPr>
          <w:p w:rsidR="00440AF2" w:rsidRPr="005A4C2E" w:rsidRDefault="00440AF2" w:rsidP="005A4C2E">
            <w:pPr>
              <w:spacing w:line="276" w:lineRule="auto"/>
              <w:jc w:val="center"/>
            </w:pPr>
            <w:r w:rsidRPr="005A4C2E">
              <w:rPr>
                <w:sz w:val="22"/>
                <w:szCs w:val="22"/>
              </w:rPr>
              <w:t>19</w:t>
            </w:r>
          </w:p>
        </w:tc>
        <w:tc>
          <w:tcPr>
            <w:tcW w:w="288" w:type="pct"/>
            <w:vAlign w:val="center"/>
          </w:tcPr>
          <w:p w:rsidR="00440AF2" w:rsidRPr="005A4C2E" w:rsidRDefault="00440AF2" w:rsidP="005A4C2E">
            <w:pPr>
              <w:spacing w:line="276" w:lineRule="auto"/>
              <w:jc w:val="center"/>
            </w:pPr>
            <w:r w:rsidRPr="005A4C2E">
              <w:rPr>
                <w:sz w:val="22"/>
                <w:szCs w:val="22"/>
              </w:rPr>
              <w:t>12</w:t>
            </w:r>
          </w:p>
        </w:tc>
        <w:tc>
          <w:tcPr>
            <w:tcW w:w="230" w:type="pct"/>
            <w:vAlign w:val="center"/>
          </w:tcPr>
          <w:p w:rsidR="00440AF2" w:rsidRPr="005A4C2E" w:rsidRDefault="00440AF2" w:rsidP="005A4C2E">
            <w:pPr>
              <w:spacing w:line="276" w:lineRule="auto"/>
              <w:jc w:val="center"/>
            </w:pPr>
            <w:r w:rsidRPr="005A4C2E">
              <w:rPr>
                <w:sz w:val="22"/>
                <w:szCs w:val="22"/>
              </w:rPr>
              <w:t>10</w:t>
            </w:r>
          </w:p>
        </w:tc>
        <w:tc>
          <w:tcPr>
            <w:tcW w:w="354" w:type="pct"/>
            <w:vAlign w:val="center"/>
          </w:tcPr>
          <w:p w:rsidR="00440AF2" w:rsidRPr="005A4C2E" w:rsidRDefault="00440AF2" w:rsidP="005A4C2E">
            <w:pPr>
              <w:spacing w:line="276" w:lineRule="auto"/>
              <w:jc w:val="center"/>
            </w:pPr>
            <w:r w:rsidRPr="005A4C2E">
              <w:rPr>
                <w:sz w:val="22"/>
                <w:szCs w:val="22"/>
              </w:rPr>
              <w:t>68</w:t>
            </w:r>
          </w:p>
        </w:tc>
        <w:tc>
          <w:tcPr>
            <w:tcW w:w="419" w:type="pct"/>
            <w:vAlign w:val="center"/>
          </w:tcPr>
          <w:p w:rsidR="00440AF2" w:rsidRPr="005A4C2E" w:rsidRDefault="00440AF2" w:rsidP="005A4C2E">
            <w:pPr>
              <w:spacing w:line="276" w:lineRule="auto"/>
              <w:jc w:val="center"/>
            </w:pPr>
            <w:r w:rsidRPr="005A4C2E">
              <w:rPr>
                <w:sz w:val="22"/>
                <w:szCs w:val="22"/>
              </w:rPr>
              <w:t>78</w:t>
            </w:r>
          </w:p>
        </w:tc>
      </w:tr>
      <w:tr w:rsidR="00440AF2" w:rsidRPr="005A4C2E" w:rsidTr="005A4C2E">
        <w:trPr>
          <w:trHeight w:val="299"/>
        </w:trPr>
        <w:tc>
          <w:tcPr>
            <w:tcW w:w="885" w:type="pct"/>
            <w:vMerge/>
          </w:tcPr>
          <w:p w:rsidR="00440AF2" w:rsidRPr="005A4C2E" w:rsidRDefault="00440AF2" w:rsidP="005A4C2E">
            <w:pPr>
              <w:spacing w:line="276" w:lineRule="auto"/>
            </w:pPr>
          </w:p>
        </w:tc>
        <w:tc>
          <w:tcPr>
            <w:tcW w:w="1123" w:type="pct"/>
          </w:tcPr>
          <w:p w:rsidR="00440AF2" w:rsidRPr="005A4C2E" w:rsidRDefault="00440AF2" w:rsidP="005A4C2E">
            <w:pPr>
              <w:spacing w:line="276" w:lineRule="auto"/>
            </w:pPr>
            <w:r w:rsidRPr="005A4C2E">
              <w:rPr>
                <w:sz w:val="22"/>
                <w:szCs w:val="22"/>
              </w:rPr>
              <w:t>7. Отдых в ночных клубах</w:t>
            </w:r>
          </w:p>
        </w:tc>
        <w:tc>
          <w:tcPr>
            <w:tcW w:w="223" w:type="pct"/>
            <w:vAlign w:val="center"/>
          </w:tcPr>
          <w:p w:rsidR="00440AF2" w:rsidRPr="005A4C2E" w:rsidRDefault="00440AF2" w:rsidP="005A4C2E">
            <w:pPr>
              <w:spacing w:line="276" w:lineRule="auto"/>
              <w:jc w:val="center"/>
            </w:pPr>
            <w:r w:rsidRPr="005A4C2E">
              <w:rPr>
                <w:sz w:val="22"/>
                <w:szCs w:val="22"/>
              </w:rPr>
              <w:t>0</w:t>
            </w:r>
          </w:p>
        </w:tc>
        <w:tc>
          <w:tcPr>
            <w:tcW w:w="287" w:type="pct"/>
            <w:vAlign w:val="center"/>
          </w:tcPr>
          <w:p w:rsidR="00440AF2" w:rsidRPr="005A4C2E" w:rsidRDefault="00440AF2" w:rsidP="005A4C2E">
            <w:pPr>
              <w:spacing w:line="276" w:lineRule="auto"/>
              <w:jc w:val="center"/>
            </w:pPr>
            <w:r w:rsidRPr="005A4C2E">
              <w:rPr>
                <w:sz w:val="22"/>
                <w:szCs w:val="22"/>
              </w:rPr>
              <w:t>25</w:t>
            </w:r>
          </w:p>
        </w:tc>
        <w:tc>
          <w:tcPr>
            <w:tcW w:w="223" w:type="pct"/>
            <w:vAlign w:val="center"/>
          </w:tcPr>
          <w:p w:rsidR="00440AF2" w:rsidRPr="005A4C2E" w:rsidRDefault="00440AF2" w:rsidP="005A4C2E">
            <w:pPr>
              <w:spacing w:line="276" w:lineRule="auto"/>
              <w:jc w:val="center"/>
              <w:rPr>
                <w:lang w:val="en-US"/>
              </w:rPr>
            </w:pPr>
            <w:r w:rsidRPr="005A4C2E">
              <w:rPr>
                <w:sz w:val="22"/>
                <w:szCs w:val="22"/>
                <w:lang w:val="en-US"/>
              </w:rPr>
              <w:t>26</w:t>
            </w:r>
          </w:p>
        </w:tc>
        <w:tc>
          <w:tcPr>
            <w:tcW w:w="418" w:type="pct"/>
            <w:vAlign w:val="center"/>
          </w:tcPr>
          <w:p w:rsidR="00440AF2" w:rsidRPr="005A4C2E" w:rsidRDefault="00440AF2" w:rsidP="005A4C2E">
            <w:pPr>
              <w:spacing w:line="276" w:lineRule="auto"/>
              <w:jc w:val="center"/>
            </w:pPr>
            <w:r w:rsidRPr="005A4C2E">
              <w:rPr>
                <w:sz w:val="22"/>
                <w:szCs w:val="22"/>
              </w:rPr>
              <w:t>34</w:t>
            </w:r>
          </w:p>
        </w:tc>
        <w:tc>
          <w:tcPr>
            <w:tcW w:w="550" w:type="pct"/>
            <w:vAlign w:val="center"/>
          </w:tcPr>
          <w:p w:rsidR="00440AF2" w:rsidRPr="005A4C2E" w:rsidRDefault="00440AF2" w:rsidP="005A4C2E">
            <w:pPr>
              <w:spacing w:line="276" w:lineRule="auto"/>
              <w:jc w:val="center"/>
            </w:pPr>
            <w:r w:rsidRPr="005A4C2E">
              <w:rPr>
                <w:sz w:val="22"/>
                <w:szCs w:val="22"/>
              </w:rPr>
              <w:t>11</w:t>
            </w:r>
          </w:p>
        </w:tc>
        <w:tc>
          <w:tcPr>
            <w:tcW w:w="288" w:type="pct"/>
            <w:vAlign w:val="center"/>
          </w:tcPr>
          <w:p w:rsidR="00440AF2" w:rsidRPr="005A4C2E" w:rsidRDefault="00440AF2" w:rsidP="005A4C2E">
            <w:pPr>
              <w:spacing w:line="276" w:lineRule="auto"/>
              <w:jc w:val="center"/>
            </w:pPr>
            <w:r w:rsidRPr="005A4C2E">
              <w:rPr>
                <w:sz w:val="22"/>
                <w:szCs w:val="22"/>
              </w:rPr>
              <w:t>9</w:t>
            </w:r>
          </w:p>
        </w:tc>
        <w:tc>
          <w:tcPr>
            <w:tcW w:w="230" w:type="pct"/>
            <w:vAlign w:val="center"/>
          </w:tcPr>
          <w:p w:rsidR="00440AF2" w:rsidRPr="005A4C2E" w:rsidRDefault="00440AF2" w:rsidP="005A4C2E">
            <w:pPr>
              <w:spacing w:line="276" w:lineRule="auto"/>
              <w:jc w:val="center"/>
            </w:pPr>
            <w:r w:rsidRPr="005A4C2E">
              <w:rPr>
                <w:sz w:val="22"/>
                <w:szCs w:val="22"/>
              </w:rPr>
              <w:t>1</w:t>
            </w:r>
          </w:p>
        </w:tc>
        <w:tc>
          <w:tcPr>
            <w:tcW w:w="354" w:type="pct"/>
            <w:vAlign w:val="center"/>
          </w:tcPr>
          <w:p w:rsidR="00440AF2" w:rsidRPr="005A4C2E" w:rsidRDefault="00440AF2" w:rsidP="005A4C2E">
            <w:pPr>
              <w:spacing w:line="276" w:lineRule="auto"/>
              <w:jc w:val="center"/>
            </w:pPr>
            <w:r w:rsidRPr="005A4C2E">
              <w:rPr>
                <w:sz w:val="22"/>
                <w:szCs w:val="22"/>
              </w:rPr>
              <w:t>14</w:t>
            </w:r>
          </w:p>
        </w:tc>
        <w:tc>
          <w:tcPr>
            <w:tcW w:w="419" w:type="pct"/>
            <w:vAlign w:val="center"/>
          </w:tcPr>
          <w:p w:rsidR="00440AF2" w:rsidRPr="005A4C2E" w:rsidRDefault="00440AF2" w:rsidP="005A4C2E">
            <w:pPr>
              <w:spacing w:line="276" w:lineRule="auto"/>
              <w:jc w:val="center"/>
            </w:pPr>
            <w:r w:rsidRPr="005A4C2E">
              <w:rPr>
                <w:sz w:val="22"/>
                <w:szCs w:val="22"/>
              </w:rPr>
              <w:t>0</w:t>
            </w:r>
          </w:p>
        </w:tc>
      </w:tr>
      <w:tr w:rsidR="00440AF2" w:rsidRPr="005A4C2E" w:rsidTr="005A4C2E">
        <w:trPr>
          <w:trHeight w:val="1208"/>
        </w:trPr>
        <w:tc>
          <w:tcPr>
            <w:tcW w:w="885" w:type="pct"/>
            <w:vMerge w:val="restart"/>
          </w:tcPr>
          <w:p w:rsidR="00440AF2" w:rsidRPr="005A4C2E" w:rsidRDefault="00440AF2" w:rsidP="00FB02D9">
            <w:pPr>
              <w:ind w:right="-66"/>
            </w:pPr>
            <w:r w:rsidRPr="005A4C2E">
              <w:rPr>
                <w:sz w:val="22"/>
                <w:szCs w:val="22"/>
              </w:rPr>
              <w:t>Культурно-познавательный</w:t>
            </w:r>
          </w:p>
          <w:p w:rsidR="00440AF2" w:rsidRPr="005A4C2E" w:rsidRDefault="00440AF2" w:rsidP="00FB02D9">
            <w:pPr>
              <w:ind w:right="-94"/>
            </w:pPr>
            <w:r w:rsidRPr="005A4C2E">
              <w:rPr>
                <w:sz w:val="22"/>
                <w:szCs w:val="22"/>
              </w:rPr>
              <w:t>обращение к произведениям искусства, знакомство с историческими памятниками и др.</w:t>
            </w:r>
          </w:p>
        </w:tc>
        <w:tc>
          <w:tcPr>
            <w:tcW w:w="1123" w:type="pct"/>
            <w:vAlign w:val="center"/>
          </w:tcPr>
          <w:p w:rsidR="00440AF2" w:rsidRPr="005A4C2E" w:rsidRDefault="00440AF2" w:rsidP="00FB02D9">
            <w:pPr>
              <w:spacing w:line="240" w:lineRule="atLeast"/>
            </w:pPr>
            <w:r w:rsidRPr="005A4C2E">
              <w:rPr>
                <w:sz w:val="22"/>
                <w:szCs w:val="22"/>
              </w:rPr>
              <w:t>1. Посещение библиотек</w:t>
            </w:r>
          </w:p>
        </w:tc>
        <w:tc>
          <w:tcPr>
            <w:tcW w:w="223" w:type="pct"/>
            <w:vAlign w:val="center"/>
          </w:tcPr>
          <w:p w:rsidR="00440AF2" w:rsidRPr="005A4C2E" w:rsidRDefault="00440AF2" w:rsidP="00136035">
            <w:pPr>
              <w:jc w:val="center"/>
            </w:pPr>
            <w:r w:rsidRPr="005A4C2E">
              <w:rPr>
                <w:sz w:val="22"/>
                <w:szCs w:val="22"/>
              </w:rPr>
              <w:t>35</w:t>
            </w:r>
          </w:p>
        </w:tc>
        <w:tc>
          <w:tcPr>
            <w:tcW w:w="287" w:type="pct"/>
            <w:vAlign w:val="center"/>
          </w:tcPr>
          <w:p w:rsidR="00440AF2" w:rsidRPr="005A4C2E" w:rsidRDefault="00440AF2" w:rsidP="00136035">
            <w:pPr>
              <w:jc w:val="center"/>
            </w:pPr>
            <w:r w:rsidRPr="005A4C2E">
              <w:rPr>
                <w:sz w:val="22"/>
                <w:szCs w:val="22"/>
              </w:rPr>
              <w:t>19</w:t>
            </w:r>
          </w:p>
        </w:tc>
        <w:tc>
          <w:tcPr>
            <w:tcW w:w="223" w:type="pct"/>
            <w:vAlign w:val="center"/>
          </w:tcPr>
          <w:p w:rsidR="00440AF2" w:rsidRPr="005A4C2E" w:rsidRDefault="00440AF2" w:rsidP="00136035">
            <w:pPr>
              <w:jc w:val="center"/>
              <w:rPr>
                <w:lang w:val="en-US"/>
              </w:rPr>
            </w:pPr>
            <w:r w:rsidRPr="005A4C2E">
              <w:rPr>
                <w:sz w:val="22"/>
                <w:szCs w:val="22"/>
                <w:lang w:val="en-US"/>
              </w:rPr>
              <w:t>17</w:t>
            </w:r>
          </w:p>
        </w:tc>
        <w:tc>
          <w:tcPr>
            <w:tcW w:w="418" w:type="pct"/>
            <w:vAlign w:val="center"/>
          </w:tcPr>
          <w:p w:rsidR="00440AF2" w:rsidRPr="005A4C2E" w:rsidRDefault="00440AF2" w:rsidP="00136035">
            <w:pPr>
              <w:jc w:val="center"/>
            </w:pPr>
            <w:r w:rsidRPr="005A4C2E">
              <w:rPr>
                <w:sz w:val="22"/>
                <w:szCs w:val="22"/>
              </w:rPr>
              <w:t>16</w:t>
            </w:r>
          </w:p>
        </w:tc>
        <w:tc>
          <w:tcPr>
            <w:tcW w:w="550" w:type="pct"/>
            <w:vAlign w:val="center"/>
          </w:tcPr>
          <w:p w:rsidR="00440AF2" w:rsidRPr="005A4C2E" w:rsidRDefault="00440AF2" w:rsidP="00136035">
            <w:pPr>
              <w:jc w:val="center"/>
            </w:pPr>
            <w:r w:rsidRPr="005A4C2E">
              <w:rPr>
                <w:sz w:val="22"/>
                <w:szCs w:val="22"/>
              </w:rPr>
              <w:t>20</w:t>
            </w:r>
          </w:p>
        </w:tc>
        <w:tc>
          <w:tcPr>
            <w:tcW w:w="288" w:type="pct"/>
            <w:vAlign w:val="center"/>
          </w:tcPr>
          <w:p w:rsidR="00440AF2" w:rsidRPr="005A4C2E" w:rsidRDefault="00440AF2" w:rsidP="00136035">
            <w:pPr>
              <w:jc w:val="center"/>
            </w:pPr>
            <w:r w:rsidRPr="005A4C2E">
              <w:rPr>
                <w:sz w:val="22"/>
                <w:szCs w:val="22"/>
              </w:rPr>
              <w:t>18</w:t>
            </w:r>
          </w:p>
        </w:tc>
        <w:tc>
          <w:tcPr>
            <w:tcW w:w="230" w:type="pct"/>
            <w:vAlign w:val="center"/>
          </w:tcPr>
          <w:p w:rsidR="00440AF2" w:rsidRPr="005A4C2E" w:rsidRDefault="00440AF2" w:rsidP="00136035">
            <w:pPr>
              <w:jc w:val="center"/>
            </w:pPr>
            <w:r w:rsidRPr="005A4C2E">
              <w:rPr>
                <w:sz w:val="22"/>
                <w:szCs w:val="22"/>
              </w:rPr>
              <w:t>83</w:t>
            </w:r>
          </w:p>
        </w:tc>
        <w:tc>
          <w:tcPr>
            <w:tcW w:w="354" w:type="pct"/>
            <w:vAlign w:val="center"/>
          </w:tcPr>
          <w:p w:rsidR="00440AF2" w:rsidRPr="005A4C2E" w:rsidRDefault="00440AF2" w:rsidP="00136035">
            <w:pPr>
              <w:jc w:val="center"/>
            </w:pPr>
            <w:r w:rsidRPr="005A4C2E">
              <w:rPr>
                <w:sz w:val="22"/>
                <w:szCs w:val="22"/>
              </w:rPr>
              <w:t>76</w:t>
            </w:r>
          </w:p>
        </w:tc>
        <w:tc>
          <w:tcPr>
            <w:tcW w:w="419" w:type="pct"/>
            <w:vAlign w:val="center"/>
          </w:tcPr>
          <w:p w:rsidR="00440AF2" w:rsidRPr="005A4C2E" w:rsidRDefault="00440AF2" w:rsidP="00136035">
            <w:pPr>
              <w:jc w:val="center"/>
            </w:pPr>
            <w:r w:rsidRPr="005A4C2E">
              <w:rPr>
                <w:sz w:val="22"/>
                <w:szCs w:val="22"/>
              </w:rPr>
              <w:t>100</w:t>
            </w:r>
          </w:p>
        </w:tc>
      </w:tr>
      <w:tr w:rsidR="00440AF2" w:rsidRPr="005A4C2E" w:rsidTr="005A4C2E">
        <w:trPr>
          <w:trHeight w:val="639"/>
        </w:trPr>
        <w:tc>
          <w:tcPr>
            <w:tcW w:w="885" w:type="pct"/>
            <w:vMerge/>
          </w:tcPr>
          <w:p w:rsidR="00440AF2" w:rsidRPr="005A4C2E" w:rsidRDefault="00440AF2" w:rsidP="00FB02D9"/>
        </w:tc>
        <w:tc>
          <w:tcPr>
            <w:tcW w:w="1123" w:type="pct"/>
            <w:vAlign w:val="center"/>
          </w:tcPr>
          <w:p w:rsidR="00440AF2" w:rsidRPr="005A4C2E" w:rsidRDefault="00440AF2" w:rsidP="00FB02D9">
            <w:pPr>
              <w:spacing w:line="240" w:lineRule="atLeast"/>
            </w:pPr>
            <w:r w:rsidRPr="005A4C2E">
              <w:rPr>
                <w:sz w:val="22"/>
                <w:szCs w:val="22"/>
              </w:rPr>
              <w:t>2. Посещение музеев и выставочных залов</w:t>
            </w:r>
          </w:p>
        </w:tc>
        <w:tc>
          <w:tcPr>
            <w:tcW w:w="223" w:type="pct"/>
            <w:vAlign w:val="center"/>
          </w:tcPr>
          <w:p w:rsidR="00440AF2" w:rsidRPr="005A4C2E" w:rsidRDefault="00440AF2" w:rsidP="00136035">
            <w:pPr>
              <w:jc w:val="center"/>
            </w:pPr>
            <w:r w:rsidRPr="005A4C2E">
              <w:rPr>
                <w:sz w:val="22"/>
                <w:szCs w:val="22"/>
              </w:rPr>
              <w:t>70</w:t>
            </w:r>
          </w:p>
        </w:tc>
        <w:tc>
          <w:tcPr>
            <w:tcW w:w="287" w:type="pct"/>
            <w:vAlign w:val="center"/>
          </w:tcPr>
          <w:p w:rsidR="00440AF2" w:rsidRPr="005A4C2E" w:rsidRDefault="00440AF2" w:rsidP="00136035">
            <w:pPr>
              <w:jc w:val="center"/>
            </w:pPr>
            <w:r w:rsidRPr="005A4C2E">
              <w:rPr>
                <w:sz w:val="22"/>
                <w:szCs w:val="22"/>
              </w:rPr>
              <w:t>41</w:t>
            </w:r>
          </w:p>
        </w:tc>
        <w:tc>
          <w:tcPr>
            <w:tcW w:w="223" w:type="pct"/>
            <w:vAlign w:val="center"/>
          </w:tcPr>
          <w:p w:rsidR="00440AF2" w:rsidRPr="005A4C2E" w:rsidRDefault="00440AF2" w:rsidP="00136035">
            <w:pPr>
              <w:jc w:val="center"/>
              <w:rPr>
                <w:lang w:val="en-US"/>
              </w:rPr>
            </w:pPr>
            <w:r w:rsidRPr="005A4C2E">
              <w:rPr>
                <w:sz w:val="22"/>
                <w:szCs w:val="22"/>
                <w:lang w:val="en-US"/>
              </w:rPr>
              <w:t>21</w:t>
            </w:r>
          </w:p>
        </w:tc>
        <w:tc>
          <w:tcPr>
            <w:tcW w:w="418" w:type="pct"/>
            <w:vAlign w:val="center"/>
          </w:tcPr>
          <w:p w:rsidR="00440AF2" w:rsidRPr="005A4C2E" w:rsidRDefault="00440AF2" w:rsidP="00136035">
            <w:pPr>
              <w:jc w:val="center"/>
            </w:pPr>
            <w:r w:rsidRPr="005A4C2E">
              <w:rPr>
                <w:sz w:val="22"/>
                <w:szCs w:val="22"/>
              </w:rPr>
              <w:t>70</w:t>
            </w:r>
          </w:p>
        </w:tc>
        <w:tc>
          <w:tcPr>
            <w:tcW w:w="550" w:type="pct"/>
            <w:vAlign w:val="center"/>
          </w:tcPr>
          <w:p w:rsidR="00440AF2" w:rsidRPr="005A4C2E" w:rsidRDefault="00440AF2" w:rsidP="00136035">
            <w:pPr>
              <w:jc w:val="center"/>
            </w:pPr>
            <w:r w:rsidRPr="005A4C2E">
              <w:rPr>
                <w:sz w:val="22"/>
                <w:szCs w:val="22"/>
              </w:rPr>
              <w:t>72</w:t>
            </w:r>
          </w:p>
        </w:tc>
        <w:tc>
          <w:tcPr>
            <w:tcW w:w="288" w:type="pct"/>
            <w:vAlign w:val="center"/>
          </w:tcPr>
          <w:p w:rsidR="00440AF2" w:rsidRPr="005A4C2E" w:rsidRDefault="00440AF2" w:rsidP="00136035">
            <w:pPr>
              <w:jc w:val="center"/>
            </w:pPr>
            <w:r w:rsidRPr="005A4C2E">
              <w:rPr>
                <w:sz w:val="22"/>
                <w:szCs w:val="22"/>
              </w:rPr>
              <w:t>57</w:t>
            </w:r>
          </w:p>
        </w:tc>
        <w:tc>
          <w:tcPr>
            <w:tcW w:w="230" w:type="pct"/>
            <w:vAlign w:val="center"/>
          </w:tcPr>
          <w:p w:rsidR="00440AF2" w:rsidRPr="005A4C2E" w:rsidRDefault="00440AF2" w:rsidP="00136035">
            <w:pPr>
              <w:jc w:val="center"/>
            </w:pPr>
            <w:r w:rsidRPr="005A4C2E">
              <w:rPr>
                <w:sz w:val="22"/>
                <w:szCs w:val="22"/>
              </w:rPr>
              <w:t>64</w:t>
            </w:r>
          </w:p>
        </w:tc>
        <w:tc>
          <w:tcPr>
            <w:tcW w:w="354" w:type="pct"/>
            <w:vAlign w:val="center"/>
          </w:tcPr>
          <w:p w:rsidR="00440AF2" w:rsidRPr="005A4C2E" w:rsidRDefault="00440AF2" w:rsidP="00136035">
            <w:pPr>
              <w:jc w:val="center"/>
            </w:pPr>
            <w:r w:rsidRPr="005A4C2E">
              <w:rPr>
                <w:sz w:val="22"/>
                <w:szCs w:val="22"/>
              </w:rPr>
              <w:t>85</w:t>
            </w:r>
          </w:p>
        </w:tc>
        <w:tc>
          <w:tcPr>
            <w:tcW w:w="419" w:type="pct"/>
            <w:vAlign w:val="center"/>
          </w:tcPr>
          <w:p w:rsidR="00440AF2" w:rsidRPr="005A4C2E" w:rsidRDefault="00440AF2" w:rsidP="00136035">
            <w:pPr>
              <w:jc w:val="center"/>
            </w:pPr>
            <w:r w:rsidRPr="005A4C2E">
              <w:rPr>
                <w:sz w:val="22"/>
                <w:szCs w:val="22"/>
              </w:rPr>
              <w:t>86</w:t>
            </w:r>
          </w:p>
        </w:tc>
      </w:tr>
      <w:tr w:rsidR="00440AF2" w:rsidRPr="005A4C2E" w:rsidTr="005A4C2E">
        <w:trPr>
          <w:trHeight w:val="471"/>
        </w:trPr>
        <w:tc>
          <w:tcPr>
            <w:tcW w:w="885" w:type="pct"/>
            <w:vMerge w:val="restart"/>
          </w:tcPr>
          <w:p w:rsidR="00440AF2" w:rsidRPr="005A4C2E" w:rsidRDefault="00440AF2" w:rsidP="00FB02D9">
            <w:pPr>
              <w:ind w:right="-66"/>
            </w:pPr>
            <w:r w:rsidRPr="005A4C2E">
              <w:rPr>
                <w:sz w:val="22"/>
                <w:szCs w:val="22"/>
              </w:rPr>
              <w:t>Образовательный</w:t>
            </w:r>
          </w:p>
          <w:p w:rsidR="00440AF2" w:rsidRPr="005A4C2E" w:rsidRDefault="00440AF2" w:rsidP="00FB02D9">
            <w:pPr>
              <w:ind w:right="-66"/>
            </w:pPr>
            <w:r w:rsidRPr="005A4C2E">
              <w:rPr>
                <w:sz w:val="22"/>
                <w:szCs w:val="22"/>
              </w:rPr>
              <w:t>учеба в свободное от работы время, посещение просветительских мероприятий</w:t>
            </w:r>
          </w:p>
        </w:tc>
        <w:tc>
          <w:tcPr>
            <w:tcW w:w="1123" w:type="pct"/>
            <w:vAlign w:val="center"/>
          </w:tcPr>
          <w:p w:rsidR="00440AF2" w:rsidRPr="005A4C2E" w:rsidRDefault="00440AF2" w:rsidP="00FB02D9">
            <w:pPr>
              <w:spacing w:line="240" w:lineRule="atLeast"/>
            </w:pPr>
            <w:r w:rsidRPr="005A4C2E">
              <w:rPr>
                <w:sz w:val="22"/>
                <w:szCs w:val="22"/>
              </w:rPr>
              <w:t>1. Посещение лекций, внеклассных занятий и т.п.</w:t>
            </w:r>
          </w:p>
        </w:tc>
        <w:tc>
          <w:tcPr>
            <w:tcW w:w="223" w:type="pct"/>
            <w:vAlign w:val="center"/>
          </w:tcPr>
          <w:p w:rsidR="00440AF2" w:rsidRPr="005A4C2E" w:rsidRDefault="00440AF2" w:rsidP="00136035">
            <w:pPr>
              <w:jc w:val="center"/>
            </w:pPr>
            <w:r w:rsidRPr="005A4C2E">
              <w:rPr>
                <w:sz w:val="22"/>
                <w:szCs w:val="22"/>
              </w:rPr>
              <w:t>2</w:t>
            </w:r>
          </w:p>
        </w:tc>
        <w:tc>
          <w:tcPr>
            <w:tcW w:w="287" w:type="pct"/>
            <w:vAlign w:val="center"/>
          </w:tcPr>
          <w:p w:rsidR="00440AF2" w:rsidRPr="005A4C2E" w:rsidRDefault="00440AF2" w:rsidP="00136035">
            <w:pPr>
              <w:jc w:val="center"/>
            </w:pPr>
            <w:r w:rsidRPr="005A4C2E">
              <w:rPr>
                <w:sz w:val="22"/>
                <w:szCs w:val="22"/>
              </w:rPr>
              <w:t>12</w:t>
            </w:r>
          </w:p>
        </w:tc>
        <w:tc>
          <w:tcPr>
            <w:tcW w:w="223" w:type="pct"/>
            <w:vAlign w:val="center"/>
          </w:tcPr>
          <w:p w:rsidR="00440AF2" w:rsidRPr="005A4C2E" w:rsidRDefault="00440AF2" w:rsidP="00136035">
            <w:pPr>
              <w:jc w:val="center"/>
              <w:rPr>
                <w:lang w:val="en-US"/>
              </w:rPr>
            </w:pPr>
            <w:r w:rsidRPr="005A4C2E">
              <w:rPr>
                <w:sz w:val="22"/>
                <w:szCs w:val="22"/>
                <w:lang w:val="en-US"/>
              </w:rPr>
              <w:t>15</w:t>
            </w:r>
          </w:p>
        </w:tc>
        <w:tc>
          <w:tcPr>
            <w:tcW w:w="418" w:type="pct"/>
            <w:vAlign w:val="center"/>
          </w:tcPr>
          <w:p w:rsidR="00440AF2" w:rsidRPr="005A4C2E" w:rsidRDefault="00440AF2" w:rsidP="00136035">
            <w:pPr>
              <w:jc w:val="center"/>
            </w:pPr>
            <w:r w:rsidRPr="005A4C2E">
              <w:rPr>
                <w:sz w:val="22"/>
                <w:szCs w:val="22"/>
              </w:rPr>
              <w:t>17</w:t>
            </w:r>
          </w:p>
        </w:tc>
        <w:tc>
          <w:tcPr>
            <w:tcW w:w="550" w:type="pct"/>
            <w:vAlign w:val="center"/>
          </w:tcPr>
          <w:p w:rsidR="00440AF2" w:rsidRPr="005A4C2E" w:rsidRDefault="00440AF2" w:rsidP="00136035">
            <w:pPr>
              <w:jc w:val="center"/>
            </w:pPr>
            <w:r w:rsidRPr="005A4C2E">
              <w:rPr>
                <w:sz w:val="22"/>
                <w:szCs w:val="22"/>
              </w:rPr>
              <w:t>13</w:t>
            </w:r>
          </w:p>
        </w:tc>
        <w:tc>
          <w:tcPr>
            <w:tcW w:w="288" w:type="pct"/>
            <w:vAlign w:val="center"/>
          </w:tcPr>
          <w:p w:rsidR="00440AF2" w:rsidRPr="005A4C2E" w:rsidRDefault="00440AF2" w:rsidP="00136035">
            <w:pPr>
              <w:jc w:val="center"/>
            </w:pPr>
            <w:r w:rsidRPr="005A4C2E">
              <w:rPr>
                <w:sz w:val="22"/>
                <w:szCs w:val="22"/>
              </w:rPr>
              <w:t>8</w:t>
            </w:r>
          </w:p>
        </w:tc>
        <w:tc>
          <w:tcPr>
            <w:tcW w:w="230" w:type="pct"/>
            <w:vAlign w:val="center"/>
          </w:tcPr>
          <w:p w:rsidR="00440AF2" w:rsidRPr="005A4C2E" w:rsidRDefault="00440AF2" w:rsidP="00136035">
            <w:pPr>
              <w:jc w:val="center"/>
            </w:pPr>
            <w:r w:rsidRPr="005A4C2E">
              <w:rPr>
                <w:sz w:val="22"/>
                <w:szCs w:val="22"/>
              </w:rPr>
              <w:t>6,3</w:t>
            </w:r>
          </w:p>
        </w:tc>
        <w:tc>
          <w:tcPr>
            <w:tcW w:w="354" w:type="pct"/>
            <w:vAlign w:val="center"/>
          </w:tcPr>
          <w:p w:rsidR="00440AF2" w:rsidRPr="005A4C2E" w:rsidRDefault="00440AF2" w:rsidP="00136035">
            <w:pPr>
              <w:jc w:val="center"/>
            </w:pPr>
            <w:r w:rsidRPr="005A4C2E">
              <w:rPr>
                <w:sz w:val="22"/>
                <w:szCs w:val="22"/>
              </w:rPr>
              <w:t>69</w:t>
            </w:r>
          </w:p>
        </w:tc>
        <w:tc>
          <w:tcPr>
            <w:tcW w:w="419" w:type="pct"/>
            <w:vAlign w:val="center"/>
          </w:tcPr>
          <w:p w:rsidR="00440AF2" w:rsidRPr="005A4C2E" w:rsidRDefault="00440AF2" w:rsidP="00136035">
            <w:pPr>
              <w:jc w:val="center"/>
            </w:pPr>
            <w:r w:rsidRPr="005A4C2E">
              <w:rPr>
                <w:sz w:val="22"/>
                <w:szCs w:val="22"/>
              </w:rPr>
              <w:t>74</w:t>
            </w:r>
          </w:p>
        </w:tc>
      </w:tr>
      <w:tr w:rsidR="00440AF2" w:rsidRPr="005A4C2E" w:rsidTr="005A4C2E">
        <w:trPr>
          <w:trHeight w:val="465"/>
        </w:trPr>
        <w:tc>
          <w:tcPr>
            <w:tcW w:w="885" w:type="pct"/>
            <w:vMerge/>
          </w:tcPr>
          <w:p w:rsidR="00440AF2" w:rsidRPr="005A4C2E" w:rsidRDefault="00440AF2" w:rsidP="00FB02D9"/>
        </w:tc>
        <w:tc>
          <w:tcPr>
            <w:tcW w:w="1123" w:type="pct"/>
            <w:vAlign w:val="center"/>
          </w:tcPr>
          <w:p w:rsidR="00440AF2" w:rsidRPr="005A4C2E" w:rsidRDefault="00440AF2" w:rsidP="00FB02D9">
            <w:pPr>
              <w:spacing w:line="240" w:lineRule="atLeast"/>
            </w:pPr>
            <w:r w:rsidRPr="005A4C2E">
              <w:rPr>
                <w:sz w:val="22"/>
                <w:szCs w:val="22"/>
              </w:rPr>
              <w:t>2. Интеллектуальные игры</w:t>
            </w:r>
          </w:p>
        </w:tc>
        <w:tc>
          <w:tcPr>
            <w:tcW w:w="223" w:type="pct"/>
            <w:vAlign w:val="center"/>
          </w:tcPr>
          <w:p w:rsidR="00440AF2" w:rsidRPr="005A4C2E" w:rsidRDefault="00440AF2" w:rsidP="00136035">
            <w:pPr>
              <w:jc w:val="center"/>
            </w:pPr>
            <w:r w:rsidRPr="005A4C2E">
              <w:rPr>
                <w:sz w:val="22"/>
                <w:szCs w:val="22"/>
              </w:rPr>
              <w:t>35</w:t>
            </w:r>
          </w:p>
        </w:tc>
        <w:tc>
          <w:tcPr>
            <w:tcW w:w="287" w:type="pct"/>
            <w:vAlign w:val="center"/>
          </w:tcPr>
          <w:p w:rsidR="00440AF2" w:rsidRPr="005A4C2E" w:rsidRDefault="00440AF2" w:rsidP="00136035">
            <w:pPr>
              <w:jc w:val="center"/>
            </w:pPr>
            <w:r w:rsidRPr="005A4C2E">
              <w:rPr>
                <w:sz w:val="22"/>
                <w:szCs w:val="22"/>
              </w:rPr>
              <w:t>42</w:t>
            </w:r>
          </w:p>
        </w:tc>
        <w:tc>
          <w:tcPr>
            <w:tcW w:w="223" w:type="pct"/>
            <w:vAlign w:val="center"/>
          </w:tcPr>
          <w:p w:rsidR="00440AF2" w:rsidRPr="005A4C2E" w:rsidRDefault="00440AF2" w:rsidP="00136035">
            <w:pPr>
              <w:jc w:val="center"/>
            </w:pPr>
            <w:r w:rsidRPr="005A4C2E">
              <w:rPr>
                <w:sz w:val="22"/>
                <w:szCs w:val="22"/>
              </w:rPr>
              <w:t>42</w:t>
            </w:r>
          </w:p>
        </w:tc>
        <w:tc>
          <w:tcPr>
            <w:tcW w:w="418" w:type="pct"/>
            <w:vAlign w:val="center"/>
          </w:tcPr>
          <w:p w:rsidR="00440AF2" w:rsidRPr="005A4C2E" w:rsidRDefault="00440AF2" w:rsidP="00136035">
            <w:pPr>
              <w:jc w:val="center"/>
            </w:pPr>
            <w:r w:rsidRPr="005A4C2E">
              <w:rPr>
                <w:sz w:val="22"/>
                <w:szCs w:val="22"/>
              </w:rPr>
              <w:t>19</w:t>
            </w:r>
          </w:p>
        </w:tc>
        <w:tc>
          <w:tcPr>
            <w:tcW w:w="550" w:type="pct"/>
            <w:vAlign w:val="center"/>
          </w:tcPr>
          <w:p w:rsidR="00440AF2" w:rsidRPr="005A4C2E" w:rsidRDefault="00440AF2" w:rsidP="00136035">
            <w:pPr>
              <w:jc w:val="center"/>
            </w:pPr>
            <w:r w:rsidRPr="005A4C2E">
              <w:rPr>
                <w:sz w:val="22"/>
                <w:szCs w:val="22"/>
              </w:rPr>
              <w:t>21</w:t>
            </w:r>
          </w:p>
        </w:tc>
        <w:tc>
          <w:tcPr>
            <w:tcW w:w="288" w:type="pct"/>
            <w:vAlign w:val="center"/>
          </w:tcPr>
          <w:p w:rsidR="00440AF2" w:rsidRPr="005A4C2E" w:rsidRDefault="00440AF2" w:rsidP="00136035">
            <w:pPr>
              <w:jc w:val="center"/>
            </w:pPr>
            <w:r w:rsidRPr="005A4C2E">
              <w:rPr>
                <w:sz w:val="22"/>
                <w:szCs w:val="22"/>
              </w:rPr>
              <w:t>18</w:t>
            </w:r>
          </w:p>
        </w:tc>
        <w:tc>
          <w:tcPr>
            <w:tcW w:w="230" w:type="pct"/>
            <w:vAlign w:val="center"/>
          </w:tcPr>
          <w:p w:rsidR="00440AF2" w:rsidRPr="005A4C2E" w:rsidRDefault="00440AF2" w:rsidP="00136035">
            <w:pPr>
              <w:jc w:val="center"/>
            </w:pPr>
            <w:r w:rsidRPr="005A4C2E">
              <w:rPr>
                <w:sz w:val="22"/>
                <w:szCs w:val="22"/>
              </w:rPr>
              <w:t>14</w:t>
            </w:r>
          </w:p>
        </w:tc>
        <w:tc>
          <w:tcPr>
            <w:tcW w:w="354" w:type="pct"/>
            <w:vAlign w:val="center"/>
          </w:tcPr>
          <w:p w:rsidR="00440AF2" w:rsidRPr="005A4C2E" w:rsidRDefault="00440AF2" w:rsidP="00136035">
            <w:pPr>
              <w:jc w:val="center"/>
            </w:pPr>
            <w:r w:rsidRPr="005A4C2E">
              <w:rPr>
                <w:sz w:val="22"/>
                <w:szCs w:val="22"/>
              </w:rPr>
              <w:t>55</w:t>
            </w:r>
          </w:p>
        </w:tc>
        <w:tc>
          <w:tcPr>
            <w:tcW w:w="419" w:type="pct"/>
            <w:vAlign w:val="center"/>
          </w:tcPr>
          <w:p w:rsidR="00440AF2" w:rsidRPr="005A4C2E" w:rsidRDefault="00440AF2" w:rsidP="00136035">
            <w:pPr>
              <w:jc w:val="center"/>
            </w:pPr>
            <w:r w:rsidRPr="005A4C2E">
              <w:rPr>
                <w:sz w:val="22"/>
                <w:szCs w:val="22"/>
              </w:rPr>
              <w:t>82</w:t>
            </w:r>
          </w:p>
        </w:tc>
      </w:tr>
      <w:tr w:rsidR="00440AF2" w:rsidRPr="005A4C2E" w:rsidTr="005A4C2E">
        <w:trPr>
          <w:trHeight w:val="413"/>
        </w:trPr>
        <w:tc>
          <w:tcPr>
            <w:tcW w:w="885" w:type="pct"/>
            <w:vMerge/>
          </w:tcPr>
          <w:p w:rsidR="00440AF2" w:rsidRPr="005A4C2E" w:rsidRDefault="00440AF2" w:rsidP="00FB02D9"/>
        </w:tc>
        <w:tc>
          <w:tcPr>
            <w:tcW w:w="1123" w:type="pct"/>
            <w:vAlign w:val="center"/>
          </w:tcPr>
          <w:p w:rsidR="00440AF2" w:rsidRPr="005A4C2E" w:rsidRDefault="00440AF2" w:rsidP="00FB02D9">
            <w:pPr>
              <w:spacing w:line="240" w:lineRule="atLeast"/>
            </w:pPr>
            <w:r w:rsidRPr="005A4C2E">
              <w:rPr>
                <w:sz w:val="22"/>
                <w:szCs w:val="22"/>
              </w:rPr>
              <w:t xml:space="preserve">3. Детские города </w:t>
            </w:r>
          </w:p>
        </w:tc>
        <w:tc>
          <w:tcPr>
            <w:tcW w:w="223" w:type="pct"/>
            <w:vAlign w:val="center"/>
          </w:tcPr>
          <w:p w:rsidR="00440AF2" w:rsidRPr="005A4C2E" w:rsidRDefault="00440AF2" w:rsidP="00136035">
            <w:pPr>
              <w:jc w:val="center"/>
            </w:pPr>
            <w:r w:rsidRPr="005A4C2E">
              <w:rPr>
                <w:sz w:val="22"/>
                <w:szCs w:val="22"/>
              </w:rPr>
              <w:t>60</w:t>
            </w:r>
          </w:p>
        </w:tc>
        <w:tc>
          <w:tcPr>
            <w:tcW w:w="287" w:type="pct"/>
            <w:vAlign w:val="center"/>
          </w:tcPr>
          <w:p w:rsidR="00440AF2" w:rsidRPr="005A4C2E" w:rsidRDefault="00440AF2" w:rsidP="00136035">
            <w:pPr>
              <w:jc w:val="center"/>
            </w:pPr>
            <w:r w:rsidRPr="005A4C2E">
              <w:rPr>
                <w:sz w:val="22"/>
                <w:szCs w:val="22"/>
              </w:rPr>
              <w:t>18</w:t>
            </w:r>
          </w:p>
        </w:tc>
        <w:tc>
          <w:tcPr>
            <w:tcW w:w="223" w:type="pct"/>
            <w:vAlign w:val="center"/>
          </w:tcPr>
          <w:p w:rsidR="00440AF2" w:rsidRPr="005A4C2E" w:rsidRDefault="00440AF2" w:rsidP="00136035">
            <w:pPr>
              <w:jc w:val="center"/>
            </w:pPr>
            <w:r w:rsidRPr="005A4C2E">
              <w:rPr>
                <w:sz w:val="22"/>
                <w:szCs w:val="22"/>
              </w:rPr>
              <w:t>9</w:t>
            </w:r>
          </w:p>
        </w:tc>
        <w:tc>
          <w:tcPr>
            <w:tcW w:w="418" w:type="pct"/>
            <w:vAlign w:val="center"/>
          </w:tcPr>
          <w:p w:rsidR="00440AF2" w:rsidRPr="005A4C2E" w:rsidRDefault="00440AF2" w:rsidP="00136035">
            <w:pPr>
              <w:jc w:val="center"/>
            </w:pPr>
            <w:r w:rsidRPr="005A4C2E">
              <w:rPr>
                <w:sz w:val="22"/>
                <w:szCs w:val="22"/>
              </w:rPr>
              <w:t>3</w:t>
            </w:r>
          </w:p>
        </w:tc>
        <w:tc>
          <w:tcPr>
            <w:tcW w:w="550" w:type="pct"/>
            <w:vAlign w:val="center"/>
          </w:tcPr>
          <w:p w:rsidR="00440AF2" w:rsidRPr="005A4C2E" w:rsidRDefault="00440AF2" w:rsidP="00136035">
            <w:pPr>
              <w:jc w:val="center"/>
            </w:pPr>
            <w:r w:rsidRPr="005A4C2E">
              <w:rPr>
                <w:sz w:val="22"/>
                <w:szCs w:val="22"/>
              </w:rPr>
              <w:t>31</w:t>
            </w:r>
          </w:p>
        </w:tc>
        <w:tc>
          <w:tcPr>
            <w:tcW w:w="288" w:type="pct"/>
            <w:vAlign w:val="center"/>
          </w:tcPr>
          <w:p w:rsidR="00440AF2" w:rsidRPr="005A4C2E" w:rsidRDefault="00440AF2" w:rsidP="00136035">
            <w:pPr>
              <w:jc w:val="center"/>
            </w:pPr>
            <w:r w:rsidRPr="005A4C2E">
              <w:rPr>
                <w:sz w:val="22"/>
                <w:szCs w:val="22"/>
              </w:rPr>
              <w:t>14</w:t>
            </w:r>
          </w:p>
        </w:tc>
        <w:tc>
          <w:tcPr>
            <w:tcW w:w="230" w:type="pct"/>
            <w:vAlign w:val="center"/>
          </w:tcPr>
          <w:p w:rsidR="00440AF2" w:rsidRPr="005A4C2E" w:rsidRDefault="00440AF2" w:rsidP="00136035">
            <w:pPr>
              <w:jc w:val="center"/>
            </w:pPr>
            <w:r w:rsidRPr="005A4C2E">
              <w:rPr>
                <w:sz w:val="22"/>
                <w:szCs w:val="22"/>
              </w:rPr>
              <w:t>4</w:t>
            </w:r>
          </w:p>
        </w:tc>
        <w:tc>
          <w:tcPr>
            <w:tcW w:w="354" w:type="pct"/>
            <w:vAlign w:val="center"/>
          </w:tcPr>
          <w:p w:rsidR="00440AF2" w:rsidRPr="005A4C2E" w:rsidRDefault="00440AF2" w:rsidP="00136035">
            <w:pPr>
              <w:jc w:val="center"/>
            </w:pPr>
            <w:r w:rsidRPr="005A4C2E">
              <w:rPr>
                <w:sz w:val="22"/>
                <w:szCs w:val="22"/>
              </w:rPr>
              <w:t>89</w:t>
            </w:r>
          </w:p>
        </w:tc>
        <w:tc>
          <w:tcPr>
            <w:tcW w:w="419" w:type="pct"/>
            <w:vAlign w:val="center"/>
          </w:tcPr>
          <w:p w:rsidR="00440AF2" w:rsidRPr="005A4C2E" w:rsidRDefault="00440AF2" w:rsidP="00136035">
            <w:pPr>
              <w:jc w:val="center"/>
            </w:pPr>
            <w:r w:rsidRPr="005A4C2E">
              <w:rPr>
                <w:sz w:val="22"/>
                <w:szCs w:val="22"/>
              </w:rPr>
              <w:t>74</w:t>
            </w:r>
          </w:p>
        </w:tc>
      </w:tr>
      <w:tr w:rsidR="00440AF2" w:rsidRPr="005A4C2E" w:rsidTr="005A4C2E">
        <w:trPr>
          <w:trHeight w:val="468"/>
        </w:trPr>
        <w:tc>
          <w:tcPr>
            <w:tcW w:w="885" w:type="pct"/>
            <w:vMerge/>
          </w:tcPr>
          <w:p w:rsidR="00440AF2" w:rsidRPr="005A4C2E" w:rsidRDefault="00440AF2" w:rsidP="00FB02D9"/>
        </w:tc>
        <w:tc>
          <w:tcPr>
            <w:tcW w:w="1123" w:type="pct"/>
            <w:vAlign w:val="center"/>
          </w:tcPr>
          <w:p w:rsidR="00440AF2" w:rsidRPr="005A4C2E" w:rsidRDefault="00440AF2" w:rsidP="00FB02D9">
            <w:pPr>
              <w:spacing w:line="240" w:lineRule="atLeast"/>
            </w:pPr>
            <w:r w:rsidRPr="005A4C2E">
              <w:rPr>
                <w:sz w:val="22"/>
                <w:szCs w:val="22"/>
              </w:rPr>
              <w:t>4. Экскурсии</w:t>
            </w:r>
          </w:p>
        </w:tc>
        <w:tc>
          <w:tcPr>
            <w:tcW w:w="223" w:type="pct"/>
            <w:vAlign w:val="center"/>
          </w:tcPr>
          <w:p w:rsidR="00440AF2" w:rsidRPr="005A4C2E" w:rsidRDefault="00440AF2" w:rsidP="00136035">
            <w:pPr>
              <w:jc w:val="center"/>
            </w:pPr>
            <w:r w:rsidRPr="005A4C2E">
              <w:rPr>
                <w:sz w:val="22"/>
                <w:szCs w:val="22"/>
              </w:rPr>
              <w:t>65</w:t>
            </w:r>
          </w:p>
        </w:tc>
        <w:tc>
          <w:tcPr>
            <w:tcW w:w="287" w:type="pct"/>
            <w:vAlign w:val="center"/>
          </w:tcPr>
          <w:p w:rsidR="00440AF2" w:rsidRPr="005A4C2E" w:rsidRDefault="00440AF2" w:rsidP="00136035">
            <w:pPr>
              <w:jc w:val="center"/>
            </w:pPr>
            <w:r w:rsidRPr="005A4C2E">
              <w:rPr>
                <w:sz w:val="22"/>
                <w:szCs w:val="22"/>
              </w:rPr>
              <w:t>56</w:t>
            </w:r>
          </w:p>
        </w:tc>
        <w:tc>
          <w:tcPr>
            <w:tcW w:w="223" w:type="pct"/>
            <w:vAlign w:val="center"/>
          </w:tcPr>
          <w:p w:rsidR="00440AF2" w:rsidRPr="005A4C2E" w:rsidRDefault="00440AF2" w:rsidP="00136035">
            <w:pPr>
              <w:jc w:val="center"/>
            </w:pPr>
            <w:r w:rsidRPr="005A4C2E">
              <w:rPr>
                <w:sz w:val="22"/>
                <w:szCs w:val="22"/>
              </w:rPr>
              <w:t>54</w:t>
            </w:r>
          </w:p>
        </w:tc>
        <w:tc>
          <w:tcPr>
            <w:tcW w:w="418" w:type="pct"/>
            <w:vAlign w:val="center"/>
          </w:tcPr>
          <w:p w:rsidR="00440AF2" w:rsidRPr="005A4C2E" w:rsidRDefault="00440AF2" w:rsidP="00136035">
            <w:pPr>
              <w:jc w:val="center"/>
            </w:pPr>
            <w:r w:rsidRPr="005A4C2E">
              <w:rPr>
                <w:sz w:val="22"/>
                <w:szCs w:val="22"/>
              </w:rPr>
              <w:t>73</w:t>
            </w:r>
          </w:p>
        </w:tc>
        <w:tc>
          <w:tcPr>
            <w:tcW w:w="550" w:type="pct"/>
            <w:vAlign w:val="center"/>
          </w:tcPr>
          <w:p w:rsidR="00440AF2" w:rsidRPr="005A4C2E" w:rsidRDefault="00440AF2" w:rsidP="00136035">
            <w:pPr>
              <w:jc w:val="center"/>
            </w:pPr>
            <w:r w:rsidRPr="005A4C2E">
              <w:rPr>
                <w:sz w:val="22"/>
                <w:szCs w:val="22"/>
              </w:rPr>
              <w:t>86</w:t>
            </w:r>
          </w:p>
        </w:tc>
        <w:tc>
          <w:tcPr>
            <w:tcW w:w="288" w:type="pct"/>
            <w:vAlign w:val="center"/>
          </w:tcPr>
          <w:p w:rsidR="00440AF2" w:rsidRPr="005A4C2E" w:rsidRDefault="00440AF2" w:rsidP="00136035">
            <w:pPr>
              <w:jc w:val="center"/>
            </w:pPr>
            <w:r w:rsidRPr="005A4C2E">
              <w:rPr>
                <w:sz w:val="22"/>
                <w:szCs w:val="22"/>
              </w:rPr>
              <w:t>62</w:t>
            </w:r>
          </w:p>
        </w:tc>
        <w:tc>
          <w:tcPr>
            <w:tcW w:w="230" w:type="pct"/>
            <w:vAlign w:val="center"/>
          </w:tcPr>
          <w:p w:rsidR="00440AF2" w:rsidRPr="005A4C2E" w:rsidRDefault="00440AF2" w:rsidP="00136035">
            <w:pPr>
              <w:jc w:val="center"/>
            </w:pPr>
            <w:r w:rsidRPr="005A4C2E">
              <w:rPr>
                <w:sz w:val="22"/>
                <w:szCs w:val="22"/>
              </w:rPr>
              <w:t>71</w:t>
            </w:r>
          </w:p>
        </w:tc>
        <w:tc>
          <w:tcPr>
            <w:tcW w:w="354" w:type="pct"/>
            <w:vAlign w:val="center"/>
          </w:tcPr>
          <w:p w:rsidR="00440AF2" w:rsidRPr="005A4C2E" w:rsidRDefault="00440AF2" w:rsidP="00136035">
            <w:pPr>
              <w:jc w:val="center"/>
            </w:pPr>
            <w:r w:rsidRPr="005A4C2E">
              <w:rPr>
                <w:sz w:val="22"/>
                <w:szCs w:val="22"/>
              </w:rPr>
              <w:t>95</w:t>
            </w:r>
          </w:p>
        </w:tc>
        <w:tc>
          <w:tcPr>
            <w:tcW w:w="419" w:type="pct"/>
            <w:vAlign w:val="center"/>
          </w:tcPr>
          <w:p w:rsidR="00440AF2" w:rsidRPr="005A4C2E" w:rsidRDefault="00440AF2" w:rsidP="00136035">
            <w:pPr>
              <w:jc w:val="center"/>
            </w:pPr>
            <w:r w:rsidRPr="005A4C2E">
              <w:rPr>
                <w:sz w:val="22"/>
                <w:szCs w:val="22"/>
              </w:rPr>
              <w:t>86</w:t>
            </w:r>
          </w:p>
        </w:tc>
      </w:tr>
      <w:tr w:rsidR="00440AF2" w:rsidRPr="005A4C2E" w:rsidTr="005A4C2E">
        <w:trPr>
          <w:trHeight w:val="405"/>
        </w:trPr>
        <w:tc>
          <w:tcPr>
            <w:tcW w:w="885" w:type="pct"/>
            <w:vMerge w:val="restart"/>
          </w:tcPr>
          <w:p w:rsidR="00440AF2" w:rsidRPr="005A4C2E" w:rsidRDefault="00440AF2" w:rsidP="00FB02D9">
            <w:r w:rsidRPr="005A4C2E">
              <w:rPr>
                <w:sz w:val="22"/>
                <w:szCs w:val="22"/>
              </w:rPr>
              <w:t>Творческий занятие творчеством</w:t>
            </w:r>
          </w:p>
        </w:tc>
        <w:tc>
          <w:tcPr>
            <w:tcW w:w="1123" w:type="pct"/>
            <w:vAlign w:val="center"/>
          </w:tcPr>
          <w:p w:rsidR="00440AF2" w:rsidRPr="005A4C2E" w:rsidRDefault="00440AF2" w:rsidP="00FB02D9">
            <w:pPr>
              <w:spacing w:line="240" w:lineRule="atLeast"/>
            </w:pPr>
            <w:r w:rsidRPr="005A4C2E">
              <w:rPr>
                <w:sz w:val="22"/>
                <w:szCs w:val="22"/>
              </w:rPr>
              <w:t>1. Любительское творчество</w:t>
            </w:r>
          </w:p>
        </w:tc>
        <w:tc>
          <w:tcPr>
            <w:tcW w:w="223" w:type="pct"/>
            <w:vAlign w:val="center"/>
          </w:tcPr>
          <w:p w:rsidR="00440AF2" w:rsidRPr="005A4C2E" w:rsidRDefault="00440AF2" w:rsidP="00136035">
            <w:pPr>
              <w:jc w:val="center"/>
            </w:pPr>
            <w:r w:rsidRPr="005A4C2E">
              <w:rPr>
                <w:sz w:val="22"/>
                <w:szCs w:val="22"/>
              </w:rPr>
              <w:t>40</w:t>
            </w:r>
          </w:p>
        </w:tc>
        <w:tc>
          <w:tcPr>
            <w:tcW w:w="287" w:type="pct"/>
            <w:vAlign w:val="center"/>
          </w:tcPr>
          <w:p w:rsidR="00440AF2" w:rsidRPr="005A4C2E" w:rsidRDefault="00440AF2" w:rsidP="00136035">
            <w:pPr>
              <w:jc w:val="center"/>
            </w:pPr>
            <w:r w:rsidRPr="005A4C2E">
              <w:rPr>
                <w:sz w:val="22"/>
                <w:szCs w:val="22"/>
              </w:rPr>
              <w:t>67</w:t>
            </w:r>
          </w:p>
        </w:tc>
        <w:tc>
          <w:tcPr>
            <w:tcW w:w="223" w:type="pct"/>
            <w:vAlign w:val="center"/>
          </w:tcPr>
          <w:p w:rsidR="00440AF2" w:rsidRPr="005A4C2E" w:rsidRDefault="00440AF2" w:rsidP="00136035">
            <w:pPr>
              <w:jc w:val="center"/>
              <w:rPr>
                <w:lang w:val="en-US"/>
              </w:rPr>
            </w:pPr>
            <w:r w:rsidRPr="005A4C2E">
              <w:rPr>
                <w:sz w:val="22"/>
                <w:szCs w:val="22"/>
                <w:lang w:val="en-US"/>
              </w:rPr>
              <w:t>31</w:t>
            </w:r>
          </w:p>
        </w:tc>
        <w:tc>
          <w:tcPr>
            <w:tcW w:w="418" w:type="pct"/>
            <w:vAlign w:val="center"/>
          </w:tcPr>
          <w:p w:rsidR="00440AF2" w:rsidRPr="005A4C2E" w:rsidRDefault="00440AF2" w:rsidP="00136035">
            <w:pPr>
              <w:jc w:val="center"/>
            </w:pPr>
            <w:r w:rsidRPr="005A4C2E">
              <w:rPr>
                <w:sz w:val="22"/>
                <w:szCs w:val="22"/>
              </w:rPr>
              <w:t>39</w:t>
            </w:r>
          </w:p>
        </w:tc>
        <w:tc>
          <w:tcPr>
            <w:tcW w:w="550" w:type="pct"/>
            <w:vAlign w:val="center"/>
          </w:tcPr>
          <w:p w:rsidR="00440AF2" w:rsidRPr="005A4C2E" w:rsidRDefault="00440AF2" w:rsidP="00136035">
            <w:pPr>
              <w:jc w:val="center"/>
            </w:pPr>
            <w:r w:rsidRPr="005A4C2E">
              <w:rPr>
                <w:sz w:val="22"/>
                <w:szCs w:val="22"/>
              </w:rPr>
              <w:t>69</w:t>
            </w:r>
          </w:p>
        </w:tc>
        <w:tc>
          <w:tcPr>
            <w:tcW w:w="288" w:type="pct"/>
            <w:vAlign w:val="center"/>
          </w:tcPr>
          <w:p w:rsidR="00440AF2" w:rsidRPr="005A4C2E" w:rsidRDefault="00440AF2" w:rsidP="00136035">
            <w:pPr>
              <w:jc w:val="center"/>
            </w:pPr>
            <w:r w:rsidRPr="005A4C2E">
              <w:rPr>
                <w:sz w:val="22"/>
                <w:szCs w:val="22"/>
              </w:rPr>
              <w:t>31</w:t>
            </w:r>
          </w:p>
        </w:tc>
        <w:tc>
          <w:tcPr>
            <w:tcW w:w="230" w:type="pct"/>
            <w:vAlign w:val="center"/>
          </w:tcPr>
          <w:p w:rsidR="00440AF2" w:rsidRPr="005A4C2E" w:rsidRDefault="00440AF2" w:rsidP="00136035">
            <w:pPr>
              <w:jc w:val="center"/>
            </w:pPr>
            <w:r w:rsidRPr="005A4C2E">
              <w:rPr>
                <w:sz w:val="22"/>
                <w:szCs w:val="22"/>
              </w:rPr>
              <w:t>36</w:t>
            </w:r>
          </w:p>
        </w:tc>
        <w:tc>
          <w:tcPr>
            <w:tcW w:w="354" w:type="pct"/>
            <w:vAlign w:val="center"/>
          </w:tcPr>
          <w:p w:rsidR="00440AF2" w:rsidRPr="005A4C2E" w:rsidRDefault="00440AF2" w:rsidP="00136035">
            <w:pPr>
              <w:jc w:val="center"/>
            </w:pPr>
            <w:r w:rsidRPr="005A4C2E">
              <w:rPr>
                <w:sz w:val="22"/>
                <w:szCs w:val="22"/>
              </w:rPr>
              <w:t>63</w:t>
            </w:r>
          </w:p>
        </w:tc>
        <w:tc>
          <w:tcPr>
            <w:tcW w:w="419" w:type="pct"/>
            <w:vAlign w:val="center"/>
          </w:tcPr>
          <w:p w:rsidR="00440AF2" w:rsidRPr="005A4C2E" w:rsidRDefault="00440AF2" w:rsidP="00136035">
            <w:pPr>
              <w:jc w:val="center"/>
            </w:pPr>
            <w:r w:rsidRPr="005A4C2E">
              <w:rPr>
                <w:sz w:val="22"/>
                <w:szCs w:val="22"/>
              </w:rPr>
              <w:t>78</w:t>
            </w:r>
          </w:p>
        </w:tc>
      </w:tr>
      <w:tr w:rsidR="00440AF2" w:rsidRPr="005A4C2E" w:rsidTr="005A4C2E">
        <w:trPr>
          <w:trHeight w:val="405"/>
        </w:trPr>
        <w:tc>
          <w:tcPr>
            <w:tcW w:w="885" w:type="pct"/>
            <w:vMerge/>
          </w:tcPr>
          <w:p w:rsidR="00440AF2" w:rsidRPr="005A4C2E" w:rsidRDefault="00440AF2" w:rsidP="00FB02D9"/>
        </w:tc>
        <w:tc>
          <w:tcPr>
            <w:tcW w:w="1123" w:type="pct"/>
            <w:vAlign w:val="center"/>
          </w:tcPr>
          <w:p w:rsidR="00440AF2" w:rsidRPr="005A4C2E" w:rsidRDefault="00440AF2" w:rsidP="00FB02D9">
            <w:pPr>
              <w:spacing w:line="240" w:lineRule="atLeast"/>
            </w:pPr>
            <w:r w:rsidRPr="005A4C2E">
              <w:rPr>
                <w:sz w:val="22"/>
                <w:szCs w:val="22"/>
              </w:rPr>
              <w:t>2. Любительские выставки</w:t>
            </w:r>
          </w:p>
        </w:tc>
        <w:tc>
          <w:tcPr>
            <w:tcW w:w="223" w:type="pct"/>
            <w:vAlign w:val="center"/>
          </w:tcPr>
          <w:p w:rsidR="00440AF2" w:rsidRPr="005A4C2E" w:rsidRDefault="00440AF2" w:rsidP="00136035">
            <w:pPr>
              <w:jc w:val="center"/>
            </w:pPr>
            <w:r w:rsidRPr="005A4C2E">
              <w:rPr>
                <w:sz w:val="22"/>
                <w:szCs w:val="22"/>
              </w:rPr>
              <w:t>25</w:t>
            </w:r>
          </w:p>
        </w:tc>
        <w:tc>
          <w:tcPr>
            <w:tcW w:w="287" w:type="pct"/>
            <w:vAlign w:val="center"/>
          </w:tcPr>
          <w:p w:rsidR="00440AF2" w:rsidRPr="005A4C2E" w:rsidRDefault="00440AF2" w:rsidP="00136035">
            <w:pPr>
              <w:jc w:val="center"/>
            </w:pPr>
            <w:r w:rsidRPr="005A4C2E">
              <w:rPr>
                <w:sz w:val="22"/>
                <w:szCs w:val="22"/>
              </w:rPr>
              <w:t>34</w:t>
            </w:r>
          </w:p>
        </w:tc>
        <w:tc>
          <w:tcPr>
            <w:tcW w:w="223" w:type="pct"/>
            <w:vAlign w:val="center"/>
          </w:tcPr>
          <w:p w:rsidR="00440AF2" w:rsidRPr="005A4C2E" w:rsidRDefault="00440AF2" w:rsidP="00136035">
            <w:pPr>
              <w:jc w:val="center"/>
              <w:rPr>
                <w:lang w:val="en-US"/>
              </w:rPr>
            </w:pPr>
            <w:r w:rsidRPr="005A4C2E">
              <w:rPr>
                <w:sz w:val="22"/>
                <w:szCs w:val="22"/>
                <w:lang w:val="en-US"/>
              </w:rPr>
              <w:t>21</w:t>
            </w:r>
          </w:p>
        </w:tc>
        <w:tc>
          <w:tcPr>
            <w:tcW w:w="418" w:type="pct"/>
            <w:vAlign w:val="center"/>
          </w:tcPr>
          <w:p w:rsidR="00440AF2" w:rsidRPr="005A4C2E" w:rsidRDefault="00440AF2" w:rsidP="00136035">
            <w:pPr>
              <w:jc w:val="center"/>
            </w:pPr>
            <w:r w:rsidRPr="005A4C2E">
              <w:rPr>
                <w:sz w:val="22"/>
                <w:szCs w:val="22"/>
              </w:rPr>
              <w:t>23</w:t>
            </w:r>
          </w:p>
        </w:tc>
        <w:tc>
          <w:tcPr>
            <w:tcW w:w="550" w:type="pct"/>
            <w:vAlign w:val="center"/>
          </w:tcPr>
          <w:p w:rsidR="00440AF2" w:rsidRPr="005A4C2E" w:rsidRDefault="00440AF2" w:rsidP="00136035">
            <w:pPr>
              <w:jc w:val="center"/>
            </w:pPr>
            <w:r w:rsidRPr="005A4C2E">
              <w:rPr>
                <w:sz w:val="22"/>
                <w:szCs w:val="22"/>
              </w:rPr>
              <w:t>39</w:t>
            </w:r>
          </w:p>
        </w:tc>
        <w:tc>
          <w:tcPr>
            <w:tcW w:w="288" w:type="pct"/>
            <w:vAlign w:val="center"/>
          </w:tcPr>
          <w:p w:rsidR="00440AF2" w:rsidRPr="005A4C2E" w:rsidRDefault="00440AF2" w:rsidP="00136035">
            <w:pPr>
              <w:jc w:val="center"/>
            </w:pPr>
            <w:r w:rsidRPr="005A4C2E">
              <w:rPr>
                <w:sz w:val="22"/>
                <w:szCs w:val="22"/>
              </w:rPr>
              <w:t>33</w:t>
            </w:r>
          </w:p>
        </w:tc>
        <w:tc>
          <w:tcPr>
            <w:tcW w:w="230" w:type="pct"/>
            <w:vAlign w:val="center"/>
          </w:tcPr>
          <w:p w:rsidR="00440AF2" w:rsidRPr="005A4C2E" w:rsidRDefault="00440AF2" w:rsidP="00136035">
            <w:pPr>
              <w:jc w:val="center"/>
            </w:pPr>
            <w:r w:rsidRPr="005A4C2E">
              <w:rPr>
                <w:sz w:val="22"/>
                <w:szCs w:val="22"/>
              </w:rPr>
              <w:t>36</w:t>
            </w:r>
          </w:p>
        </w:tc>
        <w:tc>
          <w:tcPr>
            <w:tcW w:w="354" w:type="pct"/>
            <w:vAlign w:val="center"/>
          </w:tcPr>
          <w:p w:rsidR="00440AF2" w:rsidRPr="005A4C2E" w:rsidRDefault="00440AF2" w:rsidP="00136035">
            <w:pPr>
              <w:jc w:val="center"/>
            </w:pPr>
            <w:r w:rsidRPr="005A4C2E">
              <w:rPr>
                <w:sz w:val="22"/>
                <w:szCs w:val="22"/>
              </w:rPr>
              <w:t>71</w:t>
            </w:r>
          </w:p>
        </w:tc>
        <w:tc>
          <w:tcPr>
            <w:tcW w:w="419" w:type="pct"/>
            <w:vAlign w:val="center"/>
          </w:tcPr>
          <w:p w:rsidR="00440AF2" w:rsidRPr="005A4C2E" w:rsidRDefault="00440AF2" w:rsidP="00136035">
            <w:pPr>
              <w:jc w:val="center"/>
            </w:pPr>
            <w:r w:rsidRPr="005A4C2E">
              <w:rPr>
                <w:sz w:val="22"/>
                <w:szCs w:val="22"/>
              </w:rPr>
              <w:t>78</w:t>
            </w:r>
          </w:p>
        </w:tc>
      </w:tr>
      <w:tr w:rsidR="00440AF2" w:rsidRPr="005A4C2E" w:rsidTr="005A4C2E">
        <w:trPr>
          <w:trHeight w:val="428"/>
        </w:trPr>
        <w:tc>
          <w:tcPr>
            <w:tcW w:w="885" w:type="pct"/>
            <w:vMerge w:val="restart"/>
          </w:tcPr>
          <w:p w:rsidR="00440AF2" w:rsidRPr="005A4C2E" w:rsidRDefault="00440AF2" w:rsidP="00FB02D9">
            <w:r w:rsidRPr="005A4C2E">
              <w:rPr>
                <w:sz w:val="22"/>
                <w:szCs w:val="22"/>
              </w:rPr>
              <w:t>Самодеятельно-любительский посещение кружков, клубов по интересам</w:t>
            </w:r>
          </w:p>
        </w:tc>
        <w:tc>
          <w:tcPr>
            <w:tcW w:w="1123" w:type="pct"/>
            <w:vAlign w:val="center"/>
          </w:tcPr>
          <w:p w:rsidR="00440AF2" w:rsidRPr="005A4C2E" w:rsidRDefault="00440AF2" w:rsidP="00FB02D9">
            <w:pPr>
              <w:spacing w:line="240" w:lineRule="atLeast"/>
            </w:pPr>
            <w:r w:rsidRPr="005A4C2E">
              <w:rPr>
                <w:sz w:val="22"/>
                <w:szCs w:val="22"/>
              </w:rPr>
              <w:t>1. Посещение кружков и студий</w:t>
            </w:r>
          </w:p>
        </w:tc>
        <w:tc>
          <w:tcPr>
            <w:tcW w:w="223" w:type="pct"/>
            <w:vAlign w:val="center"/>
          </w:tcPr>
          <w:p w:rsidR="00440AF2" w:rsidRPr="005A4C2E" w:rsidRDefault="00440AF2" w:rsidP="00136035">
            <w:pPr>
              <w:jc w:val="center"/>
            </w:pPr>
            <w:r w:rsidRPr="005A4C2E">
              <w:rPr>
                <w:sz w:val="22"/>
                <w:szCs w:val="22"/>
              </w:rPr>
              <w:t>50</w:t>
            </w:r>
          </w:p>
        </w:tc>
        <w:tc>
          <w:tcPr>
            <w:tcW w:w="287" w:type="pct"/>
            <w:vAlign w:val="center"/>
          </w:tcPr>
          <w:p w:rsidR="00440AF2" w:rsidRPr="005A4C2E" w:rsidRDefault="00440AF2" w:rsidP="00136035">
            <w:pPr>
              <w:jc w:val="center"/>
            </w:pPr>
            <w:r w:rsidRPr="005A4C2E">
              <w:rPr>
                <w:sz w:val="22"/>
                <w:szCs w:val="22"/>
              </w:rPr>
              <w:t>38</w:t>
            </w:r>
          </w:p>
        </w:tc>
        <w:tc>
          <w:tcPr>
            <w:tcW w:w="223" w:type="pct"/>
            <w:vAlign w:val="center"/>
          </w:tcPr>
          <w:p w:rsidR="00440AF2" w:rsidRPr="005A4C2E" w:rsidRDefault="00440AF2" w:rsidP="00136035">
            <w:pPr>
              <w:jc w:val="center"/>
              <w:rPr>
                <w:lang w:val="en-US"/>
              </w:rPr>
            </w:pPr>
            <w:r w:rsidRPr="005A4C2E">
              <w:rPr>
                <w:sz w:val="22"/>
                <w:szCs w:val="22"/>
                <w:lang w:val="en-US"/>
              </w:rPr>
              <w:t>22</w:t>
            </w:r>
          </w:p>
        </w:tc>
        <w:tc>
          <w:tcPr>
            <w:tcW w:w="418" w:type="pct"/>
            <w:vAlign w:val="center"/>
          </w:tcPr>
          <w:p w:rsidR="00440AF2" w:rsidRPr="005A4C2E" w:rsidRDefault="00440AF2" w:rsidP="00136035">
            <w:pPr>
              <w:jc w:val="center"/>
            </w:pPr>
            <w:r w:rsidRPr="005A4C2E">
              <w:rPr>
                <w:sz w:val="22"/>
                <w:szCs w:val="22"/>
              </w:rPr>
              <w:t>18</w:t>
            </w:r>
          </w:p>
        </w:tc>
        <w:tc>
          <w:tcPr>
            <w:tcW w:w="550" w:type="pct"/>
            <w:vAlign w:val="center"/>
          </w:tcPr>
          <w:p w:rsidR="00440AF2" w:rsidRPr="005A4C2E" w:rsidRDefault="00440AF2" w:rsidP="00136035">
            <w:pPr>
              <w:jc w:val="center"/>
            </w:pPr>
            <w:r w:rsidRPr="005A4C2E">
              <w:rPr>
                <w:sz w:val="22"/>
                <w:szCs w:val="22"/>
              </w:rPr>
              <w:t>38</w:t>
            </w:r>
          </w:p>
        </w:tc>
        <w:tc>
          <w:tcPr>
            <w:tcW w:w="288" w:type="pct"/>
            <w:vAlign w:val="center"/>
          </w:tcPr>
          <w:p w:rsidR="00440AF2" w:rsidRPr="005A4C2E" w:rsidRDefault="00440AF2" w:rsidP="00136035">
            <w:pPr>
              <w:jc w:val="center"/>
            </w:pPr>
            <w:r w:rsidRPr="005A4C2E">
              <w:rPr>
                <w:sz w:val="22"/>
                <w:szCs w:val="22"/>
              </w:rPr>
              <w:t>19</w:t>
            </w:r>
          </w:p>
        </w:tc>
        <w:tc>
          <w:tcPr>
            <w:tcW w:w="230" w:type="pct"/>
            <w:vAlign w:val="center"/>
          </w:tcPr>
          <w:p w:rsidR="00440AF2" w:rsidRPr="005A4C2E" w:rsidRDefault="00440AF2" w:rsidP="00136035">
            <w:pPr>
              <w:jc w:val="center"/>
            </w:pPr>
            <w:r w:rsidRPr="005A4C2E">
              <w:rPr>
                <w:sz w:val="22"/>
                <w:szCs w:val="22"/>
              </w:rPr>
              <w:t>30</w:t>
            </w:r>
          </w:p>
        </w:tc>
        <w:tc>
          <w:tcPr>
            <w:tcW w:w="354" w:type="pct"/>
            <w:vAlign w:val="center"/>
          </w:tcPr>
          <w:p w:rsidR="00440AF2" w:rsidRPr="005A4C2E" w:rsidRDefault="00440AF2" w:rsidP="00136035">
            <w:pPr>
              <w:jc w:val="center"/>
            </w:pPr>
            <w:r w:rsidRPr="005A4C2E">
              <w:rPr>
                <w:sz w:val="22"/>
                <w:szCs w:val="22"/>
              </w:rPr>
              <w:t>59</w:t>
            </w:r>
          </w:p>
        </w:tc>
        <w:tc>
          <w:tcPr>
            <w:tcW w:w="419" w:type="pct"/>
            <w:vAlign w:val="center"/>
          </w:tcPr>
          <w:p w:rsidR="00440AF2" w:rsidRPr="005A4C2E" w:rsidRDefault="00440AF2" w:rsidP="00136035">
            <w:pPr>
              <w:jc w:val="center"/>
            </w:pPr>
            <w:r w:rsidRPr="005A4C2E">
              <w:rPr>
                <w:sz w:val="22"/>
                <w:szCs w:val="22"/>
              </w:rPr>
              <w:t>82</w:t>
            </w:r>
          </w:p>
        </w:tc>
      </w:tr>
      <w:tr w:rsidR="00440AF2" w:rsidRPr="005A4C2E" w:rsidTr="005A4C2E">
        <w:trPr>
          <w:trHeight w:val="603"/>
        </w:trPr>
        <w:tc>
          <w:tcPr>
            <w:tcW w:w="885" w:type="pct"/>
            <w:vMerge/>
          </w:tcPr>
          <w:p w:rsidR="00440AF2" w:rsidRPr="005A4C2E" w:rsidRDefault="00440AF2" w:rsidP="00FB02D9"/>
        </w:tc>
        <w:tc>
          <w:tcPr>
            <w:tcW w:w="1123" w:type="pct"/>
            <w:vAlign w:val="center"/>
          </w:tcPr>
          <w:p w:rsidR="00440AF2" w:rsidRPr="005A4C2E" w:rsidRDefault="00440AF2" w:rsidP="00FB02D9">
            <w:pPr>
              <w:spacing w:line="240" w:lineRule="atLeast"/>
            </w:pPr>
            <w:r w:rsidRPr="005A4C2E">
              <w:rPr>
                <w:sz w:val="22"/>
                <w:szCs w:val="22"/>
              </w:rPr>
              <w:t>2. Посещение тематических клубов (квест-кафе, клубы исторической реконструкции, арткафе, детские кафе)</w:t>
            </w:r>
          </w:p>
        </w:tc>
        <w:tc>
          <w:tcPr>
            <w:tcW w:w="223" w:type="pct"/>
            <w:vAlign w:val="center"/>
          </w:tcPr>
          <w:p w:rsidR="00440AF2" w:rsidRPr="005A4C2E" w:rsidRDefault="00440AF2" w:rsidP="00136035">
            <w:pPr>
              <w:jc w:val="center"/>
            </w:pPr>
            <w:r w:rsidRPr="005A4C2E">
              <w:rPr>
                <w:sz w:val="22"/>
                <w:szCs w:val="22"/>
              </w:rPr>
              <w:t>15</w:t>
            </w:r>
          </w:p>
        </w:tc>
        <w:tc>
          <w:tcPr>
            <w:tcW w:w="287" w:type="pct"/>
            <w:vAlign w:val="center"/>
          </w:tcPr>
          <w:p w:rsidR="00440AF2" w:rsidRPr="005A4C2E" w:rsidRDefault="00440AF2" w:rsidP="00136035">
            <w:pPr>
              <w:jc w:val="center"/>
            </w:pPr>
            <w:r w:rsidRPr="005A4C2E">
              <w:rPr>
                <w:sz w:val="22"/>
                <w:szCs w:val="22"/>
              </w:rPr>
              <w:t>39</w:t>
            </w:r>
          </w:p>
        </w:tc>
        <w:tc>
          <w:tcPr>
            <w:tcW w:w="223" w:type="pct"/>
            <w:vAlign w:val="center"/>
          </w:tcPr>
          <w:p w:rsidR="00440AF2" w:rsidRPr="005A4C2E" w:rsidRDefault="00440AF2" w:rsidP="00136035">
            <w:pPr>
              <w:jc w:val="center"/>
              <w:rPr>
                <w:lang w:val="en-US"/>
              </w:rPr>
            </w:pPr>
            <w:r w:rsidRPr="005A4C2E">
              <w:rPr>
                <w:sz w:val="22"/>
                <w:szCs w:val="22"/>
                <w:lang w:val="en-US"/>
              </w:rPr>
              <w:t>31</w:t>
            </w:r>
          </w:p>
        </w:tc>
        <w:tc>
          <w:tcPr>
            <w:tcW w:w="418" w:type="pct"/>
            <w:vAlign w:val="center"/>
          </w:tcPr>
          <w:p w:rsidR="00440AF2" w:rsidRPr="005A4C2E" w:rsidRDefault="00440AF2" w:rsidP="00136035">
            <w:pPr>
              <w:jc w:val="center"/>
            </w:pPr>
            <w:r w:rsidRPr="005A4C2E">
              <w:rPr>
                <w:sz w:val="22"/>
                <w:szCs w:val="22"/>
              </w:rPr>
              <w:t>23</w:t>
            </w:r>
          </w:p>
        </w:tc>
        <w:tc>
          <w:tcPr>
            <w:tcW w:w="550" w:type="pct"/>
            <w:vAlign w:val="center"/>
          </w:tcPr>
          <w:p w:rsidR="00440AF2" w:rsidRPr="005A4C2E" w:rsidRDefault="00440AF2" w:rsidP="00136035">
            <w:pPr>
              <w:jc w:val="center"/>
            </w:pPr>
            <w:r w:rsidRPr="005A4C2E">
              <w:rPr>
                <w:sz w:val="22"/>
                <w:szCs w:val="22"/>
              </w:rPr>
              <w:t>40</w:t>
            </w:r>
          </w:p>
        </w:tc>
        <w:tc>
          <w:tcPr>
            <w:tcW w:w="288" w:type="pct"/>
            <w:vAlign w:val="center"/>
          </w:tcPr>
          <w:p w:rsidR="00440AF2" w:rsidRPr="005A4C2E" w:rsidRDefault="00440AF2" w:rsidP="00136035">
            <w:pPr>
              <w:jc w:val="center"/>
            </w:pPr>
            <w:r w:rsidRPr="005A4C2E">
              <w:rPr>
                <w:sz w:val="22"/>
                <w:szCs w:val="22"/>
              </w:rPr>
              <w:t>28</w:t>
            </w:r>
          </w:p>
        </w:tc>
        <w:tc>
          <w:tcPr>
            <w:tcW w:w="230" w:type="pct"/>
            <w:vAlign w:val="center"/>
          </w:tcPr>
          <w:p w:rsidR="00440AF2" w:rsidRPr="005A4C2E" w:rsidRDefault="00440AF2" w:rsidP="00136035">
            <w:pPr>
              <w:jc w:val="center"/>
            </w:pPr>
            <w:r w:rsidRPr="005A4C2E">
              <w:rPr>
                <w:sz w:val="22"/>
                <w:szCs w:val="22"/>
              </w:rPr>
              <w:t>12</w:t>
            </w:r>
          </w:p>
        </w:tc>
        <w:tc>
          <w:tcPr>
            <w:tcW w:w="354" w:type="pct"/>
            <w:vAlign w:val="center"/>
          </w:tcPr>
          <w:p w:rsidR="00440AF2" w:rsidRPr="005A4C2E" w:rsidRDefault="00440AF2" w:rsidP="00136035">
            <w:pPr>
              <w:jc w:val="center"/>
            </w:pPr>
            <w:r w:rsidRPr="005A4C2E">
              <w:rPr>
                <w:sz w:val="22"/>
                <w:szCs w:val="22"/>
              </w:rPr>
              <w:t>34</w:t>
            </w:r>
          </w:p>
        </w:tc>
        <w:tc>
          <w:tcPr>
            <w:tcW w:w="419" w:type="pct"/>
            <w:vAlign w:val="center"/>
          </w:tcPr>
          <w:p w:rsidR="00440AF2" w:rsidRPr="005A4C2E" w:rsidRDefault="00440AF2" w:rsidP="00136035">
            <w:pPr>
              <w:jc w:val="center"/>
            </w:pPr>
            <w:r w:rsidRPr="005A4C2E">
              <w:rPr>
                <w:sz w:val="22"/>
                <w:szCs w:val="22"/>
              </w:rPr>
              <w:t>82</w:t>
            </w:r>
          </w:p>
        </w:tc>
      </w:tr>
      <w:tr w:rsidR="00440AF2" w:rsidRPr="005A4C2E" w:rsidTr="005A4C2E">
        <w:trPr>
          <w:trHeight w:val="603"/>
        </w:trPr>
        <w:tc>
          <w:tcPr>
            <w:tcW w:w="885" w:type="pct"/>
            <w:vMerge/>
          </w:tcPr>
          <w:p w:rsidR="00440AF2" w:rsidRPr="005A4C2E" w:rsidRDefault="00440AF2" w:rsidP="00FB02D9"/>
        </w:tc>
        <w:tc>
          <w:tcPr>
            <w:tcW w:w="1123" w:type="pct"/>
            <w:vAlign w:val="center"/>
          </w:tcPr>
          <w:p w:rsidR="00440AF2" w:rsidRPr="005A4C2E" w:rsidRDefault="00440AF2" w:rsidP="00FB02D9">
            <w:pPr>
              <w:spacing w:line="240" w:lineRule="atLeast"/>
            </w:pPr>
            <w:r w:rsidRPr="005A4C2E">
              <w:rPr>
                <w:sz w:val="22"/>
                <w:szCs w:val="22"/>
              </w:rPr>
              <w:t>3. Спортбары, клубы болельщиков</w:t>
            </w:r>
          </w:p>
        </w:tc>
        <w:tc>
          <w:tcPr>
            <w:tcW w:w="223" w:type="pct"/>
            <w:vAlign w:val="center"/>
          </w:tcPr>
          <w:p w:rsidR="00440AF2" w:rsidRPr="005A4C2E" w:rsidRDefault="00440AF2" w:rsidP="00136035">
            <w:pPr>
              <w:jc w:val="center"/>
            </w:pPr>
            <w:r w:rsidRPr="005A4C2E">
              <w:rPr>
                <w:sz w:val="22"/>
                <w:szCs w:val="22"/>
              </w:rPr>
              <w:t>0</w:t>
            </w:r>
          </w:p>
        </w:tc>
        <w:tc>
          <w:tcPr>
            <w:tcW w:w="287" w:type="pct"/>
            <w:vAlign w:val="center"/>
          </w:tcPr>
          <w:p w:rsidR="00440AF2" w:rsidRPr="005A4C2E" w:rsidRDefault="00440AF2" w:rsidP="00136035">
            <w:pPr>
              <w:jc w:val="center"/>
            </w:pPr>
            <w:r w:rsidRPr="005A4C2E">
              <w:rPr>
                <w:sz w:val="22"/>
                <w:szCs w:val="22"/>
              </w:rPr>
              <w:t>21</w:t>
            </w:r>
          </w:p>
        </w:tc>
        <w:tc>
          <w:tcPr>
            <w:tcW w:w="223" w:type="pct"/>
            <w:vAlign w:val="center"/>
          </w:tcPr>
          <w:p w:rsidR="00440AF2" w:rsidRPr="005A4C2E" w:rsidRDefault="00440AF2" w:rsidP="00136035">
            <w:pPr>
              <w:jc w:val="center"/>
            </w:pPr>
            <w:r w:rsidRPr="005A4C2E">
              <w:rPr>
                <w:sz w:val="22"/>
                <w:szCs w:val="22"/>
              </w:rPr>
              <w:t>24</w:t>
            </w:r>
          </w:p>
        </w:tc>
        <w:tc>
          <w:tcPr>
            <w:tcW w:w="418" w:type="pct"/>
            <w:vAlign w:val="center"/>
          </w:tcPr>
          <w:p w:rsidR="00440AF2" w:rsidRPr="005A4C2E" w:rsidRDefault="00440AF2" w:rsidP="00136035">
            <w:pPr>
              <w:jc w:val="center"/>
            </w:pPr>
            <w:r w:rsidRPr="005A4C2E">
              <w:rPr>
                <w:sz w:val="22"/>
                <w:szCs w:val="22"/>
              </w:rPr>
              <w:t>35</w:t>
            </w:r>
          </w:p>
        </w:tc>
        <w:tc>
          <w:tcPr>
            <w:tcW w:w="550" w:type="pct"/>
            <w:vAlign w:val="center"/>
          </w:tcPr>
          <w:p w:rsidR="00440AF2" w:rsidRPr="005A4C2E" w:rsidRDefault="00440AF2" w:rsidP="00136035">
            <w:pPr>
              <w:jc w:val="center"/>
            </w:pPr>
            <w:r w:rsidRPr="005A4C2E">
              <w:rPr>
                <w:sz w:val="22"/>
                <w:szCs w:val="22"/>
              </w:rPr>
              <w:t>19</w:t>
            </w:r>
          </w:p>
        </w:tc>
        <w:tc>
          <w:tcPr>
            <w:tcW w:w="288" w:type="pct"/>
            <w:vAlign w:val="center"/>
          </w:tcPr>
          <w:p w:rsidR="00440AF2" w:rsidRPr="005A4C2E" w:rsidRDefault="00440AF2" w:rsidP="00136035">
            <w:pPr>
              <w:jc w:val="center"/>
            </w:pPr>
            <w:r w:rsidRPr="005A4C2E">
              <w:rPr>
                <w:sz w:val="22"/>
                <w:szCs w:val="22"/>
              </w:rPr>
              <w:t>14</w:t>
            </w:r>
          </w:p>
        </w:tc>
        <w:tc>
          <w:tcPr>
            <w:tcW w:w="230" w:type="pct"/>
            <w:vAlign w:val="center"/>
          </w:tcPr>
          <w:p w:rsidR="00440AF2" w:rsidRPr="005A4C2E" w:rsidRDefault="00440AF2" w:rsidP="00136035">
            <w:pPr>
              <w:jc w:val="center"/>
            </w:pPr>
            <w:r w:rsidRPr="005A4C2E">
              <w:rPr>
                <w:sz w:val="22"/>
                <w:szCs w:val="22"/>
              </w:rPr>
              <w:t>8</w:t>
            </w:r>
          </w:p>
        </w:tc>
        <w:tc>
          <w:tcPr>
            <w:tcW w:w="354" w:type="pct"/>
            <w:vAlign w:val="center"/>
          </w:tcPr>
          <w:p w:rsidR="00440AF2" w:rsidRPr="005A4C2E" w:rsidRDefault="00440AF2" w:rsidP="00136035">
            <w:pPr>
              <w:jc w:val="center"/>
            </w:pPr>
            <w:r w:rsidRPr="005A4C2E">
              <w:rPr>
                <w:sz w:val="22"/>
                <w:szCs w:val="22"/>
              </w:rPr>
              <w:t>12</w:t>
            </w:r>
          </w:p>
        </w:tc>
        <w:tc>
          <w:tcPr>
            <w:tcW w:w="419" w:type="pct"/>
            <w:vAlign w:val="center"/>
          </w:tcPr>
          <w:p w:rsidR="00440AF2" w:rsidRPr="005A4C2E" w:rsidRDefault="00440AF2" w:rsidP="00136035">
            <w:pPr>
              <w:jc w:val="center"/>
            </w:pPr>
            <w:r w:rsidRPr="005A4C2E">
              <w:rPr>
                <w:sz w:val="22"/>
                <w:szCs w:val="22"/>
              </w:rPr>
              <w:t>4</w:t>
            </w:r>
          </w:p>
        </w:tc>
      </w:tr>
      <w:tr w:rsidR="00440AF2" w:rsidRPr="005A4C2E" w:rsidTr="005A4C2E">
        <w:trPr>
          <w:trHeight w:val="287"/>
        </w:trPr>
        <w:tc>
          <w:tcPr>
            <w:tcW w:w="885" w:type="pct"/>
            <w:vMerge/>
          </w:tcPr>
          <w:p w:rsidR="00440AF2" w:rsidRPr="005A4C2E" w:rsidRDefault="00440AF2" w:rsidP="00FB02D9"/>
        </w:tc>
        <w:tc>
          <w:tcPr>
            <w:tcW w:w="1123" w:type="pct"/>
            <w:vAlign w:val="center"/>
          </w:tcPr>
          <w:p w:rsidR="00440AF2" w:rsidRPr="005A4C2E" w:rsidRDefault="00440AF2" w:rsidP="00FB02D9">
            <w:pPr>
              <w:spacing w:line="240" w:lineRule="atLeast"/>
            </w:pPr>
            <w:r w:rsidRPr="005A4C2E">
              <w:rPr>
                <w:sz w:val="22"/>
                <w:szCs w:val="22"/>
              </w:rPr>
              <w:t>4. КВН</w:t>
            </w:r>
          </w:p>
        </w:tc>
        <w:tc>
          <w:tcPr>
            <w:tcW w:w="223" w:type="pct"/>
            <w:vAlign w:val="center"/>
          </w:tcPr>
          <w:p w:rsidR="00440AF2" w:rsidRPr="005A4C2E" w:rsidRDefault="00440AF2" w:rsidP="00136035">
            <w:pPr>
              <w:jc w:val="center"/>
            </w:pPr>
            <w:r w:rsidRPr="005A4C2E">
              <w:rPr>
                <w:sz w:val="22"/>
                <w:szCs w:val="22"/>
              </w:rPr>
              <w:t>5</w:t>
            </w:r>
          </w:p>
        </w:tc>
        <w:tc>
          <w:tcPr>
            <w:tcW w:w="287" w:type="pct"/>
            <w:vAlign w:val="center"/>
          </w:tcPr>
          <w:p w:rsidR="00440AF2" w:rsidRPr="005A4C2E" w:rsidRDefault="00440AF2" w:rsidP="00136035">
            <w:pPr>
              <w:jc w:val="center"/>
            </w:pPr>
            <w:r w:rsidRPr="005A4C2E">
              <w:rPr>
                <w:sz w:val="22"/>
                <w:szCs w:val="22"/>
              </w:rPr>
              <w:t>47</w:t>
            </w:r>
          </w:p>
        </w:tc>
        <w:tc>
          <w:tcPr>
            <w:tcW w:w="223" w:type="pct"/>
            <w:vAlign w:val="center"/>
          </w:tcPr>
          <w:p w:rsidR="00440AF2" w:rsidRPr="005A4C2E" w:rsidRDefault="00440AF2" w:rsidP="00136035">
            <w:pPr>
              <w:jc w:val="center"/>
            </w:pPr>
            <w:r w:rsidRPr="005A4C2E">
              <w:rPr>
                <w:sz w:val="22"/>
                <w:szCs w:val="22"/>
              </w:rPr>
              <w:t>56</w:t>
            </w:r>
          </w:p>
        </w:tc>
        <w:tc>
          <w:tcPr>
            <w:tcW w:w="418" w:type="pct"/>
            <w:vAlign w:val="center"/>
          </w:tcPr>
          <w:p w:rsidR="00440AF2" w:rsidRPr="005A4C2E" w:rsidRDefault="00440AF2" w:rsidP="00136035">
            <w:pPr>
              <w:jc w:val="center"/>
            </w:pPr>
            <w:r w:rsidRPr="005A4C2E">
              <w:rPr>
                <w:sz w:val="22"/>
                <w:szCs w:val="22"/>
              </w:rPr>
              <w:t>49</w:t>
            </w:r>
          </w:p>
        </w:tc>
        <w:tc>
          <w:tcPr>
            <w:tcW w:w="550" w:type="pct"/>
            <w:vAlign w:val="center"/>
          </w:tcPr>
          <w:p w:rsidR="00440AF2" w:rsidRPr="005A4C2E" w:rsidRDefault="00440AF2" w:rsidP="00136035">
            <w:pPr>
              <w:jc w:val="center"/>
            </w:pPr>
            <w:r w:rsidRPr="005A4C2E">
              <w:rPr>
                <w:sz w:val="22"/>
                <w:szCs w:val="22"/>
              </w:rPr>
              <w:t>40</w:t>
            </w:r>
          </w:p>
        </w:tc>
        <w:tc>
          <w:tcPr>
            <w:tcW w:w="288" w:type="pct"/>
            <w:vAlign w:val="center"/>
          </w:tcPr>
          <w:p w:rsidR="00440AF2" w:rsidRPr="005A4C2E" w:rsidRDefault="00440AF2" w:rsidP="00136035">
            <w:pPr>
              <w:jc w:val="center"/>
            </w:pPr>
            <w:r w:rsidRPr="005A4C2E">
              <w:rPr>
                <w:sz w:val="22"/>
                <w:szCs w:val="22"/>
              </w:rPr>
              <w:t>22</w:t>
            </w:r>
          </w:p>
        </w:tc>
        <w:tc>
          <w:tcPr>
            <w:tcW w:w="230" w:type="pct"/>
            <w:vAlign w:val="center"/>
          </w:tcPr>
          <w:p w:rsidR="00440AF2" w:rsidRPr="005A4C2E" w:rsidRDefault="00440AF2" w:rsidP="00136035">
            <w:pPr>
              <w:jc w:val="center"/>
            </w:pPr>
            <w:r w:rsidRPr="005A4C2E">
              <w:rPr>
                <w:sz w:val="22"/>
                <w:szCs w:val="22"/>
              </w:rPr>
              <w:t>1</w:t>
            </w:r>
          </w:p>
        </w:tc>
        <w:tc>
          <w:tcPr>
            <w:tcW w:w="354" w:type="pct"/>
            <w:vAlign w:val="center"/>
          </w:tcPr>
          <w:p w:rsidR="00440AF2" w:rsidRPr="005A4C2E" w:rsidRDefault="00440AF2" w:rsidP="00136035">
            <w:pPr>
              <w:jc w:val="center"/>
            </w:pPr>
            <w:r w:rsidRPr="005A4C2E">
              <w:rPr>
                <w:sz w:val="22"/>
                <w:szCs w:val="22"/>
              </w:rPr>
              <w:t>57</w:t>
            </w:r>
          </w:p>
        </w:tc>
        <w:tc>
          <w:tcPr>
            <w:tcW w:w="419" w:type="pct"/>
            <w:vAlign w:val="center"/>
          </w:tcPr>
          <w:p w:rsidR="00440AF2" w:rsidRPr="005A4C2E" w:rsidRDefault="00440AF2" w:rsidP="00136035">
            <w:pPr>
              <w:jc w:val="center"/>
            </w:pPr>
            <w:r w:rsidRPr="005A4C2E">
              <w:rPr>
                <w:sz w:val="22"/>
                <w:szCs w:val="22"/>
              </w:rPr>
              <w:t>82</w:t>
            </w:r>
          </w:p>
        </w:tc>
      </w:tr>
    </w:tbl>
    <w:p w:rsidR="00440AF2" w:rsidRPr="0023128B" w:rsidRDefault="00440AF2" w:rsidP="00316807"/>
    <w:p w:rsidR="00440AF2" w:rsidRPr="0023128B" w:rsidRDefault="00440AF2" w:rsidP="00F542B5">
      <w:pPr>
        <w:keepNext/>
        <w:spacing w:line="360" w:lineRule="auto"/>
        <w:jc w:val="both"/>
        <w:rPr>
          <w:b/>
          <w:i/>
          <w:sz w:val="28"/>
          <w:szCs w:val="28"/>
        </w:rPr>
      </w:pPr>
      <w:r w:rsidRPr="0023128B">
        <w:rPr>
          <w:b/>
          <w:i/>
          <w:sz w:val="28"/>
          <w:szCs w:val="28"/>
        </w:rPr>
        <w:t>Физическая культура и спорт</w:t>
      </w:r>
    </w:p>
    <w:p w:rsidR="00440AF2" w:rsidRPr="0023128B" w:rsidRDefault="00440AF2" w:rsidP="00F542B5">
      <w:pPr>
        <w:autoSpaceDE w:val="0"/>
        <w:autoSpaceDN w:val="0"/>
        <w:spacing w:line="360" w:lineRule="auto"/>
        <w:ind w:firstLine="709"/>
        <w:jc w:val="both"/>
        <w:rPr>
          <w:color w:val="000000"/>
          <w:sz w:val="28"/>
          <w:szCs w:val="28"/>
        </w:rPr>
      </w:pPr>
      <w:r w:rsidRPr="0023128B">
        <w:rPr>
          <w:color w:val="000000"/>
          <w:sz w:val="28"/>
          <w:szCs w:val="28"/>
        </w:rPr>
        <w:t>На территории города Коврова функционируют 1 специализированная детско-юношеская спортивная школа олимпийского резерва (самбо, дзюдо), 3 детско-юношеские школы (гимнастика, плавание и конный спорт), спортивные комплексы МБУ «СК «Вымпел», МАУ СК «Молодежный», МАУ СК «Мотодром». Работают спортивные секции в муниципальных учреждениях, а также в Домах культуры. Кроме муниципальных учреждений работают спортивные секции в СК «Темп» и СКиД.</w:t>
      </w:r>
    </w:p>
    <w:p w:rsidR="00440AF2" w:rsidRPr="0023128B" w:rsidRDefault="00440AF2" w:rsidP="00F542B5">
      <w:pPr>
        <w:autoSpaceDE w:val="0"/>
        <w:autoSpaceDN w:val="0"/>
        <w:spacing w:line="360" w:lineRule="auto"/>
        <w:ind w:firstLine="709"/>
        <w:jc w:val="both"/>
        <w:rPr>
          <w:color w:val="000000"/>
          <w:sz w:val="28"/>
          <w:szCs w:val="28"/>
        </w:rPr>
      </w:pPr>
      <w:r w:rsidRPr="0023128B">
        <w:rPr>
          <w:color w:val="000000"/>
          <w:sz w:val="28"/>
          <w:szCs w:val="28"/>
        </w:rPr>
        <w:t>Общая структура физической культуры и спорта объединяет 122 коллектива предприятий, физкультурно-оздоровительных клубов, дошкольных образовательных учреждений, общественных федераций по различным видам спорта и т.д.</w:t>
      </w:r>
    </w:p>
    <w:p w:rsidR="00440AF2" w:rsidRPr="0023128B" w:rsidRDefault="00440AF2" w:rsidP="00316807">
      <w:pPr>
        <w:rPr>
          <w:i/>
        </w:rPr>
      </w:pPr>
    </w:p>
    <w:p w:rsidR="00440AF2" w:rsidRPr="0023128B" w:rsidRDefault="00440AF2" w:rsidP="000C60F4">
      <w:pPr>
        <w:pStyle w:val="60"/>
        <w:jc w:val="left"/>
        <w:rPr>
          <w:rFonts w:ascii="Times New Roman" w:hAnsi="Times New Roman"/>
        </w:rPr>
      </w:pPr>
      <w:r w:rsidRPr="0023128B">
        <w:rPr>
          <w:rFonts w:ascii="Times New Roman" w:hAnsi="Times New Roman"/>
        </w:rPr>
        <w:t>Таблица 23 – Основные показатели сферы физкультуры 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2"/>
        <w:gridCol w:w="821"/>
        <w:gridCol w:w="821"/>
        <w:gridCol w:w="821"/>
        <w:gridCol w:w="821"/>
        <w:gridCol w:w="821"/>
        <w:gridCol w:w="821"/>
        <w:gridCol w:w="821"/>
        <w:gridCol w:w="821"/>
        <w:gridCol w:w="821"/>
        <w:gridCol w:w="766"/>
      </w:tblGrid>
      <w:tr w:rsidR="00440AF2" w:rsidRPr="0023128B" w:rsidTr="0023128B">
        <w:tc>
          <w:tcPr>
            <w:tcW w:w="1178" w:type="pct"/>
          </w:tcPr>
          <w:p w:rsidR="00440AF2" w:rsidRPr="0023128B" w:rsidRDefault="00440AF2" w:rsidP="00282FAB">
            <w:pPr>
              <w:jc w:val="center"/>
              <w:rPr>
                <w:b/>
              </w:rPr>
            </w:pPr>
            <w:r w:rsidRPr="0023128B">
              <w:rPr>
                <w:b/>
                <w:sz w:val="22"/>
                <w:szCs w:val="22"/>
              </w:rPr>
              <w:t>Показатель</w:t>
            </w:r>
          </w:p>
        </w:tc>
        <w:tc>
          <w:tcPr>
            <w:tcW w:w="382" w:type="pct"/>
            <w:vAlign w:val="center"/>
          </w:tcPr>
          <w:p w:rsidR="00440AF2" w:rsidRPr="0023128B" w:rsidRDefault="00440AF2" w:rsidP="0023128B">
            <w:pPr>
              <w:jc w:val="center"/>
              <w:rPr>
                <w:b/>
              </w:rPr>
            </w:pPr>
            <w:r w:rsidRPr="0023128B">
              <w:rPr>
                <w:b/>
                <w:sz w:val="22"/>
                <w:szCs w:val="22"/>
              </w:rPr>
              <w:t>2002</w:t>
            </w:r>
          </w:p>
        </w:tc>
        <w:tc>
          <w:tcPr>
            <w:tcW w:w="382" w:type="pct"/>
            <w:vAlign w:val="center"/>
          </w:tcPr>
          <w:p w:rsidR="00440AF2" w:rsidRPr="0023128B" w:rsidRDefault="00440AF2" w:rsidP="0023128B">
            <w:pPr>
              <w:jc w:val="center"/>
              <w:rPr>
                <w:b/>
              </w:rPr>
            </w:pPr>
            <w:r w:rsidRPr="0023128B">
              <w:rPr>
                <w:b/>
                <w:sz w:val="22"/>
                <w:szCs w:val="22"/>
              </w:rPr>
              <w:t>2004</w:t>
            </w:r>
          </w:p>
        </w:tc>
        <w:tc>
          <w:tcPr>
            <w:tcW w:w="382" w:type="pct"/>
            <w:vAlign w:val="center"/>
          </w:tcPr>
          <w:p w:rsidR="00440AF2" w:rsidRPr="0023128B" w:rsidRDefault="00440AF2" w:rsidP="0023128B">
            <w:pPr>
              <w:jc w:val="center"/>
              <w:rPr>
                <w:b/>
              </w:rPr>
            </w:pPr>
            <w:r w:rsidRPr="0023128B">
              <w:rPr>
                <w:b/>
                <w:sz w:val="22"/>
                <w:szCs w:val="22"/>
              </w:rPr>
              <w:t>2006</w:t>
            </w:r>
          </w:p>
        </w:tc>
        <w:tc>
          <w:tcPr>
            <w:tcW w:w="382" w:type="pct"/>
            <w:vAlign w:val="center"/>
          </w:tcPr>
          <w:p w:rsidR="00440AF2" w:rsidRPr="0023128B" w:rsidRDefault="00440AF2" w:rsidP="0023128B">
            <w:pPr>
              <w:jc w:val="center"/>
              <w:rPr>
                <w:b/>
              </w:rPr>
            </w:pPr>
            <w:r w:rsidRPr="0023128B">
              <w:rPr>
                <w:b/>
                <w:sz w:val="22"/>
                <w:szCs w:val="22"/>
              </w:rPr>
              <w:t>2008</w:t>
            </w:r>
          </w:p>
        </w:tc>
        <w:tc>
          <w:tcPr>
            <w:tcW w:w="382" w:type="pct"/>
            <w:vAlign w:val="center"/>
          </w:tcPr>
          <w:p w:rsidR="00440AF2" w:rsidRPr="0023128B" w:rsidRDefault="00440AF2" w:rsidP="0023128B">
            <w:pPr>
              <w:jc w:val="center"/>
              <w:rPr>
                <w:b/>
              </w:rPr>
            </w:pPr>
            <w:r w:rsidRPr="0023128B">
              <w:rPr>
                <w:b/>
                <w:sz w:val="22"/>
                <w:szCs w:val="22"/>
              </w:rPr>
              <w:t>2010</w:t>
            </w:r>
          </w:p>
        </w:tc>
        <w:tc>
          <w:tcPr>
            <w:tcW w:w="382" w:type="pct"/>
            <w:vAlign w:val="center"/>
          </w:tcPr>
          <w:p w:rsidR="00440AF2" w:rsidRPr="0023128B" w:rsidRDefault="00440AF2" w:rsidP="0023128B">
            <w:pPr>
              <w:jc w:val="center"/>
              <w:rPr>
                <w:b/>
              </w:rPr>
            </w:pPr>
            <w:r w:rsidRPr="0023128B">
              <w:rPr>
                <w:b/>
                <w:sz w:val="22"/>
                <w:szCs w:val="22"/>
              </w:rPr>
              <w:t>2012</w:t>
            </w:r>
          </w:p>
        </w:tc>
        <w:tc>
          <w:tcPr>
            <w:tcW w:w="382" w:type="pct"/>
            <w:vAlign w:val="center"/>
          </w:tcPr>
          <w:p w:rsidR="00440AF2" w:rsidRPr="0023128B" w:rsidRDefault="00440AF2" w:rsidP="0023128B">
            <w:pPr>
              <w:jc w:val="center"/>
              <w:rPr>
                <w:b/>
                <w:color w:val="000000"/>
              </w:rPr>
            </w:pPr>
            <w:r w:rsidRPr="0023128B">
              <w:rPr>
                <w:b/>
                <w:color w:val="000000"/>
                <w:sz w:val="22"/>
                <w:szCs w:val="22"/>
              </w:rPr>
              <w:t>2013</w:t>
            </w:r>
          </w:p>
        </w:tc>
        <w:tc>
          <w:tcPr>
            <w:tcW w:w="382" w:type="pct"/>
            <w:vAlign w:val="center"/>
          </w:tcPr>
          <w:p w:rsidR="00440AF2" w:rsidRPr="0023128B" w:rsidRDefault="00440AF2" w:rsidP="0023128B">
            <w:pPr>
              <w:jc w:val="center"/>
              <w:rPr>
                <w:b/>
                <w:color w:val="000000"/>
              </w:rPr>
            </w:pPr>
            <w:r w:rsidRPr="0023128B">
              <w:rPr>
                <w:b/>
                <w:color w:val="000000"/>
                <w:sz w:val="22"/>
                <w:szCs w:val="22"/>
              </w:rPr>
              <w:t>2014</w:t>
            </w:r>
          </w:p>
        </w:tc>
        <w:tc>
          <w:tcPr>
            <w:tcW w:w="382" w:type="pct"/>
            <w:vAlign w:val="center"/>
          </w:tcPr>
          <w:p w:rsidR="00440AF2" w:rsidRPr="0023128B" w:rsidRDefault="00440AF2" w:rsidP="0023128B">
            <w:pPr>
              <w:jc w:val="center"/>
              <w:rPr>
                <w:b/>
                <w:color w:val="000000"/>
              </w:rPr>
            </w:pPr>
            <w:r w:rsidRPr="0023128B">
              <w:rPr>
                <w:b/>
                <w:color w:val="000000"/>
                <w:sz w:val="22"/>
                <w:szCs w:val="22"/>
              </w:rPr>
              <w:t>2015</w:t>
            </w:r>
          </w:p>
        </w:tc>
        <w:tc>
          <w:tcPr>
            <w:tcW w:w="382" w:type="pct"/>
            <w:vAlign w:val="center"/>
          </w:tcPr>
          <w:p w:rsidR="00440AF2" w:rsidRPr="0023128B" w:rsidRDefault="00440AF2" w:rsidP="0023128B">
            <w:pPr>
              <w:jc w:val="center"/>
              <w:rPr>
                <w:b/>
                <w:color w:val="000000"/>
              </w:rPr>
            </w:pPr>
            <w:r w:rsidRPr="0023128B">
              <w:rPr>
                <w:b/>
                <w:color w:val="000000"/>
                <w:sz w:val="22"/>
                <w:szCs w:val="22"/>
              </w:rPr>
              <w:t>2016</w:t>
            </w:r>
          </w:p>
        </w:tc>
      </w:tr>
      <w:tr w:rsidR="00440AF2" w:rsidRPr="0023128B" w:rsidTr="0023128B">
        <w:tc>
          <w:tcPr>
            <w:tcW w:w="1178" w:type="pct"/>
          </w:tcPr>
          <w:p w:rsidR="00440AF2" w:rsidRPr="0023128B" w:rsidRDefault="00440AF2" w:rsidP="00282FAB">
            <w:pPr>
              <w:spacing w:line="276" w:lineRule="auto"/>
              <w:rPr>
                <w:color w:val="000000"/>
              </w:rPr>
            </w:pPr>
            <w:r w:rsidRPr="0023128B">
              <w:rPr>
                <w:color w:val="000000"/>
                <w:sz w:val="22"/>
                <w:szCs w:val="22"/>
              </w:rPr>
              <w:t>Число спортивных сооружений</w:t>
            </w:r>
          </w:p>
        </w:tc>
        <w:tc>
          <w:tcPr>
            <w:tcW w:w="382" w:type="pct"/>
            <w:vAlign w:val="center"/>
          </w:tcPr>
          <w:p w:rsidR="00440AF2" w:rsidRPr="0023128B" w:rsidRDefault="00440AF2" w:rsidP="0023128B">
            <w:pPr>
              <w:jc w:val="center"/>
            </w:pPr>
            <w:r w:rsidRPr="0023128B">
              <w:rPr>
                <w:sz w:val="22"/>
                <w:szCs w:val="22"/>
              </w:rPr>
              <w:t>215</w:t>
            </w:r>
          </w:p>
        </w:tc>
        <w:tc>
          <w:tcPr>
            <w:tcW w:w="382" w:type="pct"/>
            <w:vAlign w:val="center"/>
          </w:tcPr>
          <w:p w:rsidR="00440AF2" w:rsidRPr="0023128B" w:rsidRDefault="00440AF2" w:rsidP="0023128B">
            <w:pPr>
              <w:jc w:val="center"/>
            </w:pPr>
            <w:r w:rsidRPr="0023128B">
              <w:rPr>
                <w:sz w:val="22"/>
                <w:szCs w:val="22"/>
              </w:rPr>
              <w:t>216</w:t>
            </w:r>
          </w:p>
        </w:tc>
        <w:tc>
          <w:tcPr>
            <w:tcW w:w="382" w:type="pct"/>
            <w:vAlign w:val="center"/>
          </w:tcPr>
          <w:p w:rsidR="00440AF2" w:rsidRPr="0023128B" w:rsidRDefault="00440AF2" w:rsidP="0023128B">
            <w:pPr>
              <w:jc w:val="center"/>
            </w:pPr>
            <w:r w:rsidRPr="0023128B">
              <w:rPr>
                <w:sz w:val="22"/>
                <w:szCs w:val="22"/>
              </w:rPr>
              <w:t>217</w:t>
            </w:r>
          </w:p>
        </w:tc>
        <w:tc>
          <w:tcPr>
            <w:tcW w:w="382" w:type="pct"/>
            <w:vAlign w:val="center"/>
          </w:tcPr>
          <w:p w:rsidR="00440AF2" w:rsidRPr="0023128B" w:rsidRDefault="00440AF2" w:rsidP="0023128B">
            <w:pPr>
              <w:jc w:val="center"/>
            </w:pPr>
            <w:r w:rsidRPr="0023128B">
              <w:rPr>
                <w:sz w:val="22"/>
                <w:szCs w:val="22"/>
              </w:rPr>
              <w:t>217</w:t>
            </w:r>
          </w:p>
        </w:tc>
        <w:tc>
          <w:tcPr>
            <w:tcW w:w="382" w:type="pct"/>
            <w:vAlign w:val="center"/>
          </w:tcPr>
          <w:p w:rsidR="00440AF2" w:rsidRPr="0023128B" w:rsidRDefault="00440AF2" w:rsidP="0023128B">
            <w:pPr>
              <w:jc w:val="center"/>
            </w:pPr>
            <w:r w:rsidRPr="0023128B">
              <w:rPr>
                <w:sz w:val="22"/>
                <w:szCs w:val="22"/>
              </w:rPr>
              <w:t>218</w:t>
            </w:r>
          </w:p>
        </w:tc>
        <w:tc>
          <w:tcPr>
            <w:tcW w:w="382" w:type="pct"/>
            <w:vAlign w:val="center"/>
          </w:tcPr>
          <w:p w:rsidR="00440AF2" w:rsidRPr="0023128B" w:rsidRDefault="00440AF2" w:rsidP="0023128B">
            <w:pPr>
              <w:jc w:val="center"/>
            </w:pPr>
            <w:r w:rsidRPr="0023128B">
              <w:rPr>
                <w:sz w:val="22"/>
                <w:szCs w:val="22"/>
              </w:rPr>
              <w:t>235</w:t>
            </w:r>
          </w:p>
        </w:tc>
        <w:tc>
          <w:tcPr>
            <w:tcW w:w="382" w:type="pct"/>
            <w:vAlign w:val="center"/>
          </w:tcPr>
          <w:p w:rsidR="00440AF2" w:rsidRPr="0023128B" w:rsidRDefault="00440AF2" w:rsidP="0023128B">
            <w:pPr>
              <w:jc w:val="center"/>
            </w:pPr>
            <w:r w:rsidRPr="0023128B">
              <w:rPr>
                <w:sz w:val="22"/>
                <w:szCs w:val="22"/>
              </w:rPr>
              <w:t>315</w:t>
            </w:r>
          </w:p>
        </w:tc>
        <w:tc>
          <w:tcPr>
            <w:tcW w:w="382" w:type="pct"/>
            <w:vAlign w:val="center"/>
          </w:tcPr>
          <w:p w:rsidR="00440AF2" w:rsidRPr="0023128B" w:rsidRDefault="00440AF2" w:rsidP="0023128B">
            <w:pPr>
              <w:jc w:val="center"/>
            </w:pPr>
            <w:r w:rsidRPr="0023128B">
              <w:rPr>
                <w:sz w:val="22"/>
                <w:szCs w:val="22"/>
              </w:rPr>
              <w:t>323</w:t>
            </w:r>
          </w:p>
        </w:tc>
        <w:tc>
          <w:tcPr>
            <w:tcW w:w="382" w:type="pct"/>
            <w:vAlign w:val="center"/>
          </w:tcPr>
          <w:p w:rsidR="00440AF2" w:rsidRPr="0023128B" w:rsidRDefault="00440AF2" w:rsidP="0023128B">
            <w:pPr>
              <w:jc w:val="center"/>
            </w:pPr>
            <w:r w:rsidRPr="0023128B">
              <w:rPr>
                <w:sz w:val="22"/>
                <w:szCs w:val="22"/>
                <w:lang w:val="en-US"/>
              </w:rPr>
              <w:t>32</w:t>
            </w:r>
            <w:r w:rsidRPr="0023128B">
              <w:rPr>
                <w:sz w:val="22"/>
                <w:szCs w:val="22"/>
              </w:rPr>
              <w:t>5</w:t>
            </w:r>
          </w:p>
        </w:tc>
        <w:tc>
          <w:tcPr>
            <w:tcW w:w="382" w:type="pct"/>
            <w:vAlign w:val="center"/>
          </w:tcPr>
          <w:p w:rsidR="00440AF2" w:rsidRPr="0023128B" w:rsidRDefault="00440AF2" w:rsidP="0023128B">
            <w:pPr>
              <w:jc w:val="center"/>
            </w:pPr>
            <w:r w:rsidRPr="0023128B">
              <w:rPr>
                <w:sz w:val="22"/>
                <w:szCs w:val="22"/>
              </w:rPr>
              <w:t>338</w:t>
            </w:r>
          </w:p>
        </w:tc>
      </w:tr>
      <w:tr w:rsidR="00440AF2" w:rsidRPr="0023128B" w:rsidTr="0023128B">
        <w:tc>
          <w:tcPr>
            <w:tcW w:w="1178" w:type="pct"/>
          </w:tcPr>
          <w:p w:rsidR="00440AF2" w:rsidRPr="0023128B" w:rsidRDefault="00440AF2" w:rsidP="00282FAB">
            <w:pPr>
              <w:spacing w:line="276" w:lineRule="auto"/>
            </w:pPr>
            <w:r w:rsidRPr="0023128B">
              <w:rPr>
                <w:sz w:val="22"/>
                <w:szCs w:val="22"/>
              </w:rPr>
              <w:t>Единовременная пропускная способность спортивных сооружений/ спортзалов, чел.</w:t>
            </w:r>
          </w:p>
        </w:tc>
        <w:tc>
          <w:tcPr>
            <w:tcW w:w="382" w:type="pct"/>
            <w:vAlign w:val="center"/>
          </w:tcPr>
          <w:p w:rsidR="00440AF2" w:rsidRPr="0023128B" w:rsidRDefault="00440AF2" w:rsidP="0023128B">
            <w:pPr>
              <w:jc w:val="center"/>
            </w:pPr>
            <w:r w:rsidRPr="0023128B">
              <w:rPr>
                <w:sz w:val="22"/>
                <w:szCs w:val="22"/>
              </w:rPr>
              <w:t>4 211</w:t>
            </w:r>
          </w:p>
        </w:tc>
        <w:tc>
          <w:tcPr>
            <w:tcW w:w="382" w:type="pct"/>
            <w:vAlign w:val="center"/>
          </w:tcPr>
          <w:p w:rsidR="00440AF2" w:rsidRPr="0023128B" w:rsidRDefault="00440AF2" w:rsidP="0023128B">
            <w:pPr>
              <w:jc w:val="center"/>
            </w:pPr>
            <w:r w:rsidRPr="0023128B">
              <w:rPr>
                <w:sz w:val="22"/>
                <w:szCs w:val="22"/>
              </w:rPr>
              <w:t>4 293</w:t>
            </w:r>
          </w:p>
        </w:tc>
        <w:tc>
          <w:tcPr>
            <w:tcW w:w="382" w:type="pct"/>
            <w:vAlign w:val="center"/>
          </w:tcPr>
          <w:p w:rsidR="00440AF2" w:rsidRPr="0023128B" w:rsidRDefault="00440AF2" w:rsidP="0023128B">
            <w:pPr>
              <w:jc w:val="center"/>
            </w:pPr>
            <w:r w:rsidRPr="0023128B">
              <w:rPr>
                <w:sz w:val="22"/>
                <w:szCs w:val="22"/>
              </w:rPr>
              <w:t>4 312</w:t>
            </w:r>
          </w:p>
        </w:tc>
        <w:tc>
          <w:tcPr>
            <w:tcW w:w="382" w:type="pct"/>
            <w:vAlign w:val="center"/>
          </w:tcPr>
          <w:p w:rsidR="00440AF2" w:rsidRPr="0023128B" w:rsidRDefault="00440AF2" w:rsidP="0023128B">
            <w:pPr>
              <w:jc w:val="center"/>
            </w:pPr>
            <w:r w:rsidRPr="0023128B">
              <w:rPr>
                <w:sz w:val="22"/>
                <w:szCs w:val="22"/>
              </w:rPr>
              <w:t>4 529</w:t>
            </w:r>
          </w:p>
        </w:tc>
        <w:tc>
          <w:tcPr>
            <w:tcW w:w="382" w:type="pct"/>
            <w:vAlign w:val="center"/>
          </w:tcPr>
          <w:p w:rsidR="00440AF2" w:rsidRPr="0023128B" w:rsidRDefault="00440AF2" w:rsidP="0023128B">
            <w:pPr>
              <w:jc w:val="center"/>
            </w:pPr>
            <w:r w:rsidRPr="0023128B">
              <w:rPr>
                <w:sz w:val="22"/>
                <w:szCs w:val="22"/>
              </w:rPr>
              <w:t>4 529</w:t>
            </w:r>
          </w:p>
        </w:tc>
        <w:tc>
          <w:tcPr>
            <w:tcW w:w="382" w:type="pct"/>
            <w:vAlign w:val="center"/>
          </w:tcPr>
          <w:p w:rsidR="00440AF2" w:rsidRPr="0023128B" w:rsidRDefault="00440AF2" w:rsidP="0023128B">
            <w:pPr>
              <w:jc w:val="center"/>
            </w:pPr>
            <w:r w:rsidRPr="0023128B">
              <w:rPr>
                <w:sz w:val="22"/>
                <w:szCs w:val="22"/>
              </w:rPr>
              <w:t>6 606</w:t>
            </w:r>
          </w:p>
        </w:tc>
        <w:tc>
          <w:tcPr>
            <w:tcW w:w="382" w:type="pct"/>
            <w:vAlign w:val="center"/>
          </w:tcPr>
          <w:p w:rsidR="00440AF2" w:rsidRPr="0023128B" w:rsidRDefault="00440AF2" w:rsidP="0023128B">
            <w:pPr>
              <w:jc w:val="center"/>
            </w:pPr>
            <w:r w:rsidRPr="0023128B">
              <w:rPr>
                <w:sz w:val="22"/>
                <w:szCs w:val="22"/>
              </w:rPr>
              <w:t>6 760</w:t>
            </w:r>
          </w:p>
        </w:tc>
        <w:tc>
          <w:tcPr>
            <w:tcW w:w="382" w:type="pct"/>
            <w:vAlign w:val="center"/>
          </w:tcPr>
          <w:p w:rsidR="00440AF2" w:rsidRPr="0023128B" w:rsidRDefault="00440AF2" w:rsidP="0023128B">
            <w:pPr>
              <w:jc w:val="center"/>
            </w:pPr>
            <w:r w:rsidRPr="0023128B">
              <w:rPr>
                <w:sz w:val="22"/>
                <w:szCs w:val="22"/>
              </w:rPr>
              <w:t>8 855</w:t>
            </w:r>
          </w:p>
        </w:tc>
        <w:tc>
          <w:tcPr>
            <w:tcW w:w="382" w:type="pct"/>
            <w:vAlign w:val="center"/>
          </w:tcPr>
          <w:p w:rsidR="00440AF2" w:rsidRPr="0023128B" w:rsidRDefault="00440AF2" w:rsidP="0023128B">
            <w:pPr>
              <w:jc w:val="center"/>
            </w:pPr>
            <w:r w:rsidRPr="0023128B">
              <w:rPr>
                <w:sz w:val="22"/>
                <w:szCs w:val="22"/>
              </w:rPr>
              <w:t>7 191</w:t>
            </w:r>
          </w:p>
        </w:tc>
        <w:tc>
          <w:tcPr>
            <w:tcW w:w="382" w:type="pct"/>
            <w:vAlign w:val="center"/>
          </w:tcPr>
          <w:p w:rsidR="00440AF2" w:rsidRPr="0023128B" w:rsidRDefault="00440AF2" w:rsidP="0023128B">
            <w:pPr>
              <w:jc w:val="center"/>
            </w:pPr>
            <w:r w:rsidRPr="0023128B">
              <w:rPr>
                <w:sz w:val="22"/>
                <w:szCs w:val="22"/>
              </w:rPr>
              <w:t>7715</w:t>
            </w:r>
          </w:p>
        </w:tc>
      </w:tr>
      <w:tr w:rsidR="00440AF2" w:rsidRPr="0023128B" w:rsidTr="0023128B">
        <w:tc>
          <w:tcPr>
            <w:tcW w:w="1178" w:type="pct"/>
          </w:tcPr>
          <w:p w:rsidR="00440AF2" w:rsidRPr="0023128B" w:rsidRDefault="00440AF2" w:rsidP="00282FAB">
            <w:pPr>
              <w:spacing w:line="276" w:lineRule="auto"/>
            </w:pPr>
            <w:r w:rsidRPr="0023128B">
              <w:rPr>
                <w:sz w:val="22"/>
                <w:szCs w:val="22"/>
              </w:rPr>
              <w:t>Охват жителей города физкультурно-оздоровительной деятельностью, чел</w:t>
            </w:r>
          </w:p>
        </w:tc>
        <w:tc>
          <w:tcPr>
            <w:tcW w:w="382" w:type="pct"/>
            <w:vAlign w:val="center"/>
          </w:tcPr>
          <w:p w:rsidR="00440AF2" w:rsidRPr="0023128B" w:rsidRDefault="00440AF2" w:rsidP="0023128B">
            <w:pPr>
              <w:jc w:val="center"/>
            </w:pPr>
            <w:r w:rsidRPr="0023128B">
              <w:rPr>
                <w:sz w:val="22"/>
                <w:szCs w:val="22"/>
              </w:rPr>
              <w:t>13 264</w:t>
            </w:r>
          </w:p>
        </w:tc>
        <w:tc>
          <w:tcPr>
            <w:tcW w:w="382" w:type="pct"/>
            <w:vAlign w:val="center"/>
          </w:tcPr>
          <w:p w:rsidR="00440AF2" w:rsidRPr="0023128B" w:rsidRDefault="00440AF2" w:rsidP="0023128B">
            <w:pPr>
              <w:jc w:val="center"/>
            </w:pPr>
            <w:r w:rsidRPr="0023128B">
              <w:rPr>
                <w:sz w:val="22"/>
                <w:szCs w:val="22"/>
              </w:rPr>
              <w:t>13 932</w:t>
            </w:r>
          </w:p>
        </w:tc>
        <w:tc>
          <w:tcPr>
            <w:tcW w:w="382" w:type="pct"/>
            <w:vAlign w:val="center"/>
          </w:tcPr>
          <w:p w:rsidR="00440AF2" w:rsidRPr="0023128B" w:rsidRDefault="00440AF2" w:rsidP="0023128B">
            <w:pPr>
              <w:jc w:val="center"/>
            </w:pPr>
            <w:r w:rsidRPr="0023128B">
              <w:rPr>
                <w:sz w:val="22"/>
                <w:szCs w:val="22"/>
              </w:rPr>
              <w:t>15 310</w:t>
            </w:r>
          </w:p>
        </w:tc>
        <w:tc>
          <w:tcPr>
            <w:tcW w:w="382" w:type="pct"/>
            <w:vAlign w:val="center"/>
          </w:tcPr>
          <w:p w:rsidR="00440AF2" w:rsidRPr="0023128B" w:rsidRDefault="00440AF2" w:rsidP="0023128B">
            <w:pPr>
              <w:jc w:val="center"/>
            </w:pPr>
            <w:r w:rsidRPr="0023128B">
              <w:rPr>
                <w:sz w:val="22"/>
                <w:szCs w:val="22"/>
              </w:rPr>
              <w:t>23 226</w:t>
            </w:r>
          </w:p>
        </w:tc>
        <w:tc>
          <w:tcPr>
            <w:tcW w:w="382" w:type="pct"/>
            <w:vAlign w:val="center"/>
          </w:tcPr>
          <w:p w:rsidR="00440AF2" w:rsidRPr="0023128B" w:rsidRDefault="00440AF2" w:rsidP="0023128B">
            <w:pPr>
              <w:jc w:val="center"/>
            </w:pPr>
            <w:r w:rsidRPr="0023128B">
              <w:rPr>
                <w:sz w:val="22"/>
                <w:szCs w:val="22"/>
              </w:rPr>
              <w:t>29 688</w:t>
            </w:r>
          </w:p>
        </w:tc>
        <w:tc>
          <w:tcPr>
            <w:tcW w:w="382" w:type="pct"/>
            <w:vAlign w:val="center"/>
          </w:tcPr>
          <w:p w:rsidR="00440AF2" w:rsidRPr="0023128B" w:rsidRDefault="00440AF2" w:rsidP="0023128B">
            <w:pPr>
              <w:jc w:val="center"/>
            </w:pPr>
            <w:r w:rsidRPr="0023128B">
              <w:rPr>
                <w:sz w:val="22"/>
                <w:szCs w:val="22"/>
              </w:rPr>
              <w:t>36 415</w:t>
            </w:r>
          </w:p>
        </w:tc>
        <w:tc>
          <w:tcPr>
            <w:tcW w:w="382" w:type="pct"/>
            <w:vAlign w:val="center"/>
          </w:tcPr>
          <w:p w:rsidR="00440AF2" w:rsidRPr="0023128B" w:rsidRDefault="00440AF2" w:rsidP="0023128B">
            <w:pPr>
              <w:jc w:val="center"/>
            </w:pPr>
            <w:r w:rsidRPr="0023128B">
              <w:rPr>
                <w:sz w:val="22"/>
                <w:szCs w:val="22"/>
              </w:rPr>
              <w:t>38 381</w:t>
            </w:r>
          </w:p>
        </w:tc>
        <w:tc>
          <w:tcPr>
            <w:tcW w:w="382" w:type="pct"/>
            <w:vAlign w:val="center"/>
          </w:tcPr>
          <w:p w:rsidR="00440AF2" w:rsidRPr="0023128B" w:rsidRDefault="00440AF2" w:rsidP="0023128B">
            <w:pPr>
              <w:jc w:val="center"/>
            </w:pPr>
            <w:r w:rsidRPr="0023128B">
              <w:rPr>
                <w:sz w:val="22"/>
                <w:szCs w:val="22"/>
              </w:rPr>
              <w:t>39 130</w:t>
            </w:r>
          </w:p>
        </w:tc>
        <w:tc>
          <w:tcPr>
            <w:tcW w:w="382" w:type="pct"/>
            <w:vAlign w:val="center"/>
          </w:tcPr>
          <w:p w:rsidR="00440AF2" w:rsidRPr="0023128B" w:rsidRDefault="00440AF2" w:rsidP="0023128B">
            <w:pPr>
              <w:jc w:val="center"/>
            </w:pPr>
            <w:r w:rsidRPr="0023128B">
              <w:rPr>
                <w:sz w:val="22"/>
                <w:szCs w:val="22"/>
              </w:rPr>
              <w:t>42 624</w:t>
            </w:r>
          </w:p>
        </w:tc>
        <w:tc>
          <w:tcPr>
            <w:tcW w:w="382" w:type="pct"/>
            <w:vAlign w:val="center"/>
          </w:tcPr>
          <w:p w:rsidR="00440AF2" w:rsidRPr="0023128B" w:rsidRDefault="00440AF2" w:rsidP="0023128B">
            <w:pPr>
              <w:jc w:val="center"/>
            </w:pPr>
            <w:r w:rsidRPr="0023128B">
              <w:rPr>
                <w:sz w:val="22"/>
                <w:szCs w:val="22"/>
              </w:rPr>
              <w:t>46256</w:t>
            </w:r>
          </w:p>
        </w:tc>
      </w:tr>
      <w:tr w:rsidR="00440AF2" w:rsidRPr="0023128B" w:rsidTr="0023128B">
        <w:tc>
          <w:tcPr>
            <w:tcW w:w="1178" w:type="pct"/>
          </w:tcPr>
          <w:p w:rsidR="00440AF2" w:rsidRPr="0023128B" w:rsidRDefault="00440AF2" w:rsidP="00282FAB">
            <w:pPr>
              <w:spacing w:line="276" w:lineRule="auto"/>
              <w:rPr>
                <w:color w:val="000000"/>
              </w:rPr>
            </w:pPr>
            <w:r w:rsidRPr="0023128B">
              <w:rPr>
                <w:color w:val="000000"/>
                <w:sz w:val="22"/>
                <w:szCs w:val="22"/>
              </w:rPr>
              <w:t>Число детско-юношеских спортивных школ, ед.</w:t>
            </w:r>
          </w:p>
        </w:tc>
        <w:tc>
          <w:tcPr>
            <w:tcW w:w="382" w:type="pct"/>
            <w:vAlign w:val="center"/>
          </w:tcPr>
          <w:p w:rsidR="00440AF2" w:rsidRPr="0023128B" w:rsidRDefault="00440AF2" w:rsidP="0023128B">
            <w:pPr>
              <w:jc w:val="center"/>
            </w:pPr>
            <w:r w:rsidRPr="0023128B">
              <w:rPr>
                <w:sz w:val="22"/>
                <w:szCs w:val="22"/>
              </w:rPr>
              <w:t>3</w:t>
            </w:r>
          </w:p>
        </w:tc>
        <w:tc>
          <w:tcPr>
            <w:tcW w:w="382" w:type="pct"/>
            <w:vAlign w:val="center"/>
          </w:tcPr>
          <w:p w:rsidR="00440AF2" w:rsidRPr="0023128B" w:rsidRDefault="00440AF2" w:rsidP="0023128B">
            <w:pPr>
              <w:jc w:val="center"/>
            </w:pPr>
            <w:r w:rsidRPr="0023128B">
              <w:rPr>
                <w:sz w:val="22"/>
                <w:szCs w:val="22"/>
              </w:rPr>
              <w:t>3</w:t>
            </w:r>
          </w:p>
        </w:tc>
        <w:tc>
          <w:tcPr>
            <w:tcW w:w="382" w:type="pct"/>
            <w:vAlign w:val="center"/>
          </w:tcPr>
          <w:p w:rsidR="00440AF2" w:rsidRPr="0023128B" w:rsidRDefault="00440AF2" w:rsidP="0023128B">
            <w:pPr>
              <w:jc w:val="center"/>
            </w:pPr>
            <w:r w:rsidRPr="0023128B">
              <w:rPr>
                <w:sz w:val="22"/>
                <w:szCs w:val="22"/>
              </w:rPr>
              <w:t>3</w:t>
            </w:r>
          </w:p>
        </w:tc>
        <w:tc>
          <w:tcPr>
            <w:tcW w:w="382" w:type="pct"/>
            <w:vAlign w:val="center"/>
          </w:tcPr>
          <w:p w:rsidR="00440AF2" w:rsidRPr="0023128B" w:rsidRDefault="00440AF2" w:rsidP="0023128B">
            <w:pPr>
              <w:jc w:val="center"/>
            </w:pPr>
            <w:r w:rsidRPr="0023128B">
              <w:rPr>
                <w:sz w:val="22"/>
                <w:szCs w:val="22"/>
              </w:rPr>
              <w:t>4</w:t>
            </w:r>
          </w:p>
        </w:tc>
        <w:tc>
          <w:tcPr>
            <w:tcW w:w="382" w:type="pct"/>
            <w:vAlign w:val="center"/>
          </w:tcPr>
          <w:p w:rsidR="00440AF2" w:rsidRPr="0023128B" w:rsidRDefault="00440AF2" w:rsidP="0023128B">
            <w:pPr>
              <w:jc w:val="center"/>
            </w:pPr>
            <w:r w:rsidRPr="0023128B">
              <w:rPr>
                <w:sz w:val="22"/>
                <w:szCs w:val="22"/>
              </w:rPr>
              <w:t>4</w:t>
            </w:r>
          </w:p>
        </w:tc>
        <w:tc>
          <w:tcPr>
            <w:tcW w:w="382" w:type="pct"/>
            <w:vAlign w:val="center"/>
          </w:tcPr>
          <w:p w:rsidR="00440AF2" w:rsidRPr="0023128B" w:rsidRDefault="00440AF2" w:rsidP="0023128B">
            <w:pPr>
              <w:jc w:val="center"/>
            </w:pPr>
            <w:r w:rsidRPr="0023128B">
              <w:rPr>
                <w:sz w:val="22"/>
                <w:szCs w:val="22"/>
              </w:rPr>
              <w:t>4</w:t>
            </w:r>
          </w:p>
        </w:tc>
        <w:tc>
          <w:tcPr>
            <w:tcW w:w="382" w:type="pct"/>
            <w:vAlign w:val="center"/>
          </w:tcPr>
          <w:p w:rsidR="00440AF2" w:rsidRPr="0023128B" w:rsidRDefault="00440AF2" w:rsidP="0023128B">
            <w:pPr>
              <w:jc w:val="center"/>
            </w:pPr>
            <w:r w:rsidRPr="0023128B">
              <w:rPr>
                <w:sz w:val="22"/>
                <w:szCs w:val="22"/>
              </w:rPr>
              <w:t>4</w:t>
            </w:r>
          </w:p>
        </w:tc>
        <w:tc>
          <w:tcPr>
            <w:tcW w:w="382" w:type="pct"/>
            <w:vAlign w:val="center"/>
          </w:tcPr>
          <w:p w:rsidR="00440AF2" w:rsidRPr="0023128B" w:rsidRDefault="00440AF2" w:rsidP="0023128B">
            <w:pPr>
              <w:jc w:val="center"/>
            </w:pPr>
            <w:r w:rsidRPr="0023128B">
              <w:rPr>
                <w:sz w:val="22"/>
                <w:szCs w:val="22"/>
              </w:rPr>
              <w:t>4</w:t>
            </w:r>
          </w:p>
        </w:tc>
        <w:tc>
          <w:tcPr>
            <w:tcW w:w="382" w:type="pct"/>
            <w:vAlign w:val="center"/>
          </w:tcPr>
          <w:p w:rsidR="00440AF2" w:rsidRPr="0023128B" w:rsidRDefault="00440AF2" w:rsidP="0023128B">
            <w:pPr>
              <w:jc w:val="center"/>
            </w:pPr>
            <w:r w:rsidRPr="0023128B">
              <w:rPr>
                <w:sz w:val="22"/>
                <w:szCs w:val="22"/>
              </w:rPr>
              <w:t>4</w:t>
            </w:r>
          </w:p>
        </w:tc>
        <w:tc>
          <w:tcPr>
            <w:tcW w:w="382" w:type="pct"/>
            <w:vAlign w:val="center"/>
          </w:tcPr>
          <w:p w:rsidR="00440AF2" w:rsidRPr="0023128B" w:rsidRDefault="00440AF2" w:rsidP="0023128B">
            <w:pPr>
              <w:jc w:val="center"/>
            </w:pPr>
            <w:r w:rsidRPr="0023128B">
              <w:rPr>
                <w:sz w:val="22"/>
                <w:szCs w:val="22"/>
              </w:rPr>
              <w:t>4</w:t>
            </w:r>
          </w:p>
        </w:tc>
      </w:tr>
    </w:tbl>
    <w:p w:rsidR="00440AF2" w:rsidRPr="0023128B" w:rsidRDefault="00440AF2" w:rsidP="00316807">
      <w:pPr>
        <w:autoSpaceDE w:val="0"/>
        <w:autoSpaceDN w:val="0"/>
        <w:rPr>
          <w:color w:val="000000"/>
          <w:sz w:val="28"/>
          <w:szCs w:val="28"/>
        </w:rPr>
      </w:pPr>
    </w:p>
    <w:p w:rsidR="00440AF2" w:rsidRPr="0023128B" w:rsidRDefault="00440AF2" w:rsidP="00754607">
      <w:pPr>
        <w:autoSpaceDE w:val="0"/>
        <w:autoSpaceDN w:val="0"/>
        <w:rPr>
          <w:b/>
          <w:i/>
          <w:color w:val="000000"/>
          <w:sz w:val="28"/>
          <w:szCs w:val="28"/>
        </w:rPr>
      </w:pPr>
      <w:r w:rsidRPr="0023128B">
        <w:rPr>
          <w:b/>
          <w:i/>
          <w:color w:val="000000"/>
          <w:sz w:val="28"/>
          <w:szCs w:val="28"/>
        </w:rPr>
        <w:t>Таблица 24 – Качественные показатели сферы физкультуры и спорта:</w:t>
      </w:r>
    </w:p>
    <w:tbl>
      <w:tblPr>
        <w:tblW w:w="5000" w:type="pct"/>
        <w:tblCellMar>
          <w:left w:w="70" w:type="dxa"/>
          <w:right w:w="70" w:type="dxa"/>
        </w:tblCellMar>
        <w:tblLook w:val="0000"/>
      </w:tblPr>
      <w:tblGrid>
        <w:gridCol w:w="5525"/>
        <w:gridCol w:w="757"/>
        <w:gridCol w:w="736"/>
        <w:gridCol w:w="749"/>
        <w:gridCol w:w="734"/>
        <w:gridCol w:w="759"/>
        <w:gridCol w:w="801"/>
      </w:tblGrid>
      <w:tr w:rsidR="00440AF2" w:rsidRPr="0023128B" w:rsidTr="005A4C2E">
        <w:trPr>
          <w:tblHeader/>
        </w:trPr>
        <w:tc>
          <w:tcPr>
            <w:tcW w:w="2746" w:type="pct"/>
            <w:tcBorders>
              <w:top w:val="single" w:sz="4" w:space="0" w:color="auto"/>
              <w:left w:val="single" w:sz="6" w:space="0" w:color="auto"/>
              <w:bottom w:val="single" w:sz="4" w:space="0" w:color="auto"/>
              <w:right w:val="single" w:sz="6" w:space="0" w:color="auto"/>
            </w:tcBorders>
            <w:vAlign w:val="center"/>
          </w:tcPr>
          <w:p w:rsidR="00440AF2" w:rsidRPr="0023128B" w:rsidRDefault="00440AF2" w:rsidP="00282FAB">
            <w:pPr>
              <w:jc w:val="center"/>
              <w:rPr>
                <w:b/>
              </w:rPr>
            </w:pPr>
            <w:r w:rsidRPr="0023128B">
              <w:rPr>
                <w:b/>
                <w:sz w:val="22"/>
                <w:szCs w:val="22"/>
              </w:rPr>
              <w:t>Показатель:</w:t>
            </w:r>
          </w:p>
        </w:tc>
        <w:tc>
          <w:tcPr>
            <w:tcW w:w="376" w:type="pct"/>
            <w:tcBorders>
              <w:top w:val="single" w:sz="6" w:space="0" w:color="auto"/>
              <w:left w:val="single" w:sz="6" w:space="0" w:color="auto"/>
              <w:bottom w:val="single" w:sz="4" w:space="0" w:color="auto"/>
              <w:right w:val="single" w:sz="6" w:space="0" w:color="auto"/>
            </w:tcBorders>
            <w:vAlign w:val="center"/>
          </w:tcPr>
          <w:p w:rsidR="00440AF2" w:rsidRPr="0023128B" w:rsidRDefault="00440AF2" w:rsidP="00282FAB">
            <w:pPr>
              <w:ind w:right="-14"/>
              <w:jc w:val="center"/>
              <w:rPr>
                <w:b/>
                <w:sz w:val="18"/>
                <w:szCs w:val="18"/>
              </w:rPr>
            </w:pPr>
            <w:r w:rsidRPr="0023128B">
              <w:rPr>
                <w:b/>
                <w:sz w:val="20"/>
                <w:szCs w:val="20"/>
              </w:rPr>
              <w:t>2011</w:t>
            </w:r>
          </w:p>
        </w:tc>
        <w:tc>
          <w:tcPr>
            <w:tcW w:w="366" w:type="pct"/>
            <w:tcBorders>
              <w:top w:val="single" w:sz="6" w:space="0" w:color="auto"/>
              <w:left w:val="single" w:sz="6" w:space="0" w:color="auto"/>
              <w:bottom w:val="single" w:sz="6" w:space="0" w:color="auto"/>
              <w:right w:val="single" w:sz="6" w:space="0" w:color="auto"/>
            </w:tcBorders>
            <w:vAlign w:val="center"/>
          </w:tcPr>
          <w:p w:rsidR="00440AF2" w:rsidRPr="0023128B" w:rsidRDefault="00440AF2" w:rsidP="00282FAB">
            <w:pPr>
              <w:ind w:right="-42"/>
              <w:jc w:val="center"/>
              <w:rPr>
                <w:b/>
                <w:sz w:val="18"/>
                <w:szCs w:val="18"/>
              </w:rPr>
            </w:pPr>
            <w:r w:rsidRPr="0023128B">
              <w:rPr>
                <w:b/>
                <w:sz w:val="20"/>
                <w:szCs w:val="20"/>
              </w:rPr>
              <w:t>2012</w:t>
            </w:r>
          </w:p>
        </w:tc>
        <w:tc>
          <w:tcPr>
            <w:tcW w:w="372" w:type="pct"/>
            <w:tcBorders>
              <w:top w:val="single" w:sz="6" w:space="0" w:color="auto"/>
              <w:left w:val="single" w:sz="6" w:space="0" w:color="auto"/>
              <w:bottom w:val="single" w:sz="6" w:space="0" w:color="auto"/>
              <w:right w:val="single" w:sz="6" w:space="0" w:color="auto"/>
            </w:tcBorders>
            <w:vAlign w:val="center"/>
          </w:tcPr>
          <w:p w:rsidR="00440AF2" w:rsidRPr="0023128B" w:rsidRDefault="00440AF2" w:rsidP="00282FAB">
            <w:pPr>
              <w:ind w:right="-56"/>
              <w:jc w:val="center"/>
              <w:rPr>
                <w:b/>
                <w:sz w:val="18"/>
                <w:szCs w:val="18"/>
              </w:rPr>
            </w:pPr>
            <w:r w:rsidRPr="0023128B">
              <w:rPr>
                <w:b/>
                <w:sz w:val="20"/>
                <w:szCs w:val="20"/>
              </w:rPr>
              <w:t>2013</w:t>
            </w:r>
          </w:p>
        </w:tc>
        <w:tc>
          <w:tcPr>
            <w:tcW w:w="365" w:type="pct"/>
            <w:tcBorders>
              <w:top w:val="single" w:sz="6" w:space="0" w:color="auto"/>
              <w:left w:val="single" w:sz="6" w:space="0" w:color="auto"/>
              <w:bottom w:val="single" w:sz="6" w:space="0" w:color="auto"/>
              <w:right w:val="single" w:sz="6" w:space="0" w:color="auto"/>
            </w:tcBorders>
            <w:vAlign w:val="center"/>
          </w:tcPr>
          <w:p w:rsidR="00440AF2" w:rsidRPr="0023128B" w:rsidRDefault="00440AF2" w:rsidP="00282FAB">
            <w:pPr>
              <w:ind w:right="-56"/>
              <w:jc w:val="center"/>
              <w:rPr>
                <w:b/>
                <w:sz w:val="18"/>
                <w:szCs w:val="18"/>
              </w:rPr>
            </w:pPr>
            <w:r w:rsidRPr="0023128B">
              <w:rPr>
                <w:b/>
                <w:color w:val="000000"/>
                <w:sz w:val="20"/>
                <w:szCs w:val="20"/>
              </w:rPr>
              <w:t>2014</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82FAB">
            <w:pPr>
              <w:ind w:right="-42"/>
              <w:jc w:val="center"/>
              <w:rPr>
                <w:b/>
                <w:sz w:val="18"/>
                <w:szCs w:val="18"/>
              </w:rPr>
            </w:pPr>
            <w:r w:rsidRPr="0023128B">
              <w:rPr>
                <w:b/>
                <w:sz w:val="20"/>
                <w:szCs w:val="20"/>
              </w:rPr>
              <w:t>2015</w:t>
            </w:r>
          </w:p>
        </w:tc>
        <w:tc>
          <w:tcPr>
            <w:tcW w:w="398" w:type="pct"/>
            <w:tcBorders>
              <w:top w:val="single" w:sz="4" w:space="0" w:color="auto"/>
              <w:bottom w:val="single" w:sz="4" w:space="0" w:color="auto"/>
              <w:right w:val="single" w:sz="4" w:space="0" w:color="auto"/>
            </w:tcBorders>
          </w:tcPr>
          <w:p w:rsidR="00440AF2" w:rsidRPr="0023128B" w:rsidRDefault="00440AF2" w:rsidP="00282FAB">
            <w:pPr>
              <w:ind w:right="-21" w:hanging="42"/>
              <w:jc w:val="center"/>
              <w:rPr>
                <w:b/>
                <w:sz w:val="18"/>
                <w:szCs w:val="18"/>
              </w:rPr>
            </w:pPr>
            <w:r w:rsidRPr="0023128B">
              <w:rPr>
                <w:b/>
                <w:sz w:val="20"/>
                <w:szCs w:val="20"/>
              </w:rPr>
              <w:t>2016</w:t>
            </w:r>
          </w:p>
        </w:tc>
      </w:tr>
      <w:tr w:rsidR="00440AF2" w:rsidRPr="0023128B" w:rsidTr="005A4C2E">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Удельный вес населения области, систематически занимающихся физической культурой и спортом (количество занимающихся физической культурой и спортом к числу населения области) (в процентах)</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21,8</w:t>
            </w:r>
          </w:p>
        </w:tc>
        <w:tc>
          <w:tcPr>
            <w:tcW w:w="366" w:type="pct"/>
            <w:tcBorders>
              <w:top w:val="single" w:sz="6"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24,3</w:t>
            </w:r>
          </w:p>
        </w:tc>
        <w:tc>
          <w:tcPr>
            <w:tcW w:w="372" w:type="pct"/>
            <w:tcBorders>
              <w:top w:val="single" w:sz="6"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26,8</w:t>
            </w:r>
          </w:p>
        </w:tc>
        <w:tc>
          <w:tcPr>
            <w:tcW w:w="365" w:type="pct"/>
            <w:tcBorders>
              <w:top w:val="single" w:sz="6"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27,8</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32,1</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35,6</w:t>
            </w:r>
          </w:p>
        </w:tc>
      </w:tr>
      <w:tr w:rsidR="00440AF2" w:rsidRPr="0023128B" w:rsidTr="005A4C2E">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Обеспеченность населения г. Коврова спортивными сооружениями, единиц</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218</w:t>
            </w:r>
          </w:p>
        </w:tc>
        <w:tc>
          <w:tcPr>
            <w:tcW w:w="36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219</w:t>
            </w:r>
          </w:p>
        </w:tc>
        <w:tc>
          <w:tcPr>
            <w:tcW w:w="3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220</w:t>
            </w:r>
          </w:p>
        </w:tc>
        <w:tc>
          <w:tcPr>
            <w:tcW w:w="36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323</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325</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338</w:t>
            </w:r>
          </w:p>
        </w:tc>
      </w:tr>
      <w:tr w:rsidR="00440AF2" w:rsidRPr="0023128B" w:rsidTr="005A4C2E">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Единовременная пропускная способность спортивных сооружений, %</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18,7</w:t>
            </w:r>
          </w:p>
        </w:tc>
        <w:tc>
          <w:tcPr>
            <w:tcW w:w="36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19,5</w:t>
            </w:r>
          </w:p>
        </w:tc>
        <w:tc>
          <w:tcPr>
            <w:tcW w:w="3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21</w:t>
            </w:r>
          </w:p>
        </w:tc>
        <w:tc>
          <w:tcPr>
            <w:tcW w:w="36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21</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23</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31</w:t>
            </w:r>
          </w:p>
        </w:tc>
      </w:tr>
      <w:tr w:rsidR="00440AF2" w:rsidRPr="0023128B" w:rsidTr="005A4C2E">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Доля учащихся и студентов, занимающихся физической культурой и спортом, в общей численности учащихся и студентов, %</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97,2</w:t>
            </w:r>
          </w:p>
        </w:tc>
        <w:tc>
          <w:tcPr>
            <w:tcW w:w="36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97,3</w:t>
            </w:r>
          </w:p>
        </w:tc>
        <w:tc>
          <w:tcPr>
            <w:tcW w:w="3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97,4</w:t>
            </w:r>
          </w:p>
        </w:tc>
        <w:tc>
          <w:tcPr>
            <w:tcW w:w="36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97,6</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97,6</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97,9</w:t>
            </w:r>
          </w:p>
        </w:tc>
      </w:tr>
      <w:tr w:rsidR="00440AF2" w:rsidRPr="0023128B" w:rsidTr="005A4C2E">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3,9</w:t>
            </w:r>
          </w:p>
        </w:tc>
        <w:tc>
          <w:tcPr>
            <w:tcW w:w="36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4,5</w:t>
            </w:r>
          </w:p>
        </w:tc>
        <w:tc>
          <w:tcPr>
            <w:tcW w:w="3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5,1</w:t>
            </w:r>
          </w:p>
        </w:tc>
        <w:tc>
          <w:tcPr>
            <w:tcW w:w="36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5,7</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6,5</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3,5</w:t>
            </w:r>
          </w:p>
        </w:tc>
      </w:tr>
      <w:tr w:rsidR="00440AF2" w:rsidRPr="0023128B" w:rsidTr="005A4C2E">
        <w:trPr>
          <w:cantSplit/>
        </w:trPr>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Доля граждан, занимающихся в специализированных спортивных учреждениях, в общей численности детей 6-15 лет, %</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25,3</w:t>
            </w:r>
          </w:p>
        </w:tc>
        <w:tc>
          <w:tcPr>
            <w:tcW w:w="36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25,8</w:t>
            </w:r>
          </w:p>
        </w:tc>
        <w:tc>
          <w:tcPr>
            <w:tcW w:w="3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26,2</w:t>
            </w:r>
          </w:p>
        </w:tc>
        <w:tc>
          <w:tcPr>
            <w:tcW w:w="36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35,7</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27,4</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48,6</w:t>
            </w:r>
          </w:p>
        </w:tc>
      </w:tr>
      <w:tr w:rsidR="00440AF2" w:rsidRPr="0023128B" w:rsidTr="005A4C2E">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Количество проведённых физкультурно-массовых и спортивных мероприятий (единиц)</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191/</w:t>
            </w:r>
          </w:p>
          <w:p w:rsidR="00440AF2" w:rsidRPr="0023128B" w:rsidRDefault="00440AF2" w:rsidP="0023128B">
            <w:pPr>
              <w:jc w:val="center"/>
              <w:rPr>
                <w:sz w:val="20"/>
                <w:szCs w:val="20"/>
              </w:rPr>
            </w:pPr>
            <w:r w:rsidRPr="0023128B">
              <w:rPr>
                <w:sz w:val="20"/>
                <w:szCs w:val="20"/>
              </w:rPr>
              <w:t>317</w:t>
            </w:r>
          </w:p>
        </w:tc>
        <w:tc>
          <w:tcPr>
            <w:tcW w:w="36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198/</w:t>
            </w:r>
          </w:p>
          <w:p w:rsidR="00440AF2" w:rsidRPr="0023128B" w:rsidRDefault="00440AF2" w:rsidP="0023128B">
            <w:pPr>
              <w:jc w:val="center"/>
              <w:rPr>
                <w:sz w:val="20"/>
                <w:szCs w:val="20"/>
              </w:rPr>
            </w:pPr>
            <w:r w:rsidRPr="0023128B">
              <w:rPr>
                <w:sz w:val="20"/>
                <w:szCs w:val="20"/>
              </w:rPr>
              <w:t>320</w:t>
            </w:r>
          </w:p>
        </w:tc>
        <w:tc>
          <w:tcPr>
            <w:tcW w:w="3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202/</w:t>
            </w:r>
          </w:p>
          <w:p w:rsidR="00440AF2" w:rsidRPr="0023128B" w:rsidRDefault="00440AF2" w:rsidP="0023128B">
            <w:pPr>
              <w:jc w:val="center"/>
              <w:rPr>
                <w:sz w:val="20"/>
                <w:szCs w:val="20"/>
              </w:rPr>
            </w:pPr>
            <w:r w:rsidRPr="0023128B">
              <w:rPr>
                <w:sz w:val="20"/>
                <w:szCs w:val="20"/>
              </w:rPr>
              <w:t>323</w:t>
            </w:r>
          </w:p>
        </w:tc>
        <w:tc>
          <w:tcPr>
            <w:tcW w:w="36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519</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258</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517</w:t>
            </w:r>
          </w:p>
        </w:tc>
      </w:tr>
      <w:tr w:rsidR="00440AF2" w:rsidRPr="0023128B" w:rsidTr="005A4C2E">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Количество подготовленных спортсменов разрядников (человек)</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3910</w:t>
            </w:r>
          </w:p>
        </w:tc>
        <w:tc>
          <w:tcPr>
            <w:tcW w:w="36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4000</w:t>
            </w:r>
          </w:p>
        </w:tc>
        <w:tc>
          <w:tcPr>
            <w:tcW w:w="3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4120</w:t>
            </w:r>
          </w:p>
        </w:tc>
        <w:tc>
          <w:tcPr>
            <w:tcW w:w="36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4253</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4390</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4448</w:t>
            </w:r>
          </w:p>
        </w:tc>
      </w:tr>
      <w:tr w:rsidR="00440AF2" w:rsidRPr="0023128B" w:rsidTr="005A4C2E">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Количество подготовленных кандидатов в мастера спорта (человек)</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25</w:t>
            </w:r>
          </w:p>
        </w:tc>
        <w:tc>
          <w:tcPr>
            <w:tcW w:w="36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27</w:t>
            </w:r>
          </w:p>
        </w:tc>
        <w:tc>
          <w:tcPr>
            <w:tcW w:w="3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29</w:t>
            </w:r>
          </w:p>
        </w:tc>
        <w:tc>
          <w:tcPr>
            <w:tcW w:w="36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32</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38</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27</w:t>
            </w:r>
          </w:p>
        </w:tc>
      </w:tr>
      <w:tr w:rsidR="00440AF2" w:rsidRPr="0023128B" w:rsidTr="005A4C2E">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Количество преступлений, совершенных несовершеннолетними или при их соучастии (совместно с Ковровским районом)</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82</w:t>
            </w:r>
          </w:p>
        </w:tc>
        <w:tc>
          <w:tcPr>
            <w:tcW w:w="36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77</w:t>
            </w:r>
          </w:p>
        </w:tc>
        <w:tc>
          <w:tcPr>
            <w:tcW w:w="3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72</w:t>
            </w:r>
          </w:p>
        </w:tc>
        <w:tc>
          <w:tcPr>
            <w:tcW w:w="36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39</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44</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38</w:t>
            </w:r>
          </w:p>
        </w:tc>
      </w:tr>
      <w:tr w:rsidR="00440AF2" w:rsidRPr="0023128B" w:rsidTr="005A4C2E">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Удельный вес детей первой и второй групп здоровья в общей численности учащихся в общеобразовательных учреждениях (%)</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84</w:t>
            </w:r>
          </w:p>
        </w:tc>
        <w:tc>
          <w:tcPr>
            <w:tcW w:w="36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84,3</w:t>
            </w:r>
          </w:p>
        </w:tc>
        <w:tc>
          <w:tcPr>
            <w:tcW w:w="3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84,6</w:t>
            </w:r>
          </w:p>
        </w:tc>
        <w:tc>
          <w:tcPr>
            <w:tcW w:w="36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80,7</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81,0</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82,0</w:t>
            </w:r>
          </w:p>
        </w:tc>
      </w:tr>
      <w:tr w:rsidR="00440AF2" w:rsidRPr="0023128B" w:rsidTr="005A4C2E">
        <w:tc>
          <w:tcPr>
            <w:tcW w:w="2746" w:type="pct"/>
            <w:tcBorders>
              <w:top w:val="single" w:sz="4" w:space="0" w:color="auto"/>
              <w:left w:val="single" w:sz="6" w:space="0" w:color="auto"/>
              <w:bottom w:val="single" w:sz="4" w:space="0" w:color="auto"/>
              <w:right w:val="single" w:sz="4" w:space="0" w:color="auto"/>
            </w:tcBorders>
          </w:tcPr>
          <w:p w:rsidR="00440AF2" w:rsidRPr="0023128B" w:rsidRDefault="00440AF2" w:rsidP="00282FAB">
            <w:r w:rsidRPr="0023128B">
              <w:rPr>
                <w:sz w:val="22"/>
                <w:szCs w:val="22"/>
              </w:rPr>
              <w:t>Средняя продолжительность временной нетрудоспособности в связи с заболеванием в расчете на 1 работающего, дней</w:t>
            </w:r>
          </w:p>
        </w:tc>
        <w:tc>
          <w:tcPr>
            <w:tcW w:w="37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11,6</w:t>
            </w:r>
          </w:p>
        </w:tc>
        <w:tc>
          <w:tcPr>
            <w:tcW w:w="366"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11,5</w:t>
            </w:r>
          </w:p>
        </w:tc>
        <w:tc>
          <w:tcPr>
            <w:tcW w:w="372"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11,5</w:t>
            </w:r>
          </w:p>
        </w:tc>
        <w:tc>
          <w:tcPr>
            <w:tcW w:w="365" w:type="pct"/>
            <w:tcBorders>
              <w:top w:val="single" w:sz="4" w:space="0" w:color="auto"/>
              <w:left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8,0</w:t>
            </w:r>
          </w:p>
        </w:tc>
        <w:tc>
          <w:tcPr>
            <w:tcW w:w="377"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10,9</w:t>
            </w:r>
          </w:p>
        </w:tc>
        <w:tc>
          <w:tcPr>
            <w:tcW w:w="398" w:type="pct"/>
            <w:tcBorders>
              <w:top w:val="single" w:sz="4" w:space="0" w:color="auto"/>
              <w:bottom w:val="single" w:sz="4" w:space="0" w:color="auto"/>
              <w:right w:val="single" w:sz="4" w:space="0" w:color="auto"/>
            </w:tcBorders>
            <w:vAlign w:val="center"/>
          </w:tcPr>
          <w:p w:rsidR="00440AF2" w:rsidRPr="0023128B" w:rsidRDefault="00440AF2" w:rsidP="0023128B">
            <w:pPr>
              <w:jc w:val="center"/>
              <w:rPr>
                <w:sz w:val="20"/>
                <w:szCs w:val="20"/>
              </w:rPr>
            </w:pPr>
            <w:r w:rsidRPr="0023128B">
              <w:rPr>
                <w:sz w:val="20"/>
                <w:szCs w:val="20"/>
              </w:rPr>
              <w:t>10,5</w:t>
            </w:r>
          </w:p>
        </w:tc>
      </w:tr>
    </w:tbl>
    <w:p w:rsidR="00440AF2" w:rsidRPr="0023128B" w:rsidRDefault="00440AF2" w:rsidP="00316807">
      <w:pPr>
        <w:autoSpaceDE w:val="0"/>
        <w:autoSpaceDN w:val="0"/>
        <w:spacing w:line="276" w:lineRule="auto"/>
        <w:ind w:firstLine="709"/>
        <w:jc w:val="both"/>
        <w:rPr>
          <w:color w:val="000000"/>
          <w:sz w:val="28"/>
          <w:szCs w:val="28"/>
        </w:rPr>
      </w:pPr>
    </w:p>
    <w:p w:rsidR="00440AF2" w:rsidRPr="0023128B" w:rsidRDefault="00440AF2" w:rsidP="00F542B5">
      <w:pPr>
        <w:autoSpaceDE w:val="0"/>
        <w:autoSpaceDN w:val="0"/>
        <w:spacing w:line="360" w:lineRule="auto"/>
        <w:ind w:firstLine="709"/>
        <w:jc w:val="both"/>
        <w:rPr>
          <w:color w:val="000000"/>
          <w:sz w:val="28"/>
          <w:szCs w:val="28"/>
        </w:rPr>
      </w:pPr>
      <w:r w:rsidRPr="0023128B">
        <w:rPr>
          <w:color w:val="000000"/>
          <w:sz w:val="28"/>
          <w:szCs w:val="28"/>
        </w:rPr>
        <w:t>В сфере физической культуры и спорта наблюдаются кадровые проблемы, сходные с проблемами в системах образования и здравоохранения: дефицит и отток кадров, низкая социальная защищенность и низкий уровень оплаты труда, проблемы с решением жилищного вопроса.</w:t>
      </w:r>
    </w:p>
    <w:p w:rsidR="00440AF2" w:rsidRPr="0023128B" w:rsidRDefault="00440AF2" w:rsidP="00F542B5">
      <w:pPr>
        <w:spacing w:line="360" w:lineRule="auto"/>
        <w:rPr>
          <w:b/>
          <w:sz w:val="28"/>
          <w:szCs w:val="28"/>
        </w:rPr>
      </w:pPr>
    </w:p>
    <w:p w:rsidR="00440AF2" w:rsidRPr="0023128B" w:rsidRDefault="00440AF2" w:rsidP="00F542B5">
      <w:pPr>
        <w:keepNext/>
        <w:spacing w:line="360" w:lineRule="auto"/>
        <w:jc w:val="both"/>
        <w:rPr>
          <w:b/>
          <w:sz w:val="28"/>
          <w:szCs w:val="28"/>
        </w:rPr>
      </w:pPr>
      <w:r w:rsidRPr="0023128B">
        <w:rPr>
          <w:b/>
          <w:sz w:val="28"/>
          <w:szCs w:val="28"/>
        </w:rPr>
        <w:t>Городской бюджет</w:t>
      </w:r>
    </w:p>
    <w:p w:rsidR="00440AF2" w:rsidRPr="0023128B" w:rsidRDefault="00440AF2" w:rsidP="00F542B5">
      <w:pPr>
        <w:spacing w:line="360" w:lineRule="auto"/>
        <w:ind w:firstLine="709"/>
        <w:jc w:val="both"/>
        <w:rPr>
          <w:color w:val="000000"/>
          <w:sz w:val="28"/>
          <w:szCs w:val="28"/>
        </w:rPr>
      </w:pPr>
      <w:r w:rsidRPr="0023128B">
        <w:rPr>
          <w:color w:val="000000"/>
          <w:sz w:val="28"/>
          <w:szCs w:val="28"/>
        </w:rPr>
        <w:t xml:space="preserve">Бюджет Коврова составляется на 3 года, тем не менее, его планирование не является корректным. Осуществляется лишь операционное управление бюджетом, не учитываются долгосрочные проекты, не применяется стратегическое планирование. </w:t>
      </w:r>
    </w:p>
    <w:p w:rsidR="00440AF2" w:rsidRPr="0023128B" w:rsidRDefault="00440AF2" w:rsidP="00F542B5">
      <w:pPr>
        <w:spacing w:line="360" w:lineRule="auto"/>
        <w:ind w:firstLine="709"/>
        <w:jc w:val="both"/>
        <w:rPr>
          <w:color w:val="000000"/>
          <w:sz w:val="28"/>
          <w:szCs w:val="28"/>
        </w:rPr>
      </w:pPr>
      <w:r w:rsidRPr="0023128B">
        <w:rPr>
          <w:color w:val="000000"/>
          <w:sz w:val="28"/>
          <w:szCs w:val="28"/>
        </w:rPr>
        <w:t>В 2016 году доходы бюджета составили 2 318 981</w:t>
      </w:r>
      <w:r w:rsidRPr="0023128B">
        <w:rPr>
          <w:sz w:val="28"/>
          <w:szCs w:val="28"/>
        </w:rPr>
        <w:t xml:space="preserve"> тыс. руб. Структура доходной части бюджета приведена в таблице 25.</w:t>
      </w:r>
    </w:p>
    <w:p w:rsidR="00440AF2" w:rsidRDefault="00440AF2" w:rsidP="00316807">
      <w:pPr>
        <w:ind w:firstLine="709"/>
        <w:rPr>
          <w:sz w:val="28"/>
          <w:szCs w:val="28"/>
        </w:rPr>
      </w:pPr>
    </w:p>
    <w:p w:rsidR="00440AF2" w:rsidRDefault="00440AF2" w:rsidP="00316807">
      <w:pPr>
        <w:ind w:firstLine="709"/>
        <w:rPr>
          <w:sz w:val="28"/>
          <w:szCs w:val="28"/>
        </w:rPr>
      </w:pPr>
    </w:p>
    <w:p w:rsidR="00440AF2" w:rsidRDefault="00440AF2" w:rsidP="00316807">
      <w:pPr>
        <w:ind w:firstLine="709"/>
        <w:rPr>
          <w:sz w:val="28"/>
          <w:szCs w:val="28"/>
        </w:rPr>
      </w:pPr>
    </w:p>
    <w:p w:rsidR="00440AF2" w:rsidRPr="0023128B" w:rsidRDefault="00440AF2" w:rsidP="00316807">
      <w:pPr>
        <w:ind w:firstLine="709"/>
        <w:rPr>
          <w:sz w:val="28"/>
          <w:szCs w:val="28"/>
        </w:rPr>
      </w:pPr>
    </w:p>
    <w:p w:rsidR="00440AF2" w:rsidRPr="0023128B" w:rsidRDefault="00440AF2" w:rsidP="00316807">
      <w:pPr>
        <w:pStyle w:val="60"/>
        <w:rPr>
          <w:rFonts w:ascii="Times New Roman" w:hAnsi="Times New Roman"/>
        </w:rPr>
      </w:pPr>
      <w:r w:rsidRPr="0023128B">
        <w:rPr>
          <w:rFonts w:ascii="Times New Roman" w:hAnsi="Times New Roman"/>
        </w:rPr>
        <w:t>Таблица 25 – Структура доходной части бюджета города Коврова</w:t>
      </w:r>
    </w:p>
    <w:tbl>
      <w:tblPr>
        <w:tblpPr w:leftFromText="180" w:rightFromText="18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664"/>
        <w:gridCol w:w="1073"/>
        <w:gridCol w:w="1007"/>
        <w:gridCol w:w="1005"/>
        <w:gridCol w:w="1152"/>
        <w:gridCol w:w="1154"/>
        <w:gridCol w:w="1154"/>
      </w:tblGrid>
      <w:tr w:rsidR="00440AF2" w:rsidRPr="0023128B" w:rsidTr="005A4C2E">
        <w:trPr>
          <w:trHeight w:val="370"/>
          <w:tblHeader/>
        </w:trPr>
        <w:tc>
          <w:tcPr>
            <w:tcW w:w="1795" w:type="pct"/>
            <w:vMerge w:val="restart"/>
            <w:tcMar>
              <w:top w:w="72" w:type="dxa"/>
              <w:left w:w="144" w:type="dxa"/>
              <w:bottom w:w="72" w:type="dxa"/>
              <w:right w:w="144" w:type="dxa"/>
            </w:tcMar>
            <w:vAlign w:val="center"/>
          </w:tcPr>
          <w:p w:rsidR="00440AF2" w:rsidRPr="0023128B" w:rsidRDefault="00440AF2" w:rsidP="00FB02D9">
            <w:pPr>
              <w:spacing w:line="276" w:lineRule="auto"/>
              <w:jc w:val="center"/>
              <w:rPr>
                <w:b/>
                <w:bCs/>
                <w:color w:val="000000"/>
                <w:sz w:val="20"/>
                <w:szCs w:val="20"/>
              </w:rPr>
            </w:pPr>
            <w:r w:rsidRPr="0023128B">
              <w:rPr>
                <w:b/>
                <w:bCs/>
                <w:color w:val="000000"/>
                <w:sz w:val="20"/>
                <w:szCs w:val="20"/>
              </w:rPr>
              <w:t>ДОХОДЫ</w:t>
            </w:r>
          </w:p>
          <w:p w:rsidR="00440AF2" w:rsidRPr="0023128B" w:rsidRDefault="00440AF2" w:rsidP="00FB02D9">
            <w:pPr>
              <w:spacing w:line="276" w:lineRule="auto"/>
              <w:jc w:val="center"/>
              <w:rPr>
                <w:b/>
                <w:color w:val="000000"/>
                <w:sz w:val="20"/>
                <w:szCs w:val="20"/>
                <w:lang w:eastAsia="en-US"/>
              </w:rPr>
            </w:pPr>
            <w:r w:rsidRPr="0023128B">
              <w:rPr>
                <w:b/>
                <w:bCs/>
                <w:color w:val="000000"/>
                <w:sz w:val="20"/>
                <w:szCs w:val="20"/>
              </w:rPr>
              <w:t>БЮДЖЕТА:</w:t>
            </w:r>
          </w:p>
        </w:tc>
        <w:tc>
          <w:tcPr>
            <w:tcW w:w="3205" w:type="pct"/>
            <w:gridSpan w:val="6"/>
            <w:tcMar>
              <w:top w:w="72" w:type="dxa"/>
              <w:left w:w="144" w:type="dxa"/>
              <w:bottom w:w="72" w:type="dxa"/>
              <w:right w:w="144" w:type="dxa"/>
            </w:tcMar>
            <w:vAlign w:val="center"/>
          </w:tcPr>
          <w:p w:rsidR="00440AF2" w:rsidRPr="0023128B" w:rsidRDefault="00440AF2" w:rsidP="00FB02D9">
            <w:pPr>
              <w:spacing w:line="276" w:lineRule="auto"/>
              <w:jc w:val="center"/>
              <w:rPr>
                <w:b/>
                <w:bCs/>
                <w:color w:val="000000"/>
                <w:sz w:val="20"/>
                <w:szCs w:val="20"/>
              </w:rPr>
            </w:pPr>
            <w:r w:rsidRPr="0023128B">
              <w:rPr>
                <w:b/>
                <w:bCs/>
                <w:color w:val="000000"/>
                <w:sz w:val="20"/>
                <w:szCs w:val="20"/>
              </w:rPr>
              <w:t>доля в % / сумма в тыс. руб.</w:t>
            </w:r>
          </w:p>
        </w:tc>
      </w:tr>
      <w:tr w:rsidR="00440AF2" w:rsidRPr="0023128B" w:rsidTr="005A4C2E">
        <w:trPr>
          <w:trHeight w:val="391"/>
          <w:tblHeader/>
        </w:trPr>
        <w:tc>
          <w:tcPr>
            <w:tcW w:w="1795" w:type="pct"/>
            <w:vMerge/>
            <w:tcMar>
              <w:top w:w="72" w:type="dxa"/>
              <w:left w:w="144" w:type="dxa"/>
              <w:bottom w:w="72" w:type="dxa"/>
              <w:right w:w="144" w:type="dxa"/>
            </w:tcMar>
            <w:vAlign w:val="center"/>
          </w:tcPr>
          <w:p w:rsidR="00440AF2" w:rsidRPr="0023128B" w:rsidRDefault="00440AF2" w:rsidP="00FB02D9">
            <w:pPr>
              <w:spacing w:line="276" w:lineRule="auto"/>
              <w:jc w:val="center"/>
              <w:rPr>
                <w:b/>
                <w:bCs/>
                <w:color w:val="000000"/>
                <w:sz w:val="20"/>
                <w:szCs w:val="20"/>
              </w:rPr>
            </w:pPr>
          </w:p>
        </w:tc>
        <w:tc>
          <w:tcPr>
            <w:tcW w:w="526" w:type="pct"/>
            <w:tcMar>
              <w:top w:w="72" w:type="dxa"/>
              <w:left w:w="144" w:type="dxa"/>
              <w:bottom w:w="72" w:type="dxa"/>
              <w:right w:w="144" w:type="dxa"/>
            </w:tcMar>
            <w:vAlign w:val="center"/>
          </w:tcPr>
          <w:p w:rsidR="00440AF2" w:rsidRPr="0023128B" w:rsidRDefault="00440AF2" w:rsidP="0023128B">
            <w:pPr>
              <w:spacing w:line="276" w:lineRule="auto"/>
              <w:jc w:val="center"/>
              <w:rPr>
                <w:b/>
                <w:bCs/>
                <w:color w:val="000000"/>
                <w:sz w:val="20"/>
                <w:szCs w:val="20"/>
              </w:rPr>
            </w:pPr>
            <w:r w:rsidRPr="0023128B">
              <w:rPr>
                <w:b/>
                <w:bCs/>
                <w:color w:val="000000"/>
                <w:sz w:val="20"/>
                <w:szCs w:val="20"/>
              </w:rPr>
              <w:t>2011</w:t>
            </w:r>
          </w:p>
        </w:tc>
        <w:tc>
          <w:tcPr>
            <w:tcW w:w="493" w:type="pct"/>
            <w:vAlign w:val="center"/>
          </w:tcPr>
          <w:p w:rsidR="00440AF2" w:rsidRPr="0023128B" w:rsidRDefault="00440AF2" w:rsidP="0023128B">
            <w:pPr>
              <w:spacing w:line="276" w:lineRule="auto"/>
              <w:jc w:val="center"/>
              <w:rPr>
                <w:b/>
                <w:bCs/>
                <w:color w:val="000000"/>
                <w:sz w:val="20"/>
                <w:szCs w:val="20"/>
              </w:rPr>
            </w:pPr>
            <w:r w:rsidRPr="0023128B">
              <w:rPr>
                <w:b/>
                <w:bCs/>
                <w:color w:val="000000"/>
                <w:sz w:val="20"/>
                <w:szCs w:val="20"/>
              </w:rPr>
              <w:t>2012</w:t>
            </w:r>
          </w:p>
        </w:tc>
        <w:tc>
          <w:tcPr>
            <w:tcW w:w="492" w:type="pct"/>
            <w:vAlign w:val="center"/>
          </w:tcPr>
          <w:p w:rsidR="00440AF2" w:rsidRPr="0023128B" w:rsidRDefault="00440AF2" w:rsidP="0023128B">
            <w:pPr>
              <w:spacing w:line="276" w:lineRule="auto"/>
              <w:jc w:val="center"/>
              <w:rPr>
                <w:b/>
                <w:bCs/>
                <w:color w:val="000000"/>
                <w:sz w:val="20"/>
                <w:szCs w:val="20"/>
              </w:rPr>
            </w:pPr>
            <w:r w:rsidRPr="0023128B">
              <w:rPr>
                <w:b/>
                <w:bCs/>
                <w:color w:val="000000"/>
                <w:sz w:val="20"/>
                <w:szCs w:val="20"/>
              </w:rPr>
              <w:t>2013</w:t>
            </w:r>
          </w:p>
        </w:tc>
        <w:tc>
          <w:tcPr>
            <w:tcW w:w="564" w:type="pct"/>
            <w:vAlign w:val="center"/>
          </w:tcPr>
          <w:p w:rsidR="00440AF2" w:rsidRPr="0023128B" w:rsidRDefault="00440AF2" w:rsidP="0023128B">
            <w:pPr>
              <w:spacing w:line="276" w:lineRule="auto"/>
              <w:jc w:val="center"/>
              <w:rPr>
                <w:b/>
                <w:bCs/>
                <w:color w:val="000000"/>
                <w:sz w:val="20"/>
                <w:szCs w:val="20"/>
              </w:rPr>
            </w:pPr>
            <w:r w:rsidRPr="0023128B">
              <w:rPr>
                <w:b/>
                <w:bCs/>
                <w:color w:val="000000"/>
                <w:sz w:val="20"/>
                <w:szCs w:val="20"/>
              </w:rPr>
              <w:t>2014</w:t>
            </w:r>
          </w:p>
        </w:tc>
        <w:tc>
          <w:tcPr>
            <w:tcW w:w="565" w:type="pct"/>
            <w:vAlign w:val="center"/>
          </w:tcPr>
          <w:p w:rsidR="00440AF2" w:rsidRPr="0023128B" w:rsidRDefault="00440AF2" w:rsidP="0023128B">
            <w:pPr>
              <w:spacing w:line="276" w:lineRule="auto"/>
              <w:jc w:val="center"/>
              <w:rPr>
                <w:b/>
                <w:bCs/>
                <w:color w:val="000000"/>
                <w:sz w:val="20"/>
                <w:szCs w:val="20"/>
              </w:rPr>
            </w:pPr>
            <w:r w:rsidRPr="0023128B">
              <w:rPr>
                <w:b/>
                <w:bCs/>
                <w:color w:val="000000"/>
                <w:sz w:val="20"/>
                <w:szCs w:val="20"/>
              </w:rPr>
              <w:t>2015</w:t>
            </w:r>
          </w:p>
        </w:tc>
        <w:tc>
          <w:tcPr>
            <w:tcW w:w="563" w:type="pct"/>
            <w:vAlign w:val="center"/>
          </w:tcPr>
          <w:p w:rsidR="00440AF2" w:rsidRPr="0023128B" w:rsidRDefault="00440AF2" w:rsidP="0023128B">
            <w:pPr>
              <w:jc w:val="center"/>
              <w:rPr>
                <w:b/>
                <w:bCs/>
                <w:color w:val="000000"/>
                <w:sz w:val="20"/>
                <w:szCs w:val="20"/>
                <w:lang w:val="en-US"/>
              </w:rPr>
            </w:pPr>
            <w:r w:rsidRPr="0023128B">
              <w:rPr>
                <w:b/>
                <w:bCs/>
                <w:color w:val="000000"/>
                <w:sz w:val="20"/>
                <w:szCs w:val="20"/>
                <w:lang w:val="en-US"/>
              </w:rPr>
              <w:t>2016</w:t>
            </w:r>
          </w:p>
        </w:tc>
      </w:tr>
      <w:tr w:rsidR="00440AF2" w:rsidRPr="0023128B" w:rsidTr="005A4C2E">
        <w:trPr>
          <w:trHeight w:val="314"/>
        </w:trPr>
        <w:tc>
          <w:tcPr>
            <w:tcW w:w="1795" w:type="pct"/>
            <w:vMerge w:val="restart"/>
            <w:tcMar>
              <w:top w:w="72" w:type="dxa"/>
              <w:left w:w="144" w:type="dxa"/>
              <w:bottom w:w="72" w:type="dxa"/>
              <w:right w:w="144" w:type="dxa"/>
            </w:tcMar>
            <w:vAlign w:val="center"/>
          </w:tcPr>
          <w:p w:rsidR="00440AF2" w:rsidRPr="0023128B" w:rsidRDefault="00440AF2" w:rsidP="00BA6922">
            <w:pPr>
              <w:spacing w:line="276" w:lineRule="auto"/>
              <w:ind w:right="-109"/>
              <w:rPr>
                <w:color w:val="000000"/>
                <w:sz w:val="20"/>
                <w:szCs w:val="20"/>
                <w:lang w:eastAsia="en-US"/>
              </w:rPr>
            </w:pPr>
            <w:r w:rsidRPr="0023128B">
              <w:rPr>
                <w:bCs/>
                <w:color w:val="000000"/>
                <w:sz w:val="20"/>
                <w:szCs w:val="20"/>
              </w:rPr>
              <w:t>Налог на доходы физических лиц</w:t>
            </w:r>
          </w:p>
        </w:tc>
        <w:tc>
          <w:tcPr>
            <w:tcW w:w="526" w:type="pct"/>
            <w:tcMar>
              <w:top w:w="72" w:type="dxa"/>
              <w:left w:w="144" w:type="dxa"/>
              <w:bottom w:w="72" w:type="dxa"/>
              <w:right w:w="144" w:type="dxa"/>
            </w:tcMar>
            <w:vAlign w:val="center"/>
          </w:tcPr>
          <w:p w:rsidR="00440AF2" w:rsidRPr="0023128B" w:rsidRDefault="00440AF2" w:rsidP="0023128B">
            <w:pPr>
              <w:spacing w:line="276" w:lineRule="auto"/>
              <w:jc w:val="center"/>
              <w:rPr>
                <w:color w:val="000000"/>
                <w:sz w:val="20"/>
                <w:szCs w:val="20"/>
                <w:lang w:eastAsia="en-US"/>
              </w:rPr>
            </w:pPr>
            <w:r w:rsidRPr="0023128B">
              <w:rPr>
                <w:bCs/>
                <w:color w:val="000000"/>
                <w:sz w:val="20"/>
                <w:szCs w:val="20"/>
              </w:rPr>
              <w:t>33,8%</w:t>
            </w:r>
          </w:p>
        </w:tc>
        <w:tc>
          <w:tcPr>
            <w:tcW w:w="49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29,2%</w:t>
            </w:r>
          </w:p>
        </w:tc>
        <w:tc>
          <w:tcPr>
            <w:tcW w:w="492"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28%</w:t>
            </w:r>
          </w:p>
        </w:tc>
        <w:tc>
          <w:tcPr>
            <w:tcW w:w="564"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19%</w:t>
            </w:r>
          </w:p>
        </w:tc>
        <w:tc>
          <w:tcPr>
            <w:tcW w:w="565"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20,6%</w:t>
            </w:r>
          </w:p>
        </w:tc>
        <w:tc>
          <w:tcPr>
            <w:tcW w:w="56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23,7%</w:t>
            </w:r>
          </w:p>
        </w:tc>
      </w:tr>
      <w:tr w:rsidR="00440AF2" w:rsidRPr="0023128B" w:rsidTr="005A4C2E">
        <w:trPr>
          <w:trHeight w:val="425"/>
        </w:trPr>
        <w:tc>
          <w:tcPr>
            <w:tcW w:w="1795" w:type="pct"/>
            <w:vMerge/>
            <w:tcMar>
              <w:top w:w="72" w:type="dxa"/>
              <w:left w:w="144" w:type="dxa"/>
              <w:bottom w:w="72" w:type="dxa"/>
              <w:right w:w="144" w:type="dxa"/>
            </w:tcMar>
            <w:vAlign w:val="center"/>
          </w:tcPr>
          <w:p w:rsidR="00440AF2" w:rsidRPr="0023128B" w:rsidRDefault="00440AF2" w:rsidP="00BA6922">
            <w:pPr>
              <w:spacing w:line="276" w:lineRule="auto"/>
              <w:rPr>
                <w:bCs/>
                <w:color w:val="000000"/>
                <w:sz w:val="20"/>
                <w:szCs w:val="20"/>
              </w:rPr>
            </w:pPr>
          </w:p>
        </w:tc>
        <w:tc>
          <w:tcPr>
            <w:tcW w:w="526" w:type="pct"/>
            <w:tcMar>
              <w:top w:w="72" w:type="dxa"/>
              <w:left w:w="144" w:type="dxa"/>
              <w:bottom w:w="72" w:type="dxa"/>
              <w:right w:w="144" w:type="dxa"/>
            </w:tcMar>
            <w:vAlign w:val="center"/>
          </w:tcPr>
          <w:p w:rsidR="00440AF2" w:rsidRPr="0023128B" w:rsidRDefault="00440AF2" w:rsidP="0023128B">
            <w:pPr>
              <w:spacing w:line="276" w:lineRule="auto"/>
              <w:ind w:right="-80"/>
              <w:jc w:val="center"/>
              <w:outlineLvl w:val="2"/>
              <w:rPr>
                <w:color w:val="000000"/>
                <w:sz w:val="20"/>
                <w:szCs w:val="20"/>
              </w:rPr>
            </w:pPr>
            <w:r w:rsidRPr="0023128B">
              <w:rPr>
                <w:color w:val="000000"/>
                <w:sz w:val="20"/>
                <w:szCs w:val="20"/>
              </w:rPr>
              <w:t>636 155</w:t>
            </w:r>
          </w:p>
        </w:tc>
        <w:tc>
          <w:tcPr>
            <w:tcW w:w="493" w:type="pct"/>
            <w:vAlign w:val="center"/>
          </w:tcPr>
          <w:p w:rsidR="00440AF2" w:rsidRPr="0023128B" w:rsidRDefault="00440AF2" w:rsidP="0023128B">
            <w:pPr>
              <w:spacing w:line="276" w:lineRule="auto"/>
              <w:jc w:val="center"/>
              <w:outlineLvl w:val="2"/>
              <w:rPr>
                <w:color w:val="000000"/>
                <w:sz w:val="20"/>
                <w:szCs w:val="20"/>
              </w:rPr>
            </w:pPr>
            <w:r w:rsidRPr="0023128B">
              <w:rPr>
                <w:color w:val="000000"/>
                <w:sz w:val="20"/>
                <w:szCs w:val="20"/>
              </w:rPr>
              <w:t>538 464</w:t>
            </w:r>
          </w:p>
        </w:tc>
        <w:tc>
          <w:tcPr>
            <w:tcW w:w="492" w:type="pct"/>
            <w:vAlign w:val="center"/>
          </w:tcPr>
          <w:p w:rsidR="00440AF2" w:rsidRPr="0023128B" w:rsidRDefault="00440AF2" w:rsidP="0023128B">
            <w:pPr>
              <w:spacing w:line="276" w:lineRule="auto"/>
              <w:jc w:val="center"/>
              <w:outlineLvl w:val="2"/>
              <w:rPr>
                <w:color w:val="000000"/>
                <w:sz w:val="20"/>
                <w:szCs w:val="20"/>
              </w:rPr>
            </w:pPr>
            <w:r w:rsidRPr="0023128B">
              <w:rPr>
                <w:color w:val="000000"/>
                <w:sz w:val="20"/>
                <w:szCs w:val="20"/>
              </w:rPr>
              <w:t>618 987</w:t>
            </w:r>
          </w:p>
        </w:tc>
        <w:tc>
          <w:tcPr>
            <w:tcW w:w="564"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435 281</w:t>
            </w:r>
          </w:p>
        </w:tc>
        <w:tc>
          <w:tcPr>
            <w:tcW w:w="565"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498 621</w:t>
            </w:r>
          </w:p>
        </w:tc>
        <w:tc>
          <w:tcPr>
            <w:tcW w:w="56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549 702</w:t>
            </w:r>
          </w:p>
        </w:tc>
      </w:tr>
      <w:tr w:rsidR="00440AF2" w:rsidRPr="0023128B" w:rsidTr="005A4C2E">
        <w:trPr>
          <w:trHeight w:val="255"/>
        </w:trPr>
        <w:tc>
          <w:tcPr>
            <w:tcW w:w="1795" w:type="pct"/>
            <w:vMerge w:val="restart"/>
            <w:tcMar>
              <w:top w:w="72" w:type="dxa"/>
              <w:left w:w="144" w:type="dxa"/>
              <w:bottom w:w="72" w:type="dxa"/>
              <w:right w:w="144" w:type="dxa"/>
            </w:tcMar>
            <w:vAlign w:val="center"/>
          </w:tcPr>
          <w:p w:rsidR="00440AF2" w:rsidRPr="0023128B" w:rsidRDefault="00440AF2" w:rsidP="00BA6922">
            <w:pPr>
              <w:spacing w:line="276" w:lineRule="auto"/>
              <w:ind w:right="-109"/>
              <w:rPr>
                <w:color w:val="000000"/>
                <w:sz w:val="20"/>
                <w:szCs w:val="20"/>
                <w:lang w:eastAsia="en-US"/>
              </w:rPr>
            </w:pPr>
            <w:r w:rsidRPr="0023128B">
              <w:rPr>
                <w:bCs/>
                <w:color w:val="000000"/>
                <w:sz w:val="20"/>
                <w:szCs w:val="20"/>
              </w:rPr>
              <w:t>Налоги на совокупный доход</w:t>
            </w:r>
          </w:p>
        </w:tc>
        <w:tc>
          <w:tcPr>
            <w:tcW w:w="526" w:type="pct"/>
            <w:tcMar>
              <w:top w:w="72" w:type="dxa"/>
              <w:left w:w="144" w:type="dxa"/>
              <w:bottom w:w="72" w:type="dxa"/>
              <w:right w:w="144" w:type="dxa"/>
            </w:tcMar>
            <w:vAlign w:val="center"/>
          </w:tcPr>
          <w:p w:rsidR="00440AF2" w:rsidRPr="0023128B" w:rsidRDefault="00440AF2" w:rsidP="0023128B">
            <w:pPr>
              <w:spacing w:line="276" w:lineRule="auto"/>
              <w:jc w:val="center"/>
              <w:rPr>
                <w:color w:val="000000"/>
                <w:sz w:val="20"/>
                <w:szCs w:val="20"/>
                <w:lang w:eastAsia="en-US"/>
              </w:rPr>
            </w:pPr>
            <w:r w:rsidRPr="0023128B">
              <w:rPr>
                <w:bCs/>
                <w:color w:val="000000"/>
                <w:sz w:val="20"/>
                <w:szCs w:val="20"/>
              </w:rPr>
              <w:t>5,7%</w:t>
            </w:r>
          </w:p>
        </w:tc>
        <w:tc>
          <w:tcPr>
            <w:tcW w:w="49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lang w:val="en-US"/>
              </w:rPr>
              <w:t>6</w:t>
            </w:r>
            <w:r w:rsidRPr="0023128B">
              <w:rPr>
                <w:bCs/>
                <w:color w:val="000000"/>
                <w:sz w:val="20"/>
                <w:szCs w:val="20"/>
              </w:rPr>
              <w:t>,</w:t>
            </w:r>
            <w:r w:rsidRPr="0023128B">
              <w:rPr>
                <w:bCs/>
                <w:color w:val="000000"/>
                <w:sz w:val="20"/>
                <w:szCs w:val="20"/>
                <w:lang w:val="en-US"/>
              </w:rPr>
              <w:t>2</w:t>
            </w:r>
            <w:r w:rsidRPr="0023128B">
              <w:rPr>
                <w:bCs/>
                <w:color w:val="000000"/>
                <w:sz w:val="20"/>
                <w:szCs w:val="20"/>
              </w:rPr>
              <w:t>%</w:t>
            </w:r>
          </w:p>
        </w:tc>
        <w:tc>
          <w:tcPr>
            <w:tcW w:w="492"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4,8%</w:t>
            </w:r>
          </w:p>
        </w:tc>
        <w:tc>
          <w:tcPr>
            <w:tcW w:w="564"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4,8%</w:t>
            </w:r>
          </w:p>
        </w:tc>
        <w:tc>
          <w:tcPr>
            <w:tcW w:w="565"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4,9%</w:t>
            </w:r>
          </w:p>
        </w:tc>
        <w:tc>
          <w:tcPr>
            <w:tcW w:w="56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4,8%</w:t>
            </w:r>
          </w:p>
        </w:tc>
      </w:tr>
      <w:tr w:rsidR="00440AF2" w:rsidRPr="0023128B" w:rsidTr="005A4C2E">
        <w:trPr>
          <w:trHeight w:val="347"/>
        </w:trPr>
        <w:tc>
          <w:tcPr>
            <w:tcW w:w="1795" w:type="pct"/>
            <w:vMerge/>
            <w:tcMar>
              <w:top w:w="72" w:type="dxa"/>
              <w:left w:w="144" w:type="dxa"/>
              <w:bottom w:w="72" w:type="dxa"/>
              <w:right w:w="144" w:type="dxa"/>
            </w:tcMar>
            <w:vAlign w:val="center"/>
          </w:tcPr>
          <w:p w:rsidR="00440AF2" w:rsidRPr="0023128B" w:rsidRDefault="00440AF2" w:rsidP="00BA6922">
            <w:pPr>
              <w:spacing w:line="276" w:lineRule="auto"/>
              <w:rPr>
                <w:bCs/>
                <w:color w:val="000000"/>
                <w:sz w:val="20"/>
                <w:szCs w:val="20"/>
              </w:rPr>
            </w:pPr>
          </w:p>
        </w:tc>
        <w:tc>
          <w:tcPr>
            <w:tcW w:w="526" w:type="pct"/>
            <w:tcMar>
              <w:top w:w="72" w:type="dxa"/>
              <w:left w:w="144" w:type="dxa"/>
              <w:bottom w:w="72" w:type="dxa"/>
              <w:right w:w="144" w:type="dxa"/>
            </w:tcMar>
            <w:vAlign w:val="center"/>
          </w:tcPr>
          <w:p w:rsidR="00440AF2" w:rsidRPr="0023128B" w:rsidRDefault="00440AF2" w:rsidP="0023128B">
            <w:pPr>
              <w:spacing w:line="276" w:lineRule="auto"/>
              <w:ind w:right="-80"/>
              <w:jc w:val="center"/>
              <w:outlineLvl w:val="2"/>
              <w:rPr>
                <w:color w:val="000000"/>
                <w:sz w:val="20"/>
                <w:szCs w:val="20"/>
              </w:rPr>
            </w:pPr>
            <w:r w:rsidRPr="0023128B">
              <w:rPr>
                <w:color w:val="000000"/>
                <w:sz w:val="20"/>
                <w:szCs w:val="20"/>
              </w:rPr>
              <w:t>107 924</w:t>
            </w:r>
          </w:p>
        </w:tc>
        <w:tc>
          <w:tcPr>
            <w:tcW w:w="493" w:type="pct"/>
            <w:vAlign w:val="center"/>
          </w:tcPr>
          <w:p w:rsidR="00440AF2" w:rsidRPr="0023128B" w:rsidRDefault="00440AF2" w:rsidP="0023128B">
            <w:pPr>
              <w:spacing w:line="276" w:lineRule="auto"/>
              <w:jc w:val="center"/>
              <w:outlineLvl w:val="2"/>
              <w:rPr>
                <w:color w:val="000000"/>
                <w:sz w:val="20"/>
                <w:szCs w:val="20"/>
              </w:rPr>
            </w:pPr>
            <w:r w:rsidRPr="0023128B">
              <w:rPr>
                <w:color w:val="000000"/>
                <w:sz w:val="20"/>
                <w:szCs w:val="20"/>
              </w:rPr>
              <w:t>114 917</w:t>
            </w:r>
          </w:p>
        </w:tc>
        <w:tc>
          <w:tcPr>
            <w:tcW w:w="492" w:type="pct"/>
            <w:vAlign w:val="center"/>
          </w:tcPr>
          <w:p w:rsidR="00440AF2" w:rsidRPr="0023128B" w:rsidRDefault="00440AF2" w:rsidP="0023128B">
            <w:pPr>
              <w:spacing w:line="276" w:lineRule="auto"/>
              <w:jc w:val="center"/>
              <w:outlineLvl w:val="2"/>
              <w:rPr>
                <w:color w:val="000000"/>
                <w:sz w:val="20"/>
                <w:szCs w:val="20"/>
              </w:rPr>
            </w:pPr>
            <w:r w:rsidRPr="0023128B">
              <w:rPr>
                <w:color w:val="000000"/>
                <w:sz w:val="20"/>
                <w:szCs w:val="20"/>
              </w:rPr>
              <w:t>106 343</w:t>
            </w:r>
          </w:p>
        </w:tc>
        <w:tc>
          <w:tcPr>
            <w:tcW w:w="564"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110 590</w:t>
            </w:r>
          </w:p>
        </w:tc>
        <w:tc>
          <w:tcPr>
            <w:tcW w:w="565"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118 073</w:t>
            </w:r>
          </w:p>
        </w:tc>
        <w:tc>
          <w:tcPr>
            <w:tcW w:w="563" w:type="pct"/>
            <w:vAlign w:val="center"/>
          </w:tcPr>
          <w:p w:rsidR="00440AF2" w:rsidRPr="0023128B" w:rsidRDefault="00440AF2" w:rsidP="0023128B">
            <w:pPr>
              <w:jc w:val="center"/>
              <w:rPr>
                <w:bCs/>
                <w:color w:val="000000"/>
                <w:sz w:val="20"/>
                <w:szCs w:val="20"/>
              </w:rPr>
            </w:pPr>
            <w:r w:rsidRPr="0023128B">
              <w:rPr>
                <w:sz w:val="20"/>
                <w:szCs w:val="20"/>
              </w:rPr>
              <w:t>112 459</w:t>
            </w:r>
          </w:p>
        </w:tc>
      </w:tr>
      <w:tr w:rsidR="00440AF2" w:rsidRPr="0023128B" w:rsidTr="005A4C2E">
        <w:trPr>
          <w:trHeight w:val="383"/>
        </w:trPr>
        <w:tc>
          <w:tcPr>
            <w:tcW w:w="1795" w:type="pct"/>
            <w:vMerge w:val="restart"/>
            <w:tcMar>
              <w:top w:w="72" w:type="dxa"/>
              <w:left w:w="144" w:type="dxa"/>
              <w:bottom w:w="72" w:type="dxa"/>
              <w:right w:w="144" w:type="dxa"/>
            </w:tcMar>
            <w:vAlign w:val="center"/>
          </w:tcPr>
          <w:p w:rsidR="00440AF2" w:rsidRPr="0023128B" w:rsidRDefault="00440AF2" w:rsidP="00BA6922">
            <w:pPr>
              <w:spacing w:line="276" w:lineRule="auto"/>
              <w:rPr>
                <w:color w:val="000000"/>
                <w:sz w:val="20"/>
                <w:szCs w:val="20"/>
                <w:lang w:eastAsia="en-US"/>
              </w:rPr>
            </w:pPr>
            <w:r w:rsidRPr="0023128B">
              <w:rPr>
                <w:bCs/>
                <w:color w:val="000000"/>
                <w:sz w:val="20"/>
                <w:szCs w:val="20"/>
              </w:rPr>
              <w:t>Налог</w:t>
            </w:r>
            <w:r w:rsidRPr="0023128B">
              <w:rPr>
                <w:bCs/>
                <w:color w:val="000000"/>
                <w:sz w:val="20"/>
                <w:szCs w:val="20"/>
                <w:lang w:val="en-US"/>
              </w:rPr>
              <w:t>и</w:t>
            </w:r>
            <w:r w:rsidRPr="0023128B">
              <w:rPr>
                <w:bCs/>
                <w:color w:val="000000"/>
                <w:sz w:val="20"/>
                <w:szCs w:val="20"/>
              </w:rPr>
              <w:t xml:space="preserve"> на имущество</w:t>
            </w:r>
          </w:p>
        </w:tc>
        <w:tc>
          <w:tcPr>
            <w:tcW w:w="526" w:type="pct"/>
            <w:tcMar>
              <w:top w:w="72" w:type="dxa"/>
              <w:left w:w="144" w:type="dxa"/>
              <w:bottom w:w="72" w:type="dxa"/>
              <w:right w:w="144" w:type="dxa"/>
            </w:tcMar>
            <w:vAlign w:val="center"/>
          </w:tcPr>
          <w:p w:rsidR="00440AF2" w:rsidRPr="0023128B" w:rsidRDefault="00440AF2" w:rsidP="0023128B">
            <w:pPr>
              <w:spacing w:line="276" w:lineRule="auto"/>
              <w:jc w:val="center"/>
              <w:rPr>
                <w:color w:val="000000"/>
                <w:sz w:val="20"/>
                <w:szCs w:val="20"/>
                <w:lang w:eastAsia="en-US"/>
              </w:rPr>
            </w:pPr>
            <w:r w:rsidRPr="0023128B">
              <w:rPr>
                <w:bCs/>
                <w:color w:val="000000"/>
                <w:sz w:val="20"/>
                <w:szCs w:val="20"/>
              </w:rPr>
              <w:t>8,7%</w:t>
            </w:r>
          </w:p>
        </w:tc>
        <w:tc>
          <w:tcPr>
            <w:tcW w:w="49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13,</w:t>
            </w:r>
            <w:r w:rsidRPr="0023128B">
              <w:rPr>
                <w:bCs/>
                <w:color w:val="000000"/>
                <w:sz w:val="20"/>
                <w:szCs w:val="20"/>
                <w:lang w:val="en-US"/>
              </w:rPr>
              <w:t>2</w:t>
            </w:r>
            <w:r w:rsidRPr="0023128B">
              <w:rPr>
                <w:bCs/>
                <w:color w:val="000000"/>
                <w:sz w:val="20"/>
                <w:szCs w:val="20"/>
              </w:rPr>
              <w:t>%</w:t>
            </w:r>
          </w:p>
        </w:tc>
        <w:tc>
          <w:tcPr>
            <w:tcW w:w="492"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11%</w:t>
            </w:r>
          </w:p>
        </w:tc>
        <w:tc>
          <w:tcPr>
            <w:tcW w:w="564"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10,</w:t>
            </w:r>
            <w:r w:rsidRPr="0023128B">
              <w:rPr>
                <w:bCs/>
                <w:color w:val="000000"/>
                <w:sz w:val="20"/>
                <w:szCs w:val="20"/>
                <w:lang w:val="en-US"/>
              </w:rPr>
              <w:t>2</w:t>
            </w:r>
            <w:r w:rsidRPr="0023128B">
              <w:rPr>
                <w:bCs/>
                <w:color w:val="000000"/>
                <w:sz w:val="20"/>
                <w:szCs w:val="20"/>
              </w:rPr>
              <w:t>%</w:t>
            </w:r>
          </w:p>
        </w:tc>
        <w:tc>
          <w:tcPr>
            <w:tcW w:w="565"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9%</w:t>
            </w:r>
          </w:p>
        </w:tc>
        <w:tc>
          <w:tcPr>
            <w:tcW w:w="56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8,5%</w:t>
            </w:r>
          </w:p>
        </w:tc>
      </w:tr>
      <w:tr w:rsidR="00440AF2" w:rsidRPr="0023128B" w:rsidTr="005A4C2E">
        <w:trPr>
          <w:trHeight w:val="305"/>
        </w:trPr>
        <w:tc>
          <w:tcPr>
            <w:tcW w:w="1795" w:type="pct"/>
            <w:vMerge/>
            <w:tcMar>
              <w:top w:w="72" w:type="dxa"/>
              <w:left w:w="144" w:type="dxa"/>
              <w:bottom w:w="72" w:type="dxa"/>
              <w:right w:w="144" w:type="dxa"/>
            </w:tcMar>
            <w:vAlign w:val="center"/>
          </w:tcPr>
          <w:p w:rsidR="00440AF2" w:rsidRPr="0023128B" w:rsidRDefault="00440AF2" w:rsidP="00BA6922">
            <w:pPr>
              <w:spacing w:line="276" w:lineRule="auto"/>
              <w:rPr>
                <w:bCs/>
                <w:color w:val="000000"/>
                <w:sz w:val="20"/>
                <w:szCs w:val="20"/>
              </w:rPr>
            </w:pPr>
          </w:p>
        </w:tc>
        <w:tc>
          <w:tcPr>
            <w:tcW w:w="526" w:type="pct"/>
            <w:tcMar>
              <w:top w:w="72" w:type="dxa"/>
              <w:left w:w="144" w:type="dxa"/>
              <w:bottom w:w="72" w:type="dxa"/>
              <w:right w:w="144" w:type="dxa"/>
            </w:tcMar>
            <w:vAlign w:val="center"/>
          </w:tcPr>
          <w:p w:rsidR="00440AF2" w:rsidRPr="0023128B" w:rsidRDefault="00440AF2" w:rsidP="0023128B">
            <w:pPr>
              <w:spacing w:line="276" w:lineRule="auto"/>
              <w:ind w:right="-80"/>
              <w:jc w:val="center"/>
              <w:outlineLvl w:val="2"/>
              <w:rPr>
                <w:color w:val="000000"/>
                <w:sz w:val="20"/>
                <w:szCs w:val="20"/>
              </w:rPr>
            </w:pPr>
            <w:r w:rsidRPr="0023128B">
              <w:rPr>
                <w:color w:val="000000"/>
                <w:sz w:val="20"/>
                <w:szCs w:val="20"/>
              </w:rPr>
              <w:t>164 143</w:t>
            </w:r>
          </w:p>
        </w:tc>
        <w:tc>
          <w:tcPr>
            <w:tcW w:w="493" w:type="pct"/>
            <w:vAlign w:val="center"/>
          </w:tcPr>
          <w:p w:rsidR="00440AF2" w:rsidRPr="0023128B" w:rsidRDefault="00440AF2" w:rsidP="0023128B">
            <w:pPr>
              <w:spacing w:line="276" w:lineRule="auto"/>
              <w:jc w:val="center"/>
              <w:outlineLvl w:val="2"/>
              <w:rPr>
                <w:color w:val="000000"/>
                <w:sz w:val="20"/>
                <w:szCs w:val="20"/>
              </w:rPr>
            </w:pPr>
            <w:r w:rsidRPr="0023128B">
              <w:rPr>
                <w:color w:val="000000"/>
                <w:sz w:val="20"/>
                <w:szCs w:val="20"/>
              </w:rPr>
              <w:t>244 362</w:t>
            </w:r>
          </w:p>
        </w:tc>
        <w:tc>
          <w:tcPr>
            <w:tcW w:w="492" w:type="pct"/>
            <w:vAlign w:val="center"/>
          </w:tcPr>
          <w:p w:rsidR="00440AF2" w:rsidRPr="0023128B" w:rsidRDefault="00440AF2" w:rsidP="0023128B">
            <w:pPr>
              <w:spacing w:line="276" w:lineRule="auto"/>
              <w:jc w:val="center"/>
              <w:outlineLvl w:val="2"/>
              <w:rPr>
                <w:color w:val="000000"/>
                <w:sz w:val="20"/>
                <w:szCs w:val="20"/>
              </w:rPr>
            </w:pPr>
            <w:r w:rsidRPr="0023128B">
              <w:rPr>
                <w:color w:val="000000"/>
                <w:sz w:val="20"/>
                <w:szCs w:val="20"/>
              </w:rPr>
              <w:t>243 264</w:t>
            </w:r>
          </w:p>
        </w:tc>
        <w:tc>
          <w:tcPr>
            <w:tcW w:w="564"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233 655</w:t>
            </w:r>
          </w:p>
        </w:tc>
        <w:tc>
          <w:tcPr>
            <w:tcW w:w="565"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217 610</w:t>
            </w:r>
          </w:p>
        </w:tc>
        <w:tc>
          <w:tcPr>
            <w:tcW w:w="56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197 061</w:t>
            </w:r>
          </w:p>
        </w:tc>
      </w:tr>
      <w:tr w:rsidR="00440AF2" w:rsidRPr="0023128B" w:rsidTr="005A4C2E">
        <w:trPr>
          <w:trHeight w:val="552"/>
        </w:trPr>
        <w:tc>
          <w:tcPr>
            <w:tcW w:w="1795" w:type="pct"/>
            <w:vMerge w:val="restart"/>
            <w:tcMar>
              <w:top w:w="72" w:type="dxa"/>
              <w:left w:w="144" w:type="dxa"/>
              <w:bottom w:w="72" w:type="dxa"/>
              <w:right w:w="144" w:type="dxa"/>
            </w:tcMar>
            <w:vAlign w:val="center"/>
          </w:tcPr>
          <w:p w:rsidR="00440AF2" w:rsidRPr="0023128B" w:rsidRDefault="00440AF2" w:rsidP="00BA6922">
            <w:pPr>
              <w:spacing w:line="276" w:lineRule="auto"/>
              <w:ind w:right="-74"/>
              <w:rPr>
                <w:color w:val="000000"/>
                <w:sz w:val="20"/>
                <w:szCs w:val="20"/>
                <w:lang w:eastAsia="en-US"/>
              </w:rPr>
            </w:pPr>
            <w:r w:rsidRPr="0023128B">
              <w:rPr>
                <w:bCs/>
                <w:color w:val="000000"/>
                <w:sz w:val="20"/>
                <w:szCs w:val="20"/>
              </w:rPr>
              <w:t>Доходы от использования имущества, находящегося в государственной и муниципальной собственности</w:t>
            </w:r>
          </w:p>
        </w:tc>
        <w:tc>
          <w:tcPr>
            <w:tcW w:w="526" w:type="pct"/>
            <w:tcMar>
              <w:top w:w="72" w:type="dxa"/>
              <w:left w:w="144" w:type="dxa"/>
              <w:bottom w:w="72" w:type="dxa"/>
              <w:right w:w="144" w:type="dxa"/>
            </w:tcMar>
            <w:vAlign w:val="center"/>
          </w:tcPr>
          <w:p w:rsidR="00440AF2" w:rsidRPr="0023128B" w:rsidRDefault="00440AF2" w:rsidP="0023128B">
            <w:pPr>
              <w:spacing w:line="276" w:lineRule="auto"/>
              <w:jc w:val="center"/>
              <w:rPr>
                <w:color w:val="000000"/>
                <w:sz w:val="20"/>
                <w:szCs w:val="20"/>
                <w:lang w:eastAsia="en-US"/>
              </w:rPr>
            </w:pPr>
            <w:r w:rsidRPr="0023128B">
              <w:rPr>
                <w:bCs/>
                <w:color w:val="000000"/>
                <w:sz w:val="20"/>
                <w:szCs w:val="20"/>
              </w:rPr>
              <w:t>5,9%</w:t>
            </w:r>
          </w:p>
        </w:tc>
        <w:tc>
          <w:tcPr>
            <w:tcW w:w="49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6%</w:t>
            </w:r>
          </w:p>
        </w:tc>
        <w:tc>
          <w:tcPr>
            <w:tcW w:w="492"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5,6%</w:t>
            </w:r>
          </w:p>
        </w:tc>
        <w:tc>
          <w:tcPr>
            <w:tcW w:w="564"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5,5%</w:t>
            </w:r>
          </w:p>
        </w:tc>
        <w:tc>
          <w:tcPr>
            <w:tcW w:w="565"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5,3%</w:t>
            </w:r>
          </w:p>
        </w:tc>
        <w:tc>
          <w:tcPr>
            <w:tcW w:w="56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4,9%</w:t>
            </w:r>
          </w:p>
        </w:tc>
      </w:tr>
      <w:tr w:rsidR="00440AF2" w:rsidRPr="0023128B" w:rsidTr="005A4C2E">
        <w:trPr>
          <w:trHeight w:val="546"/>
        </w:trPr>
        <w:tc>
          <w:tcPr>
            <w:tcW w:w="1795" w:type="pct"/>
            <w:vMerge/>
            <w:tcMar>
              <w:top w:w="72" w:type="dxa"/>
              <w:left w:w="144" w:type="dxa"/>
              <w:bottom w:w="72" w:type="dxa"/>
              <w:right w:w="144" w:type="dxa"/>
            </w:tcMar>
            <w:vAlign w:val="center"/>
          </w:tcPr>
          <w:p w:rsidR="00440AF2" w:rsidRPr="0023128B" w:rsidRDefault="00440AF2" w:rsidP="00BA6922">
            <w:pPr>
              <w:spacing w:line="276" w:lineRule="auto"/>
              <w:rPr>
                <w:bCs/>
                <w:color w:val="000000"/>
                <w:sz w:val="20"/>
                <w:szCs w:val="20"/>
              </w:rPr>
            </w:pPr>
          </w:p>
        </w:tc>
        <w:tc>
          <w:tcPr>
            <w:tcW w:w="526" w:type="pct"/>
            <w:tcMar>
              <w:top w:w="72" w:type="dxa"/>
              <w:left w:w="144" w:type="dxa"/>
              <w:bottom w:w="72" w:type="dxa"/>
              <w:right w:w="144" w:type="dxa"/>
            </w:tcMar>
            <w:vAlign w:val="center"/>
          </w:tcPr>
          <w:p w:rsidR="00440AF2" w:rsidRPr="0023128B" w:rsidRDefault="00440AF2" w:rsidP="0023128B">
            <w:pPr>
              <w:spacing w:line="276" w:lineRule="auto"/>
              <w:ind w:right="-80"/>
              <w:jc w:val="center"/>
              <w:outlineLvl w:val="2"/>
              <w:rPr>
                <w:color w:val="000000"/>
                <w:sz w:val="20"/>
                <w:szCs w:val="20"/>
              </w:rPr>
            </w:pPr>
            <w:r w:rsidRPr="0023128B">
              <w:rPr>
                <w:color w:val="000000"/>
                <w:sz w:val="20"/>
                <w:szCs w:val="20"/>
              </w:rPr>
              <w:t>111 441</w:t>
            </w:r>
          </w:p>
        </w:tc>
        <w:tc>
          <w:tcPr>
            <w:tcW w:w="493" w:type="pct"/>
            <w:vAlign w:val="center"/>
          </w:tcPr>
          <w:p w:rsidR="00440AF2" w:rsidRPr="0023128B" w:rsidRDefault="00440AF2" w:rsidP="0023128B">
            <w:pPr>
              <w:spacing w:line="276" w:lineRule="auto"/>
              <w:jc w:val="center"/>
              <w:outlineLvl w:val="2"/>
              <w:rPr>
                <w:color w:val="000000"/>
                <w:sz w:val="20"/>
                <w:szCs w:val="20"/>
              </w:rPr>
            </w:pPr>
            <w:r w:rsidRPr="0023128B">
              <w:rPr>
                <w:color w:val="000000"/>
                <w:sz w:val="20"/>
                <w:szCs w:val="20"/>
              </w:rPr>
              <w:t>110 228</w:t>
            </w:r>
          </w:p>
        </w:tc>
        <w:tc>
          <w:tcPr>
            <w:tcW w:w="492" w:type="pct"/>
            <w:vAlign w:val="center"/>
          </w:tcPr>
          <w:p w:rsidR="00440AF2" w:rsidRPr="0023128B" w:rsidRDefault="00440AF2" w:rsidP="0023128B">
            <w:pPr>
              <w:spacing w:line="276" w:lineRule="auto"/>
              <w:jc w:val="center"/>
              <w:outlineLvl w:val="2"/>
              <w:rPr>
                <w:color w:val="000000"/>
                <w:sz w:val="20"/>
                <w:szCs w:val="20"/>
              </w:rPr>
            </w:pPr>
            <w:r w:rsidRPr="0023128B">
              <w:rPr>
                <w:color w:val="000000"/>
                <w:sz w:val="20"/>
                <w:szCs w:val="20"/>
              </w:rPr>
              <w:t>123 949</w:t>
            </w:r>
          </w:p>
        </w:tc>
        <w:tc>
          <w:tcPr>
            <w:tcW w:w="564"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127 151</w:t>
            </w:r>
          </w:p>
        </w:tc>
        <w:tc>
          <w:tcPr>
            <w:tcW w:w="565"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128 500</w:t>
            </w:r>
          </w:p>
        </w:tc>
        <w:tc>
          <w:tcPr>
            <w:tcW w:w="563" w:type="pct"/>
            <w:vAlign w:val="center"/>
          </w:tcPr>
          <w:p w:rsidR="00440AF2" w:rsidRPr="0023128B" w:rsidRDefault="00440AF2" w:rsidP="0023128B">
            <w:pPr>
              <w:spacing w:line="276" w:lineRule="auto"/>
              <w:jc w:val="center"/>
              <w:rPr>
                <w:bCs/>
                <w:color w:val="000000"/>
                <w:sz w:val="20"/>
                <w:szCs w:val="20"/>
              </w:rPr>
            </w:pPr>
            <w:r w:rsidRPr="0023128B">
              <w:rPr>
                <w:sz w:val="20"/>
                <w:szCs w:val="20"/>
              </w:rPr>
              <w:t>113 322</w:t>
            </w:r>
          </w:p>
        </w:tc>
      </w:tr>
      <w:tr w:rsidR="00440AF2" w:rsidRPr="0023128B" w:rsidTr="005A4C2E">
        <w:trPr>
          <w:trHeight w:val="430"/>
        </w:trPr>
        <w:tc>
          <w:tcPr>
            <w:tcW w:w="1795" w:type="pct"/>
            <w:vMerge w:val="restart"/>
            <w:tcMar>
              <w:top w:w="72" w:type="dxa"/>
              <w:left w:w="144" w:type="dxa"/>
              <w:bottom w:w="72" w:type="dxa"/>
              <w:right w:w="144" w:type="dxa"/>
            </w:tcMar>
            <w:vAlign w:val="center"/>
          </w:tcPr>
          <w:p w:rsidR="00440AF2" w:rsidRPr="0023128B" w:rsidRDefault="00440AF2" w:rsidP="00BA6922">
            <w:pPr>
              <w:tabs>
                <w:tab w:val="left" w:pos="1834"/>
              </w:tabs>
              <w:spacing w:line="276" w:lineRule="auto"/>
              <w:rPr>
                <w:color w:val="000000"/>
                <w:sz w:val="20"/>
                <w:szCs w:val="20"/>
                <w:lang w:eastAsia="en-US"/>
              </w:rPr>
            </w:pPr>
            <w:r w:rsidRPr="0023128B">
              <w:rPr>
                <w:bCs/>
                <w:color w:val="000000"/>
                <w:sz w:val="20"/>
                <w:szCs w:val="20"/>
              </w:rPr>
              <w:t>Доходы от продажи материальных и нематериальных активов</w:t>
            </w:r>
          </w:p>
        </w:tc>
        <w:tc>
          <w:tcPr>
            <w:tcW w:w="526" w:type="pct"/>
            <w:tcMar>
              <w:top w:w="72" w:type="dxa"/>
              <w:left w:w="144" w:type="dxa"/>
              <w:bottom w:w="72" w:type="dxa"/>
              <w:right w:w="144" w:type="dxa"/>
            </w:tcMar>
            <w:vAlign w:val="center"/>
          </w:tcPr>
          <w:p w:rsidR="00440AF2" w:rsidRPr="0023128B" w:rsidRDefault="00440AF2" w:rsidP="0023128B">
            <w:pPr>
              <w:spacing w:line="276" w:lineRule="auto"/>
              <w:jc w:val="center"/>
              <w:rPr>
                <w:sz w:val="20"/>
                <w:szCs w:val="20"/>
                <w:lang w:eastAsia="en-US"/>
              </w:rPr>
            </w:pPr>
            <w:r w:rsidRPr="0023128B">
              <w:rPr>
                <w:bCs/>
                <w:sz w:val="20"/>
                <w:szCs w:val="20"/>
              </w:rPr>
              <w:t>12%</w:t>
            </w:r>
          </w:p>
        </w:tc>
        <w:tc>
          <w:tcPr>
            <w:tcW w:w="493" w:type="pct"/>
            <w:vAlign w:val="center"/>
          </w:tcPr>
          <w:p w:rsidR="00440AF2" w:rsidRPr="0023128B" w:rsidRDefault="00440AF2" w:rsidP="0023128B">
            <w:pPr>
              <w:spacing w:line="276" w:lineRule="auto"/>
              <w:jc w:val="center"/>
              <w:rPr>
                <w:bCs/>
                <w:sz w:val="20"/>
                <w:szCs w:val="20"/>
              </w:rPr>
            </w:pPr>
            <w:r w:rsidRPr="0023128B">
              <w:rPr>
                <w:bCs/>
                <w:sz w:val="20"/>
                <w:szCs w:val="20"/>
                <w:lang w:val="en-US"/>
              </w:rPr>
              <w:t>6</w:t>
            </w:r>
            <w:r w:rsidRPr="0023128B">
              <w:rPr>
                <w:bCs/>
                <w:sz w:val="20"/>
                <w:szCs w:val="20"/>
              </w:rPr>
              <w:t>,</w:t>
            </w:r>
            <w:r w:rsidRPr="0023128B">
              <w:rPr>
                <w:bCs/>
                <w:sz w:val="20"/>
                <w:szCs w:val="20"/>
                <w:lang w:val="en-US"/>
              </w:rPr>
              <w:t>5</w:t>
            </w:r>
            <w:r w:rsidRPr="0023128B">
              <w:rPr>
                <w:bCs/>
                <w:sz w:val="20"/>
                <w:szCs w:val="20"/>
              </w:rPr>
              <w:t>%</w:t>
            </w:r>
          </w:p>
        </w:tc>
        <w:tc>
          <w:tcPr>
            <w:tcW w:w="492" w:type="pct"/>
            <w:vAlign w:val="center"/>
          </w:tcPr>
          <w:p w:rsidR="00440AF2" w:rsidRPr="0023128B" w:rsidRDefault="00440AF2" w:rsidP="0023128B">
            <w:pPr>
              <w:spacing w:line="276" w:lineRule="auto"/>
              <w:jc w:val="center"/>
              <w:rPr>
                <w:bCs/>
                <w:sz w:val="20"/>
                <w:szCs w:val="20"/>
              </w:rPr>
            </w:pPr>
            <w:r w:rsidRPr="0023128B">
              <w:rPr>
                <w:bCs/>
                <w:sz w:val="20"/>
                <w:szCs w:val="20"/>
              </w:rPr>
              <w:t>6,</w:t>
            </w:r>
            <w:r w:rsidRPr="0023128B">
              <w:rPr>
                <w:bCs/>
                <w:sz w:val="20"/>
                <w:szCs w:val="20"/>
                <w:lang w:val="en-US"/>
              </w:rPr>
              <w:t>1</w:t>
            </w:r>
            <w:r w:rsidRPr="0023128B">
              <w:rPr>
                <w:bCs/>
                <w:sz w:val="20"/>
                <w:szCs w:val="20"/>
              </w:rPr>
              <w:t>%</w:t>
            </w:r>
          </w:p>
        </w:tc>
        <w:tc>
          <w:tcPr>
            <w:tcW w:w="564" w:type="pct"/>
            <w:vAlign w:val="center"/>
          </w:tcPr>
          <w:p w:rsidR="00440AF2" w:rsidRPr="0023128B" w:rsidRDefault="00440AF2" w:rsidP="0023128B">
            <w:pPr>
              <w:spacing w:line="276" w:lineRule="auto"/>
              <w:jc w:val="center"/>
              <w:rPr>
                <w:bCs/>
                <w:sz w:val="20"/>
                <w:szCs w:val="20"/>
              </w:rPr>
            </w:pPr>
            <w:r w:rsidRPr="0023128B">
              <w:rPr>
                <w:bCs/>
                <w:sz w:val="20"/>
                <w:szCs w:val="20"/>
              </w:rPr>
              <w:t>7,</w:t>
            </w:r>
            <w:r w:rsidRPr="0023128B">
              <w:rPr>
                <w:bCs/>
                <w:sz w:val="20"/>
                <w:szCs w:val="20"/>
                <w:lang w:val="en-US"/>
              </w:rPr>
              <w:t>3</w:t>
            </w:r>
            <w:r w:rsidRPr="0023128B">
              <w:rPr>
                <w:bCs/>
                <w:sz w:val="20"/>
                <w:szCs w:val="20"/>
              </w:rPr>
              <w:t>%</w:t>
            </w:r>
          </w:p>
        </w:tc>
        <w:tc>
          <w:tcPr>
            <w:tcW w:w="565" w:type="pct"/>
            <w:vAlign w:val="center"/>
          </w:tcPr>
          <w:p w:rsidR="00440AF2" w:rsidRPr="0023128B" w:rsidRDefault="00440AF2" w:rsidP="0023128B">
            <w:pPr>
              <w:spacing w:line="276" w:lineRule="auto"/>
              <w:jc w:val="center"/>
              <w:rPr>
                <w:bCs/>
                <w:sz w:val="20"/>
                <w:szCs w:val="20"/>
              </w:rPr>
            </w:pPr>
            <w:r w:rsidRPr="0023128B">
              <w:rPr>
                <w:bCs/>
                <w:sz w:val="20"/>
                <w:szCs w:val="20"/>
              </w:rPr>
              <w:t>4,4%</w:t>
            </w:r>
          </w:p>
        </w:tc>
        <w:tc>
          <w:tcPr>
            <w:tcW w:w="563" w:type="pct"/>
            <w:vAlign w:val="center"/>
          </w:tcPr>
          <w:p w:rsidR="00440AF2" w:rsidRPr="0023128B" w:rsidRDefault="00440AF2" w:rsidP="0023128B">
            <w:pPr>
              <w:spacing w:line="276" w:lineRule="auto"/>
              <w:jc w:val="center"/>
              <w:rPr>
                <w:bCs/>
                <w:sz w:val="20"/>
                <w:szCs w:val="20"/>
              </w:rPr>
            </w:pPr>
            <w:r w:rsidRPr="0023128B">
              <w:rPr>
                <w:bCs/>
                <w:sz w:val="20"/>
                <w:szCs w:val="20"/>
              </w:rPr>
              <w:t>1,1%</w:t>
            </w:r>
          </w:p>
        </w:tc>
      </w:tr>
      <w:tr w:rsidR="00440AF2" w:rsidRPr="0023128B" w:rsidTr="005A4C2E">
        <w:trPr>
          <w:trHeight w:val="254"/>
        </w:trPr>
        <w:tc>
          <w:tcPr>
            <w:tcW w:w="1795" w:type="pct"/>
            <w:vMerge/>
            <w:tcMar>
              <w:top w:w="72" w:type="dxa"/>
              <w:left w:w="144" w:type="dxa"/>
              <w:bottom w:w="72" w:type="dxa"/>
              <w:right w:w="144" w:type="dxa"/>
            </w:tcMar>
            <w:vAlign w:val="center"/>
          </w:tcPr>
          <w:p w:rsidR="00440AF2" w:rsidRPr="0023128B" w:rsidRDefault="00440AF2" w:rsidP="00BA6922">
            <w:pPr>
              <w:spacing w:line="276" w:lineRule="auto"/>
              <w:rPr>
                <w:bCs/>
                <w:color w:val="000000"/>
                <w:sz w:val="20"/>
                <w:szCs w:val="20"/>
              </w:rPr>
            </w:pPr>
          </w:p>
        </w:tc>
        <w:tc>
          <w:tcPr>
            <w:tcW w:w="526" w:type="pct"/>
            <w:tcMar>
              <w:top w:w="72" w:type="dxa"/>
              <w:left w:w="144" w:type="dxa"/>
              <w:bottom w:w="72" w:type="dxa"/>
              <w:right w:w="144" w:type="dxa"/>
            </w:tcMar>
            <w:vAlign w:val="center"/>
          </w:tcPr>
          <w:p w:rsidR="00440AF2" w:rsidRPr="0023128B" w:rsidRDefault="00440AF2" w:rsidP="0023128B">
            <w:pPr>
              <w:spacing w:line="276" w:lineRule="auto"/>
              <w:ind w:right="-80"/>
              <w:jc w:val="center"/>
              <w:outlineLvl w:val="2"/>
              <w:rPr>
                <w:color w:val="000000"/>
                <w:sz w:val="20"/>
                <w:szCs w:val="20"/>
              </w:rPr>
            </w:pPr>
            <w:r w:rsidRPr="0023128B">
              <w:rPr>
                <w:color w:val="000000"/>
                <w:sz w:val="20"/>
                <w:szCs w:val="20"/>
              </w:rPr>
              <w:t>225 211</w:t>
            </w:r>
          </w:p>
        </w:tc>
        <w:tc>
          <w:tcPr>
            <w:tcW w:w="493" w:type="pct"/>
            <w:vAlign w:val="center"/>
          </w:tcPr>
          <w:p w:rsidR="00440AF2" w:rsidRPr="0023128B" w:rsidRDefault="00440AF2" w:rsidP="0023128B">
            <w:pPr>
              <w:spacing w:line="276" w:lineRule="auto"/>
              <w:jc w:val="center"/>
              <w:outlineLvl w:val="2"/>
              <w:rPr>
                <w:color w:val="000000"/>
                <w:sz w:val="20"/>
                <w:szCs w:val="20"/>
              </w:rPr>
            </w:pPr>
            <w:r w:rsidRPr="0023128B">
              <w:rPr>
                <w:color w:val="000000"/>
                <w:sz w:val="20"/>
                <w:szCs w:val="20"/>
              </w:rPr>
              <w:t>119 268</w:t>
            </w:r>
          </w:p>
        </w:tc>
        <w:tc>
          <w:tcPr>
            <w:tcW w:w="492" w:type="pct"/>
            <w:vAlign w:val="center"/>
          </w:tcPr>
          <w:p w:rsidR="00440AF2" w:rsidRPr="0023128B" w:rsidRDefault="00440AF2" w:rsidP="0023128B">
            <w:pPr>
              <w:spacing w:line="276" w:lineRule="auto"/>
              <w:jc w:val="center"/>
              <w:outlineLvl w:val="2"/>
              <w:rPr>
                <w:color w:val="000000"/>
                <w:sz w:val="20"/>
                <w:szCs w:val="20"/>
              </w:rPr>
            </w:pPr>
            <w:r w:rsidRPr="0023128B">
              <w:rPr>
                <w:color w:val="000000"/>
                <w:sz w:val="20"/>
                <w:szCs w:val="20"/>
              </w:rPr>
              <w:t>135 367</w:t>
            </w:r>
          </w:p>
        </w:tc>
        <w:tc>
          <w:tcPr>
            <w:tcW w:w="564"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167 545</w:t>
            </w:r>
          </w:p>
        </w:tc>
        <w:tc>
          <w:tcPr>
            <w:tcW w:w="565"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106 830</w:t>
            </w:r>
          </w:p>
        </w:tc>
        <w:tc>
          <w:tcPr>
            <w:tcW w:w="56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26 587</w:t>
            </w:r>
          </w:p>
        </w:tc>
      </w:tr>
      <w:tr w:rsidR="00440AF2" w:rsidRPr="0023128B" w:rsidTr="005A4C2E">
        <w:trPr>
          <w:trHeight w:val="360"/>
        </w:trPr>
        <w:tc>
          <w:tcPr>
            <w:tcW w:w="1795" w:type="pct"/>
            <w:vMerge w:val="restart"/>
            <w:tcMar>
              <w:top w:w="72" w:type="dxa"/>
              <w:left w:w="144" w:type="dxa"/>
              <w:bottom w:w="72" w:type="dxa"/>
              <w:right w:w="144" w:type="dxa"/>
            </w:tcMar>
            <w:vAlign w:val="center"/>
          </w:tcPr>
          <w:p w:rsidR="00440AF2" w:rsidRPr="0023128B" w:rsidRDefault="00440AF2" w:rsidP="00BA6922">
            <w:pPr>
              <w:spacing w:line="276" w:lineRule="auto"/>
              <w:rPr>
                <w:color w:val="000000"/>
                <w:sz w:val="20"/>
                <w:szCs w:val="20"/>
                <w:lang w:eastAsia="en-US"/>
              </w:rPr>
            </w:pPr>
            <w:r w:rsidRPr="0023128B">
              <w:rPr>
                <w:bCs/>
                <w:color w:val="000000"/>
                <w:sz w:val="20"/>
                <w:szCs w:val="20"/>
              </w:rPr>
              <w:t>Безвозмездные поступления</w:t>
            </w:r>
          </w:p>
        </w:tc>
        <w:tc>
          <w:tcPr>
            <w:tcW w:w="526" w:type="pct"/>
            <w:tcMar>
              <w:top w:w="72" w:type="dxa"/>
              <w:left w:w="144" w:type="dxa"/>
              <w:bottom w:w="72" w:type="dxa"/>
              <w:right w:w="144" w:type="dxa"/>
            </w:tcMar>
            <w:vAlign w:val="center"/>
          </w:tcPr>
          <w:p w:rsidR="00440AF2" w:rsidRPr="0023128B" w:rsidRDefault="00440AF2" w:rsidP="0023128B">
            <w:pPr>
              <w:spacing w:line="276" w:lineRule="auto"/>
              <w:jc w:val="center"/>
              <w:rPr>
                <w:color w:val="000000"/>
                <w:sz w:val="20"/>
                <w:szCs w:val="20"/>
                <w:lang w:eastAsia="en-US"/>
              </w:rPr>
            </w:pPr>
            <w:r w:rsidRPr="0023128B">
              <w:rPr>
                <w:bCs/>
                <w:color w:val="000000"/>
                <w:sz w:val="20"/>
                <w:szCs w:val="20"/>
              </w:rPr>
              <w:t>30%</w:t>
            </w:r>
          </w:p>
        </w:tc>
        <w:tc>
          <w:tcPr>
            <w:tcW w:w="49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37,4%</w:t>
            </w:r>
          </w:p>
        </w:tc>
        <w:tc>
          <w:tcPr>
            <w:tcW w:w="492"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42,9%</w:t>
            </w:r>
          </w:p>
        </w:tc>
        <w:tc>
          <w:tcPr>
            <w:tcW w:w="564"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51,3%</w:t>
            </w:r>
          </w:p>
        </w:tc>
        <w:tc>
          <w:tcPr>
            <w:tcW w:w="565"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53,8%</w:t>
            </w:r>
          </w:p>
        </w:tc>
        <w:tc>
          <w:tcPr>
            <w:tcW w:w="563"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lang w:val="en-US"/>
              </w:rPr>
              <w:t>54</w:t>
            </w:r>
            <w:r w:rsidRPr="0023128B">
              <w:rPr>
                <w:bCs/>
                <w:color w:val="000000"/>
                <w:sz w:val="20"/>
                <w:szCs w:val="20"/>
              </w:rPr>
              <w:t>,</w:t>
            </w:r>
            <w:r w:rsidRPr="0023128B">
              <w:rPr>
                <w:bCs/>
                <w:color w:val="000000"/>
                <w:sz w:val="20"/>
                <w:szCs w:val="20"/>
                <w:lang w:val="en-US"/>
              </w:rPr>
              <w:t>8</w:t>
            </w:r>
            <w:r w:rsidRPr="0023128B">
              <w:rPr>
                <w:bCs/>
                <w:color w:val="000000"/>
                <w:sz w:val="20"/>
                <w:szCs w:val="20"/>
              </w:rPr>
              <w:t>%</w:t>
            </w:r>
          </w:p>
        </w:tc>
      </w:tr>
      <w:tr w:rsidR="00440AF2" w:rsidRPr="0023128B" w:rsidTr="005A4C2E">
        <w:trPr>
          <w:trHeight w:val="114"/>
        </w:trPr>
        <w:tc>
          <w:tcPr>
            <w:tcW w:w="1795" w:type="pct"/>
            <w:vMerge/>
            <w:tcMar>
              <w:top w:w="72" w:type="dxa"/>
              <w:left w:w="144" w:type="dxa"/>
              <w:bottom w:w="72" w:type="dxa"/>
              <w:right w:w="144" w:type="dxa"/>
            </w:tcMar>
            <w:vAlign w:val="center"/>
          </w:tcPr>
          <w:p w:rsidR="00440AF2" w:rsidRPr="0023128B" w:rsidRDefault="00440AF2" w:rsidP="00FB02D9">
            <w:pPr>
              <w:spacing w:line="276" w:lineRule="auto"/>
              <w:jc w:val="center"/>
              <w:rPr>
                <w:bCs/>
                <w:color w:val="000000"/>
                <w:sz w:val="20"/>
                <w:szCs w:val="20"/>
              </w:rPr>
            </w:pPr>
          </w:p>
        </w:tc>
        <w:tc>
          <w:tcPr>
            <w:tcW w:w="526" w:type="pct"/>
            <w:tcMar>
              <w:top w:w="72" w:type="dxa"/>
              <w:left w:w="144" w:type="dxa"/>
              <w:bottom w:w="72" w:type="dxa"/>
              <w:right w:w="144" w:type="dxa"/>
            </w:tcMar>
            <w:vAlign w:val="center"/>
          </w:tcPr>
          <w:p w:rsidR="00440AF2" w:rsidRPr="0023128B" w:rsidRDefault="00440AF2" w:rsidP="0023128B">
            <w:pPr>
              <w:spacing w:line="276" w:lineRule="auto"/>
              <w:ind w:right="-80"/>
              <w:jc w:val="center"/>
              <w:outlineLvl w:val="1"/>
              <w:rPr>
                <w:bCs/>
                <w:color w:val="000000"/>
                <w:sz w:val="20"/>
                <w:szCs w:val="20"/>
              </w:rPr>
            </w:pPr>
            <w:r w:rsidRPr="0023128B">
              <w:rPr>
                <w:bCs/>
                <w:color w:val="000000"/>
                <w:sz w:val="20"/>
                <w:szCs w:val="20"/>
              </w:rPr>
              <w:t>564 335</w:t>
            </w:r>
          </w:p>
        </w:tc>
        <w:tc>
          <w:tcPr>
            <w:tcW w:w="493" w:type="pct"/>
            <w:vAlign w:val="center"/>
          </w:tcPr>
          <w:p w:rsidR="00440AF2" w:rsidRPr="0023128B" w:rsidRDefault="00440AF2" w:rsidP="0023128B">
            <w:pPr>
              <w:spacing w:line="276" w:lineRule="auto"/>
              <w:jc w:val="center"/>
              <w:outlineLvl w:val="1"/>
              <w:rPr>
                <w:bCs/>
                <w:color w:val="000000"/>
                <w:sz w:val="20"/>
                <w:szCs w:val="20"/>
              </w:rPr>
            </w:pPr>
            <w:r w:rsidRPr="0023128B">
              <w:rPr>
                <w:bCs/>
                <w:color w:val="000000"/>
                <w:sz w:val="20"/>
                <w:szCs w:val="20"/>
              </w:rPr>
              <w:t>691 059</w:t>
            </w:r>
          </w:p>
        </w:tc>
        <w:tc>
          <w:tcPr>
            <w:tcW w:w="492" w:type="pct"/>
            <w:vAlign w:val="center"/>
          </w:tcPr>
          <w:p w:rsidR="00440AF2" w:rsidRPr="0023128B" w:rsidRDefault="00440AF2" w:rsidP="0023128B">
            <w:pPr>
              <w:spacing w:line="276" w:lineRule="auto"/>
              <w:jc w:val="center"/>
              <w:outlineLvl w:val="1"/>
              <w:rPr>
                <w:bCs/>
                <w:color w:val="000000"/>
                <w:sz w:val="20"/>
                <w:szCs w:val="20"/>
              </w:rPr>
            </w:pPr>
            <w:r w:rsidRPr="0023128B">
              <w:rPr>
                <w:bCs/>
                <w:color w:val="000000"/>
                <w:sz w:val="20"/>
                <w:szCs w:val="20"/>
              </w:rPr>
              <w:t>947 981</w:t>
            </w:r>
          </w:p>
        </w:tc>
        <w:tc>
          <w:tcPr>
            <w:tcW w:w="564"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1 174 976</w:t>
            </w:r>
          </w:p>
        </w:tc>
        <w:tc>
          <w:tcPr>
            <w:tcW w:w="565" w:type="pct"/>
            <w:vAlign w:val="center"/>
          </w:tcPr>
          <w:p w:rsidR="00440AF2" w:rsidRPr="0023128B" w:rsidRDefault="00440AF2" w:rsidP="0023128B">
            <w:pPr>
              <w:spacing w:line="276" w:lineRule="auto"/>
              <w:jc w:val="center"/>
              <w:rPr>
                <w:bCs/>
                <w:color w:val="000000"/>
                <w:sz w:val="20"/>
                <w:szCs w:val="20"/>
              </w:rPr>
            </w:pPr>
            <w:r w:rsidRPr="0023128B">
              <w:rPr>
                <w:bCs/>
                <w:color w:val="000000"/>
                <w:sz w:val="20"/>
                <w:szCs w:val="20"/>
              </w:rPr>
              <w:t>1 299 275</w:t>
            </w:r>
          </w:p>
        </w:tc>
        <w:tc>
          <w:tcPr>
            <w:tcW w:w="563" w:type="pct"/>
            <w:vAlign w:val="center"/>
          </w:tcPr>
          <w:p w:rsidR="00440AF2" w:rsidRPr="0023128B" w:rsidRDefault="00440AF2" w:rsidP="0023128B">
            <w:pPr>
              <w:spacing w:line="276" w:lineRule="auto"/>
              <w:jc w:val="center"/>
              <w:rPr>
                <w:bCs/>
                <w:color w:val="000000"/>
                <w:sz w:val="20"/>
                <w:szCs w:val="20"/>
                <w:lang w:val="en-US"/>
              </w:rPr>
            </w:pPr>
            <w:r w:rsidRPr="0023128B">
              <w:rPr>
                <w:bCs/>
                <w:color w:val="000000"/>
                <w:sz w:val="20"/>
                <w:szCs w:val="20"/>
                <w:lang w:val="en-US"/>
              </w:rPr>
              <w:t>1 270 783</w:t>
            </w:r>
          </w:p>
        </w:tc>
      </w:tr>
      <w:tr w:rsidR="00440AF2" w:rsidRPr="0023128B" w:rsidTr="005A4C2E">
        <w:tblPrEx>
          <w:tblCellMar>
            <w:left w:w="108" w:type="dxa"/>
            <w:right w:w="108" w:type="dxa"/>
          </w:tblCellMar>
          <w:tblLook w:val="0000"/>
        </w:tblPrEx>
        <w:trPr>
          <w:trHeight w:val="497"/>
        </w:trPr>
        <w:tc>
          <w:tcPr>
            <w:tcW w:w="1795" w:type="pct"/>
            <w:vAlign w:val="center"/>
          </w:tcPr>
          <w:p w:rsidR="00440AF2" w:rsidRPr="0023128B" w:rsidRDefault="00440AF2" w:rsidP="00FB02D9">
            <w:pPr>
              <w:spacing w:line="276" w:lineRule="auto"/>
              <w:jc w:val="center"/>
              <w:rPr>
                <w:b/>
                <w:sz w:val="20"/>
                <w:szCs w:val="20"/>
              </w:rPr>
            </w:pPr>
            <w:r w:rsidRPr="0023128B">
              <w:rPr>
                <w:b/>
                <w:sz w:val="20"/>
                <w:szCs w:val="20"/>
              </w:rPr>
              <w:t>ВСЕГО ДОХОДОВ</w:t>
            </w:r>
          </w:p>
        </w:tc>
        <w:tc>
          <w:tcPr>
            <w:tcW w:w="526" w:type="pct"/>
            <w:vAlign w:val="center"/>
          </w:tcPr>
          <w:p w:rsidR="00440AF2" w:rsidRPr="0023128B" w:rsidRDefault="00440AF2" w:rsidP="0023128B">
            <w:pPr>
              <w:spacing w:line="276" w:lineRule="auto"/>
              <w:ind w:left="-100" w:right="-87"/>
              <w:jc w:val="center"/>
              <w:rPr>
                <w:sz w:val="20"/>
                <w:szCs w:val="20"/>
              </w:rPr>
            </w:pPr>
            <w:r w:rsidRPr="0023128B">
              <w:rPr>
                <w:sz w:val="20"/>
                <w:szCs w:val="20"/>
              </w:rPr>
              <w:t>1 881 038</w:t>
            </w:r>
          </w:p>
        </w:tc>
        <w:tc>
          <w:tcPr>
            <w:tcW w:w="493" w:type="pct"/>
            <w:vAlign w:val="center"/>
          </w:tcPr>
          <w:p w:rsidR="00440AF2" w:rsidRPr="0023128B" w:rsidRDefault="00440AF2" w:rsidP="0023128B">
            <w:pPr>
              <w:spacing w:line="276" w:lineRule="auto"/>
              <w:ind w:left="-87" w:right="-270" w:firstLine="14"/>
              <w:jc w:val="center"/>
              <w:rPr>
                <w:sz w:val="20"/>
                <w:szCs w:val="20"/>
              </w:rPr>
            </w:pPr>
            <w:r w:rsidRPr="0023128B">
              <w:rPr>
                <w:sz w:val="20"/>
                <w:szCs w:val="20"/>
              </w:rPr>
              <w:t>1 846 592</w:t>
            </w:r>
          </w:p>
        </w:tc>
        <w:tc>
          <w:tcPr>
            <w:tcW w:w="492" w:type="pct"/>
            <w:vAlign w:val="center"/>
          </w:tcPr>
          <w:p w:rsidR="00440AF2" w:rsidRPr="0023128B" w:rsidRDefault="00440AF2" w:rsidP="0023128B">
            <w:pPr>
              <w:spacing w:line="276" w:lineRule="auto"/>
              <w:ind w:right="-108"/>
              <w:jc w:val="center"/>
              <w:rPr>
                <w:sz w:val="20"/>
                <w:szCs w:val="20"/>
              </w:rPr>
            </w:pPr>
            <w:r w:rsidRPr="0023128B">
              <w:rPr>
                <w:sz w:val="20"/>
                <w:szCs w:val="20"/>
              </w:rPr>
              <w:t>2 212 161</w:t>
            </w:r>
          </w:p>
        </w:tc>
        <w:tc>
          <w:tcPr>
            <w:tcW w:w="564" w:type="pct"/>
            <w:vAlign w:val="center"/>
          </w:tcPr>
          <w:p w:rsidR="00440AF2" w:rsidRPr="0023128B" w:rsidRDefault="00440AF2" w:rsidP="0023128B">
            <w:pPr>
              <w:spacing w:line="276" w:lineRule="auto"/>
              <w:ind w:right="-89" w:hanging="52"/>
              <w:jc w:val="center"/>
              <w:rPr>
                <w:sz w:val="20"/>
                <w:szCs w:val="20"/>
              </w:rPr>
            </w:pPr>
            <w:r w:rsidRPr="0023128B">
              <w:rPr>
                <w:sz w:val="20"/>
                <w:szCs w:val="20"/>
              </w:rPr>
              <w:t>2 291 474</w:t>
            </w:r>
          </w:p>
        </w:tc>
        <w:tc>
          <w:tcPr>
            <w:tcW w:w="565" w:type="pct"/>
            <w:vAlign w:val="center"/>
          </w:tcPr>
          <w:p w:rsidR="00440AF2" w:rsidRPr="0023128B" w:rsidRDefault="00440AF2" w:rsidP="0023128B">
            <w:pPr>
              <w:spacing w:line="276" w:lineRule="auto"/>
              <w:ind w:right="-121"/>
              <w:jc w:val="center"/>
              <w:rPr>
                <w:sz w:val="20"/>
                <w:szCs w:val="20"/>
              </w:rPr>
            </w:pPr>
            <w:r w:rsidRPr="0023128B">
              <w:rPr>
                <w:sz w:val="20"/>
                <w:szCs w:val="20"/>
              </w:rPr>
              <w:t>2 416 095</w:t>
            </w:r>
          </w:p>
        </w:tc>
        <w:tc>
          <w:tcPr>
            <w:tcW w:w="563" w:type="pct"/>
            <w:vAlign w:val="center"/>
          </w:tcPr>
          <w:p w:rsidR="00440AF2" w:rsidRPr="0023128B" w:rsidRDefault="00440AF2" w:rsidP="0023128B">
            <w:pPr>
              <w:spacing w:line="276" w:lineRule="auto"/>
              <w:ind w:right="-121"/>
              <w:jc w:val="center"/>
              <w:rPr>
                <w:sz w:val="20"/>
                <w:szCs w:val="20"/>
              </w:rPr>
            </w:pPr>
            <w:r w:rsidRPr="0023128B">
              <w:rPr>
                <w:sz w:val="20"/>
                <w:szCs w:val="20"/>
              </w:rPr>
              <w:t>2 318 981</w:t>
            </w:r>
          </w:p>
        </w:tc>
      </w:tr>
    </w:tbl>
    <w:p w:rsidR="00440AF2" w:rsidRPr="0023128B" w:rsidRDefault="00440AF2" w:rsidP="00316807">
      <w:pPr>
        <w:ind w:firstLine="709"/>
        <w:jc w:val="right"/>
        <w:rPr>
          <w:color w:val="000000"/>
          <w:sz w:val="28"/>
          <w:szCs w:val="28"/>
        </w:rPr>
      </w:pPr>
    </w:p>
    <w:p w:rsidR="00440AF2" w:rsidRPr="0023128B" w:rsidRDefault="00440AF2" w:rsidP="00F542B5">
      <w:pPr>
        <w:spacing w:line="360" w:lineRule="auto"/>
        <w:ind w:firstLine="709"/>
        <w:jc w:val="both"/>
        <w:rPr>
          <w:color w:val="000000"/>
          <w:sz w:val="28"/>
          <w:szCs w:val="28"/>
        </w:rPr>
      </w:pPr>
      <w:r w:rsidRPr="0023128B">
        <w:rPr>
          <w:color w:val="000000"/>
          <w:sz w:val="28"/>
          <w:szCs w:val="28"/>
        </w:rPr>
        <w:t>По итоговым данным за 2016 год налоговые поступления составляют 35,6% от общих доходов бюджета. В структуре налоговых доходов наибольшую долю занимают поступления от НДФЛ – 20,6% (549 702 тыс. руб.), далее следуют налоги на имущество – 8,5% (197 061 тыс. руб.), далее налог на совокупный доход - 4,8% (112 459 тыс. руб.). Стоит отметить, что с 2014 года снизился норматив зачисления НДФЛ в местный бюджет, чем можно объяснить значительное снижение этого налога как в абсолютном, так и в относительном выражении.</w:t>
      </w:r>
    </w:p>
    <w:p w:rsidR="00440AF2" w:rsidRPr="0023128B" w:rsidRDefault="00440AF2" w:rsidP="00316807">
      <w:pPr>
        <w:ind w:firstLine="709"/>
        <w:jc w:val="both"/>
        <w:rPr>
          <w:color w:val="000000"/>
          <w:sz w:val="28"/>
          <w:szCs w:val="28"/>
        </w:rPr>
      </w:pPr>
    </w:p>
    <w:p w:rsidR="00440AF2" w:rsidRPr="0023128B" w:rsidRDefault="00440AF2" w:rsidP="000F79DA">
      <w:pPr>
        <w:pStyle w:val="60"/>
        <w:jc w:val="left"/>
        <w:rPr>
          <w:rFonts w:ascii="Times New Roman" w:hAnsi="Times New Roman"/>
        </w:rPr>
      </w:pPr>
      <w:r w:rsidRPr="0023128B">
        <w:rPr>
          <w:rFonts w:ascii="Times New Roman" w:hAnsi="Times New Roman"/>
        </w:rPr>
        <w:t>Таблица 26 – Ключевые показатели доходной части бюджета г. Коврове в 2011-2015 гг. (в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246"/>
        <w:gridCol w:w="1246"/>
        <w:gridCol w:w="1246"/>
        <w:gridCol w:w="1246"/>
        <w:gridCol w:w="1246"/>
        <w:gridCol w:w="1247"/>
      </w:tblGrid>
      <w:tr w:rsidR="00440AF2" w:rsidRPr="0023128B" w:rsidTr="005A5A3D">
        <w:trPr>
          <w:tblHeader/>
        </w:trPr>
        <w:tc>
          <w:tcPr>
            <w:tcW w:w="2660" w:type="dxa"/>
          </w:tcPr>
          <w:p w:rsidR="00440AF2" w:rsidRPr="005A5A3D" w:rsidRDefault="00440AF2" w:rsidP="005A5A3D">
            <w:pPr>
              <w:jc w:val="center"/>
              <w:rPr>
                <w:b/>
                <w:sz w:val="20"/>
                <w:szCs w:val="20"/>
              </w:rPr>
            </w:pPr>
          </w:p>
        </w:tc>
        <w:tc>
          <w:tcPr>
            <w:tcW w:w="1246" w:type="dxa"/>
            <w:vAlign w:val="center"/>
          </w:tcPr>
          <w:p w:rsidR="00440AF2" w:rsidRPr="005A5A3D" w:rsidRDefault="00440AF2" w:rsidP="005A5A3D">
            <w:pPr>
              <w:jc w:val="center"/>
              <w:rPr>
                <w:b/>
                <w:sz w:val="20"/>
                <w:szCs w:val="20"/>
              </w:rPr>
            </w:pPr>
            <w:r w:rsidRPr="005A5A3D">
              <w:rPr>
                <w:b/>
                <w:sz w:val="20"/>
                <w:szCs w:val="20"/>
              </w:rPr>
              <w:t>2011</w:t>
            </w:r>
          </w:p>
        </w:tc>
        <w:tc>
          <w:tcPr>
            <w:tcW w:w="1246" w:type="dxa"/>
            <w:vAlign w:val="center"/>
          </w:tcPr>
          <w:p w:rsidR="00440AF2" w:rsidRPr="005A5A3D" w:rsidRDefault="00440AF2" w:rsidP="005A5A3D">
            <w:pPr>
              <w:jc w:val="center"/>
              <w:rPr>
                <w:b/>
                <w:sz w:val="20"/>
                <w:szCs w:val="20"/>
              </w:rPr>
            </w:pPr>
            <w:r w:rsidRPr="005A5A3D">
              <w:rPr>
                <w:b/>
                <w:sz w:val="20"/>
                <w:szCs w:val="20"/>
              </w:rPr>
              <w:t>2012</w:t>
            </w:r>
          </w:p>
        </w:tc>
        <w:tc>
          <w:tcPr>
            <w:tcW w:w="1246" w:type="dxa"/>
            <w:vAlign w:val="center"/>
          </w:tcPr>
          <w:p w:rsidR="00440AF2" w:rsidRPr="005A5A3D" w:rsidRDefault="00440AF2" w:rsidP="005A5A3D">
            <w:pPr>
              <w:jc w:val="center"/>
              <w:rPr>
                <w:b/>
                <w:sz w:val="20"/>
                <w:szCs w:val="20"/>
              </w:rPr>
            </w:pPr>
            <w:r w:rsidRPr="005A5A3D">
              <w:rPr>
                <w:b/>
                <w:sz w:val="20"/>
                <w:szCs w:val="20"/>
              </w:rPr>
              <w:t>2013</w:t>
            </w:r>
          </w:p>
        </w:tc>
        <w:tc>
          <w:tcPr>
            <w:tcW w:w="1246" w:type="dxa"/>
            <w:vAlign w:val="center"/>
          </w:tcPr>
          <w:p w:rsidR="00440AF2" w:rsidRPr="005A5A3D" w:rsidRDefault="00440AF2" w:rsidP="005A5A3D">
            <w:pPr>
              <w:jc w:val="center"/>
              <w:rPr>
                <w:b/>
                <w:sz w:val="20"/>
                <w:szCs w:val="20"/>
              </w:rPr>
            </w:pPr>
            <w:r w:rsidRPr="005A5A3D">
              <w:rPr>
                <w:b/>
                <w:sz w:val="20"/>
                <w:szCs w:val="20"/>
              </w:rPr>
              <w:t>2014</w:t>
            </w:r>
          </w:p>
        </w:tc>
        <w:tc>
          <w:tcPr>
            <w:tcW w:w="1246" w:type="dxa"/>
            <w:vAlign w:val="center"/>
          </w:tcPr>
          <w:p w:rsidR="00440AF2" w:rsidRPr="005A5A3D" w:rsidRDefault="00440AF2" w:rsidP="005A5A3D">
            <w:pPr>
              <w:jc w:val="center"/>
              <w:rPr>
                <w:b/>
                <w:sz w:val="20"/>
                <w:szCs w:val="20"/>
              </w:rPr>
            </w:pPr>
            <w:r w:rsidRPr="005A5A3D">
              <w:rPr>
                <w:b/>
                <w:sz w:val="20"/>
                <w:szCs w:val="20"/>
              </w:rPr>
              <w:t>2015</w:t>
            </w:r>
          </w:p>
        </w:tc>
        <w:tc>
          <w:tcPr>
            <w:tcW w:w="1247" w:type="dxa"/>
            <w:vAlign w:val="center"/>
          </w:tcPr>
          <w:p w:rsidR="00440AF2" w:rsidRPr="005A5A3D" w:rsidRDefault="00440AF2" w:rsidP="005A5A3D">
            <w:pPr>
              <w:jc w:val="center"/>
              <w:rPr>
                <w:b/>
                <w:sz w:val="20"/>
                <w:szCs w:val="20"/>
              </w:rPr>
            </w:pPr>
            <w:r w:rsidRPr="005A5A3D">
              <w:rPr>
                <w:b/>
                <w:sz w:val="20"/>
                <w:szCs w:val="20"/>
              </w:rPr>
              <w:t>2016</w:t>
            </w:r>
          </w:p>
        </w:tc>
      </w:tr>
      <w:tr w:rsidR="00440AF2" w:rsidRPr="0023128B" w:rsidTr="005A5A3D">
        <w:tc>
          <w:tcPr>
            <w:tcW w:w="2660" w:type="dxa"/>
          </w:tcPr>
          <w:p w:rsidR="00440AF2" w:rsidRPr="005A5A3D" w:rsidRDefault="00440AF2" w:rsidP="004D2DD1">
            <w:pPr>
              <w:rPr>
                <w:b/>
                <w:i/>
                <w:sz w:val="20"/>
                <w:szCs w:val="20"/>
              </w:rPr>
            </w:pPr>
            <w:r w:rsidRPr="005A5A3D">
              <w:rPr>
                <w:b/>
                <w:i/>
                <w:sz w:val="20"/>
                <w:szCs w:val="20"/>
              </w:rPr>
              <w:t>Доходы всего</w:t>
            </w:r>
          </w:p>
        </w:tc>
        <w:tc>
          <w:tcPr>
            <w:tcW w:w="1246" w:type="dxa"/>
            <w:vAlign w:val="center"/>
          </w:tcPr>
          <w:p w:rsidR="00440AF2" w:rsidRPr="005A5A3D" w:rsidRDefault="00440AF2" w:rsidP="005A5A3D">
            <w:pPr>
              <w:jc w:val="center"/>
              <w:rPr>
                <w:b/>
                <w:i/>
                <w:sz w:val="20"/>
                <w:szCs w:val="20"/>
              </w:rPr>
            </w:pPr>
            <w:r w:rsidRPr="005A5A3D">
              <w:rPr>
                <w:b/>
                <w:i/>
                <w:sz w:val="20"/>
                <w:szCs w:val="20"/>
              </w:rPr>
              <w:t>1 881 038</w:t>
            </w:r>
          </w:p>
        </w:tc>
        <w:tc>
          <w:tcPr>
            <w:tcW w:w="1246" w:type="dxa"/>
            <w:vAlign w:val="center"/>
          </w:tcPr>
          <w:p w:rsidR="00440AF2" w:rsidRPr="005A5A3D" w:rsidRDefault="00440AF2" w:rsidP="005A5A3D">
            <w:pPr>
              <w:jc w:val="center"/>
              <w:rPr>
                <w:b/>
                <w:i/>
                <w:sz w:val="20"/>
                <w:szCs w:val="20"/>
              </w:rPr>
            </w:pPr>
            <w:r w:rsidRPr="005A5A3D">
              <w:rPr>
                <w:b/>
                <w:i/>
                <w:sz w:val="20"/>
                <w:szCs w:val="20"/>
              </w:rPr>
              <w:t>1 846 592</w:t>
            </w:r>
          </w:p>
        </w:tc>
        <w:tc>
          <w:tcPr>
            <w:tcW w:w="1246" w:type="dxa"/>
            <w:vAlign w:val="center"/>
          </w:tcPr>
          <w:p w:rsidR="00440AF2" w:rsidRPr="005A5A3D" w:rsidRDefault="00440AF2" w:rsidP="005A5A3D">
            <w:pPr>
              <w:jc w:val="center"/>
              <w:rPr>
                <w:b/>
                <w:i/>
                <w:sz w:val="20"/>
                <w:szCs w:val="20"/>
              </w:rPr>
            </w:pPr>
            <w:r w:rsidRPr="005A5A3D">
              <w:rPr>
                <w:b/>
                <w:i/>
                <w:sz w:val="20"/>
                <w:szCs w:val="20"/>
              </w:rPr>
              <w:t>2 212 011</w:t>
            </w:r>
          </w:p>
        </w:tc>
        <w:tc>
          <w:tcPr>
            <w:tcW w:w="1246" w:type="dxa"/>
            <w:vAlign w:val="center"/>
          </w:tcPr>
          <w:p w:rsidR="00440AF2" w:rsidRPr="005A5A3D" w:rsidRDefault="00440AF2" w:rsidP="005A5A3D">
            <w:pPr>
              <w:jc w:val="center"/>
              <w:rPr>
                <w:b/>
                <w:i/>
                <w:sz w:val="20"/>
                <w:szCs w:val="20"/>
              </w:rPr>
            </w:pPr>
            <w:r w:rsidRPr="005A5A3D">
              <w:rPr>
                <w:b/>
                <w:i/>
                <w:sz w:val="20"/>
                <w:szCs w:val="20"/>
              </w:rPr>
              <w:t>2 291 474</w:t>
            </w:r>
          </w:p>
        </w:tc>
        <w:tc>
          <w:tcPr>
            <w:tcW w:w="1246" w:type="dxa"/>
            <w:vAlign w:val="center"/>
          </w:tcPr>
          <w:p w:rsidR="00440AF2" w:rsidRPr="005A5A3D" w:rsidRDefault="00440AF2" w:rsidP="005A5A3D">
            <w:pPr>
              <w:jc w:val="center"/>
              <w:rPr>
                <w:b/>
                <w:i/>
                <w:sz w:val="20"/>
                <w:szCs w:val="20"/>
              </w:rPr>
            </w:pPr>
            <w:r w:rsidRPr="005A5A3D">
              <w:rPr>
                <w:b/>
                <w:i/>
                <w:sz w:val="20"/>
                <w:szCs w:val="20"/>
              </w:rPr>
              <w:t>2 416 095</w:t>
            </w:r>
          </w:p>
        </w:tc>
        <w:tc>
          <w:tcPr>
            <w:tcW w:w="1247" w:type="dxa"/>
            <w:vAlign w:val="center"/>
          </w:tcPr>
          <w:p w:rsidR="00440AF2" w:rsidRPr="005A5A3D" w:rsidRDefault="00440AF2" w:rsidP="005A5A3D">
            <w:pPr>
              <w:jc w:val="center"/>
              <w:rPr>
                <w:b/>
                <w:i/>
                <w:sz w:val="20"/>
                <w:szCs w:val="20"/>
              </w:rPr>
            </w:pPr>
            <w:r w:rsidRPr="005A5A3D">
              <w:rPr>
                <w:b/>
                <w:i/>
                <w:sz w:val="20"/>
                <w:szCs w:val="20"/>
              </w:rPr>
              <w:t>2 318 981</w:t>
            </w:r>
          </w:p>
        </w:tc>
      </w:tr>
      <w:tr w:rsidR="00440AF2" w:rsidRPr="0023128B" w:rsidTr="005A5A3D">
        <w:tc>
          <w:tcPr>
            <w:tcW w:w="2660" w:type="dxa"/>
          </w:tcPr>
          <w:p w:rsidR="00440AF2" w:rsidRPr="005A5A3D" w:rsidRDefault="00440AF2" w:rsidP="005A5A3D">
            <w:pPr>
              <w:jc w:val="both"/>
              <w:rPr>
                <w:b/>
                <w:i/>
                <w:sz w:val="20"/>
                <w:szCs w:val="20"/>
              </w:rPr>
            </w:pPr>
            <w:r w:rsidRPr="005A5A3D">
              <w:rPr>
                <w:b/>
                <w:i/>
                <w:sz w:val="20"/>
                <w:szCs w:val="20"/>
              </w:rPr>
              <w:t>Налоговые и неналоговые доходы</w:t>
            </w:r>
          </w:p>
        </w:tc>
        <w:tc>
          <w:tcPr>
            <w:tcW w:w="1246" w:type="dxa"/>
            <w:vAlign w:val="center"/>
          </w:tcPr>
          <w:p w:rsidR="00440AF2" w:rsidRPr="005A5A3D" w:rsidRDefault="00440AF2" w:rsidP="005A5A3D">
            <w:pPr>
              <w:jc w:val="center"/>
              <w:rPr>
                <w:b/>
                <w:i/>
                <w:sz w:val="20"/>
                <w:szCs w:val="20"/>
              </w:rPr>
            </w:pPr>
            <w:r w:rsidRPr="005A5A3D">
              <w:rPr>
                <w:b/>
                <w:i/>
                <w:sz w:val="20"/>
                <w:szCs w:val="20"/>
              </w:rPr>
              <w:t>1 316 704</w:t>
            </w:r>
          </w:p>
        </w:tc>
        <w:tc>
          <w:tcPr>
            <w:tcW w:w="1246" w:type="dxa"/>
            <w:vAlign w:val="center"/>
          </w:tcPr>
          <w:p w:rsidR="00440AF2" w:rsidRPr="005A5A3D" w:rsidRDefault="00440AF2" w:rsidP="005A5A3D">
            <w:pPr>
              <w:jc w:val="center"/>
              <w:rPr>
                <w:b/>
                <w:i/>
                <w:sz w:val="20"/>
                <w:szCs w:val="20"/>
              </w:rPr>
            </w:pPr>
            <w:r w:rsidRPr="005A5A3D">
              <w:rPr>
                <w:b/>
                <w:i/>
                <w:sz w:val="20"/>
                <w:szCs w:val="20"/>
              </w:rPr>
              <w:t>1 155 533</w:t>
            </w:r>
          </w:p>
        </w:tc>
        <w:tc>
          <w:tcPr>
            <w:tcW w:w="1246" w:type="dxa"/>
            <w:vAlign w:val="center"/>
          </w:tcPr>
          <w:p w:rsidR="00440AF2" w:rsidRPr="005A5A3D" w:rsidRDefault="00440AF2" w:rsidP="005A5A3D">
            <w:pPr>
              <w:jc w:val="center"/>
              <w:rPr>
                <w:b/>
                <w:i/>
                <w:sz w:val="20"/>
                <w:szCs w:val="20"/>
              </w:rPr>
            </w:pPr>
            <w:r w:rsidRPr="005A5A3D">
              <w:rPr>
                <w:b/>
                <w:i/>
                <w:sz w:val="20"/>
                <w:szCs w:val="20"/>
              </w:rPr>
              <w:t>1 264 180</w:t>
            </w:r>
          </w:p>
        </w:tc>
        <w:tc>
          <w:tcPr>
            <w:tcW w:w="1246" w:type="dxa"/>
            <w:vAlign w:val="center"/>
          </w:tcPr>
          <w:p w:rsidR="00440AF2" w:rsidRPr="005A5A3D" w:rsidRDefault="00440AF2" w:rsidP="005A5A3D">
            <w:pPr>
              <w:jc w:val="center"/>
              <w:rPr>
                <w:b/>
                <w:i/>
                <w:sz w:val="20"/>
                <w:szCs w:val="20"/>
              </w:rPr>
            </w:pPr>
            <w:r w:rsidRPr="005A5A3D">
              <w:rPr>
                <w:b/>
                <w:i/>
                <w:sz w:val="20"/>
                <w:szCs w:val="20"/>
              </w:rPr>
              <w:t>1 116 498</w:t>
            </w:r>
          </w:p>
        </w:tc>
        <w:tc>
          <w:tcPr>
            <w:tcW w:w="1246" w:type="dxa"/>
            <w:vAlign w:val="center"/>
          </w:tcPr>
          <w:p w:rsidR="00440AF2" w:rsidRPr="005A5A3D" w:rsidRDefault="00440AF2" w:rsidP="005A5A3D">
            <w:pPr>
              <w:jc w:val="center"/>
              <w:rPr>
                <w:b/>
                <w:i/>
                <w:sz w:val="20"/>
                <w:szCs w:val="20"/>
              </w:rPr>
            </w:pPr>
            <w:r w:rsidRPr="005A5A3D">
              <w:rPr>
                <w:b/>
                <w:i/>
                <w:sz w:val="20"/>
                <w:szCs w:val="20"/>
              </w:rPr>
              <w:t>1 116 820</w:t>
            </w:r>
          </w:p>
        </w:tc>
        <w:tc>
          <w:tcPr>
            <w:tcW w:w="1247" w:type="dxa"/>
            <w:vAlign w:val="center"/>
          </w:tcPr>
          <w:p w:rsidR="00440AF2" w:rsidRPr="005A5A3D" w:rsidRDefault="00440AF2" w:rsidP="005A5A3D">
            <w:pPr>
              <w:jc w:val="center"/>
              <w:rPr>
                <w:b/>
                <w:i/>
                <w:sz w:val="20"/>
                <w:szCs w:val="20"/>
              </w:rPr>
            </w:pPr>
            <w:r w:rsidRPr="005A5A3D">
              <w:rPr>
                <w:b/>
                <w:i/>
                <w:sz w:val="20"/>
                <w:szCs w:val="20"/>
              </w:rPr>
              <w:t>1 048 198</w:t>
            </w:r>
          </w:p>
        </w:tc>
      </w:tr>
      <w:tr w:rsidR="00440AF2" w:rsidRPr="0023128B" w:rsidTr="005A5A3D">
        <w:tc>
          <w:tcPr>
            <w:tcW w:w="2660" w:type="dxa"/>
          </w:tcPr>
          <w:p w:rsidR="00440AF2" w:rsidRPr="005A5A3D" w:rsidRDefault="00440AF2" w:rsidP="005A5A3D">
            <w:pPr>
              <w:jc w:val="both"/>
              <w:rPr>
                <w:sz w:val="20"/>
                <w:szCs w:val="20"/>
              </w:rPr>
            </w:pPr>
            <w:r w:rsidRPr="005A5A3D">
              <w:rPr>
                <w:sz w:val="20"/>
                <w:szCs w:val="20"/>
              </w:rPr>
              <w:t>Налоги на прибыль, доходы</w:t>
            </w:r>
          </w:p>
        </w:tc>
        <w:tc>
          <w:tcPr>
            <w:tcW w:w="1246" w:type="dxa"/>
            <w:vAlign w:val="center"/>
          </w:tcPr>
          <w:p w:rsidR="00440AF2" w:rsidRPr="005A5A3D" w:rsidRDefault="00440AF2" w:rsidP="005A5A3D">
            <w:pPr>
              <w:jc w:val="center"/>
              <w:rPr>
                <w:sz w:val="20"/>
                <w:szCs w:val="20"/>
              </w:rPr>
            </w:pPr>
            <w:r w:rsidRPr="005A5A3D">
              <w:rPr>
                <w:sz w:val="20"/>
                <w:szCs w:val="20"/>
              </w:rPr>
              <w:t>636 155</w:t>
            </w:r>
          </w:p>
        </w:tc>
        <w:tc>
          <w:tcPr>
            <w:tcW w:w="1246" w:type="dxa"/>
            <w:vAlign w:val="center"/>
          </w:tcPr>
          <w:p w:rsidR="00440AF2" w:rsidRPr="005A5A3D" w:rsidRDefault="00440AF2" w:rsidP="005A5A3D">
            <w:pPr>
              <w:jc w:val="center"/>
              <w:rPr>
                <w:sz w:val="20"/>
                <w:szCs w:val="20"/>
              </w:rPr>
            </w:pPr>
            <w:r w:rsidRPr="005A5A3D">
              <w:rPr>
                <w:sz w:val="20"/>
                <w:szCs w:val="20"/>
              </w:rPr>
              <w:t>538 464</w:t>
            </w:r>
          </w:p>
        </w:tc>
        <w:tc>
          <w:tcPr>
            <w:tcW w:w="1246" w:type="dxa"/>
            <w:vAlign w:val="center"/>
          </w:tcPr>
          <w:p w:rsidR="00440AF2" w:rsidRPr="005A5A3D" w:rsidRDefault="00440AF2" w:rsidP="005A5A3D">
            <w:pPr>
              <w:jc w:val="center"/>
              <w:rPr>
                <w:sz w:val="20"/>
                <w:szCs w:val="20"/>
              </w:rPr>
            </w:pPr>
            <w:r w:rsidRPr="005A5A3D">
              <w:rPr>
                <w:sz w:val="20"/>
                <w:szCs w:val="20"/>
              </w:rPr>
              <w:t>618 987</w:t>
            </w:r>
          </w:p>
        </w:tc>
        <w:tc>
          <w:tcPr>
            <w:tcW w:w="1246" w:type="dxa"/>
            <w:vAlign w:val="center"/>
          </w:tcPr>
          <w:p w:rsidR="00440AF2" w:rsidRPr="005A5A3D" w:rsidRDefault="00440AF2" w:rsidP="005A5A3D">
            <w:pPr>
              <w:jc w:val="center"/>
              <w:rPr>
                <w:sz w:val="20"/>
                <w:szCs w:val="20"/>
              </w:rPr>
            </w:pPr>
            <w:r w:rsidRPr="005A5A3D">
              <w:rPr>
                <w:sz w:val="20"/>
                <w:szCs w:val="20"/>
              </w:rPr>
              <w:t>435 281</w:t>
            </w:r>
          </w:p>
        </w:tc>
        <w:tc>
          <w:tcPr>
            <w:tcW w:w="1246" w:type="dxa"/>
            <w:vAlign w:val="center"/>
          </w:tcPr>
          <w:p w:rsidR="00440AF2" w:rsidRPr="005A5A3D" w:rsidRDefault="00440AF2" w:rsidP="005A5A3D">
            <w:pPr>
              <w:jc w:val="center"/>
              <w:rPr>
                <w:sz w:val="20"/>
                <w:szCs w:val="20"/>
              </w:rPr>
            </w:pPr>
            <w:r w:rsidRPr="005A5A3D">
              <w:rPr>
                <w:sz w:val="20"/>
                <w:szCs w:val="20"/>
              </w:rPr>
              <w:t>498 621</w:t>
            </w:r>
          </w:p>
        </w:tc>
        <w:tc>
          <w:tcPr>
            <w:tcW w:w="1247" w:type="dxa"/>
            <w:vAlign w:val="center"/>
          </w:tcPr>
          <w:p w:rsidR="00440AF2" w:rsidRPr="005A5A3D" w:rsidRDefault="00440AF2" w:rsidP="005A5A3D">
            <w:pPr>
              <w:jc w:val="center"/>
              <w:rPr>
                <w:sz w:val="20"/>
                <w:szCs w:val="20"/>
              </w:rPr>
            </w:pPr>
            <w:r w:rsidRPr="005A5A3D">
              <w:rPr>
                <w:sz w:val="20"/>
                <w:szCs w:val="20"/>
              </w:rPr>
              <w:t>549 702</w:t>
            </w:r>
          </w:p>
        </w:tc>
      </w:tr>
      <w:tr w:rsidR="00440AF2" w:rsidRPr="0023128B" w:rsidTr="005A5A3D">
        <w:tc>
          <w:tcPr>
            <w:tcW w:w="2660" w:type="dxa"/>
          </w:tcPr>
          <w:p w:rsidR="00440AF2" w:rsidRPr="005A5A3D" w:rsidRDefault="00440AF2" w:rsidP="005A5A3D">
            <w:pPr>
              <w:jc w:val="both"/>
              <w:rPr>
                <w:sz w:val="20"/>
                <w:szCs w:val="20"/>
              </w:rPr>
            </w:pPr>
            <w:r w:rsidRPr="005A5A3D">
              <w:rPr>
                <w:sz w:val="20"/>
                <w:szCs w:val="20"/>
              </w:rPr>
              <w:t>Налоги на товары (работы, услуги), реализуемые на территории РФ</w:t>
            </w:r>
          </w:p>
        </w:tc>
        <w:tc>
          <w:tcPr>
            <w:tcW w:w="1246" w:type="dxa"/>
            <w:vAlign w:val="center"/>
          </w:tcPr>
          <w:p w:rsidR="00440AF2" w:rsidRPr="005A5A3D" w:rsidRDefault="00440AF2" w:rsidP="005A5A3D">
            <w:pPr>
              <w:jc w:val="center"/>
              <w:rPr>
                <w:sz w:val="20"/>
                <w:szCs w:val="20"/>
              </w:rPr>
            </w:pPr>
            <w:r w:rsidRPr="005A5A3D">
              <w:rPr>
                <w:sz w:val="20"/>
                <w:szCs w:val="20"/>
              </w:rPr>
              <w:t>-</w:t>
            </w:r>
          </w:p>
        </w:tc>
        <w:tc>
          <w:tcPr>
            <w:tcW w:w="1246" w:type="dxa"/>
            <w:vAlign w:val="center"/>
          </w:tcPr>
          <w:p w:rsidR="00440AF2" w:rsidRPr="005A5A3D" w:rsidRDefault="00440AF2" w:rsidP="005A5A3D">
            <w:pPr>
              <w:jc w:val="center"/>
              <w:rPr>
                <w:sz w:val="20"/>
                <w:szCs w:val="20"/>
              </w:rPr>
            </w:pPr>
            <w:r w:rsidRPr="005A5A3D">
              <w:rPr>
                <w:sz w:val="20"/>
                <w:szCs w:val="20"/>
              </w:rPr>
              <w:t>-</w:t>
            </w:r>
          </w:p>
        </w:tc>
        <w:tc>
          <w:tcPr>
            <w:tcW w:w="1246" w:type="dxa"/>
            <w:vAlign w:val="center"/>
          </w:tcPr>
          <w:p w:rsidR="00440AF2" w:rsidRPr="005A5A3D" w:rsidRDefault="00440AF2" w:rsidP="005A5A3D">
            <w:pPr>
              <w:jc w:val="center"/>
              <w:rPr>
                <w:sz w:val="20"/>
                <w:szCs w:val="20"/>
              </w:rPr>
            </w:pPr>
            <w:r w:rsidRPr="005A5A3D">
              <w:rPr>
                <w:sz w:val="20"/>
                <w:szCs w:val="20"/>
              </w:rPr>
              <w:t>-</w:t>
            </w:r>
          </w:p>
        </w:tc>
        <w:tc>
          <w:tcPr>
            <w:tcW w:w="1246" w:type="dxa"/>
            <w:vAlign w:val="center"/>
          </w:tcPr>
          <w:p w:rsidR="00440AF2" w:rsidRPr="005A5A3D" w:rsidRDefault="00440AF2" w:rsidP="005A5A3D">
            <w:pPr>
              <w:jc w:val="center"/>
              <w:rPr>
                <w:sz w:val="20"/>
                <w:szCs w:val="20"/>
              </w:rPr>
            </w:pPr>
            <w:r w:rsidRPr="005A5A3D">
              <w:rPr>
                <w:sz w:val="20"/>
                <w:szCs w:val="20"/>
              </w:rPr>
              <w:t>8 842</w:t>
            </w:r>
          </w:p>
        </w:tc>
        <w:tc>
          <w:tcPr>
            <w:tcW w:w="1246" w:type="dxa"/>
            <w:vAlign w:val="center"/>
          </w:tcPr>
          <w:p w:rsidR="00440AF2" w:rsidRPr="005A5A3D" w:rsidRDefault="00440AF2" w:rsidP="005A5A3D">
            <w:pPr>
              <w:jc w:val="center"/>
              <w:rPr>
                <w:sz w:val="20"/>
                <w:szCs w:val="20"/>
              </w:rPr>
            </w:pPr>
            <w:r w:rsidRPr="005A5A3D">
              <w:rPr>
                <w:sz w:val="20"/>
                <w:szCs w:val="20"/>
              </w:rPr>
              <w:t>6 723</w:t>
            </w:r>
          </w:p>
        </w:tc>
        <w:tc>
          <w:tcPr>
            <w:tcW w:w="1247" w:type="dxa"/>
            <w:vAlign w:val="center"/>
          </w:tcPr>
          <w:p w:rsidR="00440AF2" w:rsidRPr="005A5A3D" w:rsidRDefault="00440AF2" w:rsidP="005A5A3D">
            <w:pPr>
              <w:jc w:val="center"/>
              <w:rPr>
                <w:sz w:val="20"/>
                <w:szCs w:val="20"/>
              </w:rPr>
            </w:pPr>
            <w:r w:rsidRPr="005A5A3D">
              <w:rPr>
                <w:sz w:val="20"/>
                <w:szCs w:val="20"/>
              </w:rPr>
              <w:t>8 796</w:t>
            </w:r>
          </w:p>
        </w:tc>
      </w:tr>
      <w:tr w:rsidR="00440AF2" w:rsidRPr="0023128B" w:rsidTr="005A5A3D">
        <w:tc>
          <w:tcPr>
            <w:tcW w:w="2660" w:type="dxa"/>
          </w:tcPr>
          <w:p w:rsidR="00440AF2" w:rsidRPr="005A5A3D" w:rsidRDefault="00440AF2" w:rsidP="005A5A3D">
            <w:pPr>
              <w:jc w:val="both"/>
              <w:rPr>
                <w:sz w:val="20"/>
                <w:szCs w:val="20"/>
              </w:rPr>
            </w:pPr>
            <w:r w:rsidRPr="005A5A3D">
              <w:rPr>
                <w:sz w:val="20"/>
                <w:szCs w:val="20"/>
              </w:rPr>
              <w:t>Налоги на совокупный доход</w:t>
            </w:r>
          </w:p>
        </w:tc>
        <w:tc>
          <w:tcPr>
            <w:tcW w:w="1246" w:type="dxa"/>
            <w:vAlign w:val="center"/>
          </w:tcPr>
          <w:p w:rsidR="00440AF2" w:rsidRPr="005A5A3D" w:rsidRDefault="00440AF2" w:rsidP="005A5A3D">
            <w:pPr>
              <w:jc w:val="center"/>
              <w:rPr>
                <w:sz w:val="20"/>
                <w:szCs w:val="20"/>
              </w:rPr>
            </w:pPr>
            <w:r w:rsidRPr="005A5A3D">
              <w:rPr>
                <w:sz w:val="20"/>
                <w:szCs w:val="20"/>
              </w:rPr>
              <w:t>107 924</w:t>
            </w:r>
          </w:p>
        </w:tc>
        <w:tc>
          <w:tcPr>
            <w:tcW w:w="1246" w:type="dxa"/>
            <w:vAlign w:val="center"/>
          </w:tcPr>
          <w:p w:rsidR="00440AF2" w:rsidRPr="005A5A3D" w:rsidRDefault="00440AF2" w:rsidP="005A5A3D">
            <w:pPr>
              <w:jc w:val="center"/>
              <w:rPr>
                <w:sz w:val="20"/>
                <w:szCs w:val="20"/>
              </w:rPr>
            </w:pPr>
            <w:r w:rsidRPr="005A5A3D">
              <w:rPr>
                <w:sz w:val="20"/>
                <w:szCs w:val="20"/>
              </w:rPr>
              <w:t>114 917</w:t>
            </w:r>
          </w:p>
        </w:tc>
        <w:tc>
          <w:tcPr>
            <w:tcW w:w="1246" w:type="dxa"/>
            <w:vAlign w:val="center"/>
          </w:tcPr>
          <w:p w:rsidR="00440AF2" w:rsidRPr="005A5A3D" w:rsidRDefault="00440AF2" w:rsidP="005A5A3D">
            <w:pPr>
              <w:jc w:val="center"/>
              <w:rPr>
                <w:sz w:val="20"/>
                <w:szCs w:val="20"/>
              </w:rPr>
            </w:pPr>
            <w:r w:rsidRPr="005A5A3D">
              <w:rPr>
                <w:sz w:val="20"/>
                <w:szCs w:val="20"/>
              </w:rPr>
              <w:t>106 343</w:t>
            </w:r>
          </w:p>
        </w:tc>
        <w:tc>
          <w:tcPr>
            <w:tcW w:w="1246" w:type="dxa"/>
            <w:vAlign w:val="center"/>
          </w:tcPr>
          <w:p w:rsidR="00440AF2" w:rsidRPr="005A5A3D" w:rsidRDefault="00440AF2" w:rsidP="005A5A3D">
            <w:pPr>
              <w:jc w:val="center"/>
              <w:rPr>
                <w:sz w:val="20"/>
                <w:szCs w:val="20"/>
              </w:rPr>
            </w:pPr>
            <w:r w:rsidRPr="005A5A3D">
              <w:rPr>
                <w:sz w:val="20"/>
                <w:szCs w:val="20"/>
              </w:rPr>
              <w:t>110 590</w:t>
            </w:r>
          </w:p>
        </w:tc>
        <w:tc>
          <w:tcPr>
            <w:tcW w:w="1246" w:type="dxa"/>
            <w:vAlign w:val="center"/>
          </w:tcPr>
          <w:p w:rsidR="00440AF2" w:rsidRPr="005A5A3D" w:rsidRDefault="00440AF2" w:rsidP="005A5A3D">
            <w:pPr>
              <w:jc w:val="center"/>
              <w:rPr>
                <w:sz w:val="20"/>
                <w:szCs w:val="20"/>
              </w:rPr>
            </w:pPr>
            <w:r w:rsidRPr="005A5A3D">
              <w:rPr>
                <w:sz w:val="20"/>
                <w:szCs w:val="20"/>
              </w:rPr>
              <w:t>118 073</w:t>
            </w:r>
          </w:p>
        </w:tc>
        <w:tc>
          <w:tcPr>
            <w:tcW w:w="1247" w:type="dxa"/>
            <w:vAlign w:val="center"/>
          </w:tcPr>
          <w:p w:rsidR="00440AF2" w:rsidRPr="005A5A3D" w:rsidRDefault="00440AF2" w:rsidP="005A5A3D">
            <w:pPr>
              <w:jc w:val="center"/>
              <w:rPr>
                <w:sz w:val="20"/>
                <w:szCs w:val="20"/>
              </w:rPr>
            </w:pPr>
            <w:r w:rsidRPr="005A5A3D">
              <w:rPr>
                <w:sz w:val="20"/>
                <w:szCs w:val="20"/>
              </w:rPr>
              <w:t>112 459</w:t>
            </w:r>
          </w:p>
        </w:tc>
      </w:tr>
      <w:tr w:rsidR="00440AF2" w:rsidRPr="0023128B" w:rsidTr="005A5A3D">
        <w:tc>
          <w:tcPr>
            <w:tcW w:w="2660" w:type="dxa"/>
          </w:tcPr>
          <w:p w:rsidR="00440AF2" w:rsidRPr="005A5A3D" w:rsidRDefault="00440AF2" w:rsidP="005A5A3D">
            <w:pPr>
              <w:jc w:val="both"/>
              <w:rPr>
                <w:sz w:val="20"/>
                <w:szCs w:val="20"/>
              </w:rPr>
            </w:pPr>
            <w:r w:rsidRPr="005A5A3D">
              <w:rPr>
                <w:sz w:val="20"/>
                <w:szCs w:val="20"/>
              </w:rPr>
              <w:t>Налоги на имущество</w:t>
            </w:r>
          </w:p>
        </w:tc>
        <w:tc>
          <w:tcPr>
            <w:tcW w:w="1246" w:type="dxa"/>
            <w:vAlign w:val="center"/>
          </w:tcPr>
          <w:p w:rsidR="00440AF2" w:rsidRPr="005A5A3D" w:rsidRDefault="00440AF2" w:rsidP="005A5A3D">
            <w:pPr>
              <w:jc w:val="center"/>
              <w:rPr>
                <w:sz w:val="20"/>
                <w:szCs w:val="20"/>
              </w:rPr>
            </w:pPr>
            <w:r w:rsidRPr="005A5A3D">
              <w:rPr>
                <w:sz w:val="20"/>
                <w:szCs w:val="20"/>
              </w:rPr>
              <w:t>164 143</w:t>
            </w:r>
          </w:p>
        </w:tc>
        <w:tc>
          <w:tcPr>
            <w:tcW w:w="1246" w:type="dxa"/>
            <w:vAlign w:val="center"/>
          </w:tcPr>
          <w:p w:rsidR="00440AF2" w:rsidRPr="005A5A3D" w:rsidRDefault="00440AF2" w:rsidP="005A5A3D">
            <w:pPr>
              <w:jc w:val="center"/>
              <w:rPr>
                <w:sz w:val="20"/>
                <w:szCs w:val="20"/>
              </w:rPr>
            </w:pPr>
            <w:r w:rsidRPr="005A5A3D">
              <w:rPr>
                <w:sz w:val="20"/>
                <w:szCs w:val="20"/>
              </w:rPr>
              <w:t>244 362</w:t>
            </w:r>
          </w:p>
        </w:tc>
        <w:tc>
          <w:tcPr>
            <w:tcW w:w="1246" w:type="dxa"/>
            <w:vAlign w:val="center"/>
          </w:tcPr>
          <w:p w:rsidR="00440AF2" w:rsidRPr="005A5A3D" w:rsidRDefault="00440AF2" w:rsidP="005A5A3D">
            <w:pPr>
              <w:jc w:val="center"/>
              <w:rPr>
                <w:sz w:val="20"/>
                <w:szCs w:val="20"/>
              </w:rPr>
            </w:pPr>
            <w:r w:rsidRPr="005A5A3D">
              <w:rPr>
                <w:sz w:val="20"/>
                <w:szCs w:val="20"/>
              </w:rPr>
              <w:t>243 264</w:t>
            </w:r>
          </w:p>
        </w:tc>
        <w:tc>
          <w:tcPr>
            <w:tcW w:w="1246" w:type="dxa"/>
            <w:vAlign w:val="center"/>
          </w:tcPr>
          <w:p w:rsidR="00440AF2" w:rsidRPr="005A5A3D" w:rsidRDefault="00440AF2" w:rsidP="005A5A3D">
            <w:pPr>
              <w:jc w:val="center"/>
              <w:rPr>
                <w:sz w:val="20"/>
                <w:szCs w:val="20"/>
              </w:rPr>
            </w:pPr>
            <w:r w:rsidRPr="005A5A3D">
              <w:rPr>
                <w:sz w:val="20"/>
                <w:szCs w:val="20"/>
              </w:rPr>
              <w:t>233 655</w:t>
            </w:r>
          </w:p>
        </w:tc>
        <w:tc>
          <w:tcPr>
            <w:tcW w:w="1246" w:type="dxa"/>
            <w:vAlign w:val="center"/>
          </w:tcPr>
          <w:p w:rsidR="00440AF2" w:rsidRPr="005A5A3D" w:rsidRDefault="00440AF2" w:rsidP="005A5A3D">
            <w:pPr>
              <w:jc w:val="center"/>
              <w:rPr>
                <w:sz w:val="20"/>
                <w:szCs w:val="20"/>
              </w:rPr>
            </w:pPr>
            <w:r w:rsidRPr="005A5A3D">
              <w:rPr>
                <w:sz w:val="20"/>
                <w:szCs w:val="20"/>
              </w:rPr>
              <w:t>217 610</w:t>
            </w:r>
          </w:p>
        </w:tc>
        <w:tc>
          <w:tcPr>
            <w:tcW w:w="1247" w:type="dxa"/>
            <w:vAlign w:val="center"/>
          </w:tcPr>
          <w:p w:rsidR="00440AF2" w:rsidRPr="005A5A3D" w:rsidRDefault="00440AF2" w:rsidP="005A5A3D">
            <w:pPr>
              <w:jc w:val="center"/>
              <w:rPr>
                <w:sz w:val="20"/>
                <w:szCs w:val="20"/>
              </w:rPr>
            </w:pPr>
            <w:r w:rsidRPr="005A5A3D">
              <w:rPr>
                <w:bCs/>
                <w:color w:val="000000"/>
                <w:sz w:val="20"/>
                <w:szCs w:val="20"/>
              </w:rPr>
              <w:t>197 061</w:t>
            </w:r>
          </w:p>
        </w:tc>
      </w:tr>
      <w:tr w:rsidR="00440AF2" w:rsidRPr="0023128B" w:rsidTr="005A5A3D">
        <w:tc>
          <w:tcPr>
            <w:tcW w:w="2660" w:type="dxa"/>
          </w:tcPr>
          <w:p w:rsidR="00440AF2" w:rsidRPr="005A5A3D" w:rsidRDefault="00440AF2" w:rsidP="005A5A3D">
            <w:pPr>
              <w:jc w:val="both"/>
              <w:rPr>
                <w:sz w:val="20"/>
                <w:szCs w:val="20"/>
              </w:rPr>
            </w:pPr>
            <w:r w:rsidRPr="005A5A3D">
              <w:rPr>
                <w:sz w:val="20"/>
                <w:szCs w:val="20"/>
              </w:rPr>
              <w:t>Доходы от использования имущества, находящегося в государственной и муниципальной собственности</w:t>
            </w:r>
          </w:p>
        </w:tc>
        <w:tc>
          <w:tcPr>
            <w:tcW w:w="1246" w:type="dxa"/>
            <w:vAlign w:val="center"/>
          </w:tcPr>
          <w:p w:rsidR="00440AF2" w:rsidRPr="005A5A3D" w:rsidRDefault="00440AF2" w:rsidP="005A5A3D">
            <w:pPr>
              <w:jc w:val="center"/>
              <w:rPr>
                <w:sz w:val="20"/>
                <w:szCs w:val="20"/>
              </w:rPr>
            </w:pPr>
            <w:r w:rsidRPr="005A5A3D">
              <w:rPr>
                <w:sz w:val="20"/>
                <w:szCs w:val="20"/>
              </w:rPr>
              <w:t>111 441</w:t>
            </w:r>
          </w:p>
        </w:tc>
        <w:tc>
          <w:tcPr>
            <w:tcW w:w="1246" w:type="dxa"/>
            <w:vAlign w:val="center"/>
          </w:tcPr>
          <w:p w:rsidR="00440AF2" w:rsidRPr="005A5A3D" w:rsidRDefault="00440AF2" w:rsidP="005A5A3D">
            <w:pPr>
              <w:jc w:val="center"/>
              <w:rPr>
                <w:sz w:val="20"/>
                <w:szCs w:val="20"/>
              </w:rPr>
            </w:pPr>
            <w:r w:rsidRPr="005A5A3D">
              <w:rPr>
                <w:sz w:val="20"/>
                <w:szCs w:val="20"/>
              </w:rPr>
              <w:t>110 228</w:t>
            </w:r>
          </w:p>
        </w:tc>
        <w:tc>
          <w:tcPr>
            <w:tcW w:w="1246" w:type="dxa"/>
            <w:vAlign w:val="center"/>
          </w:tcPr>
          <w:p w:rsidR="00440AF2" w:rsidRPr="005A5A3D" w:rsidRDefault="00440AF2" w:rsidP="005A5A3D">
            <w:pPr>
              <w:jc w:val="center"/>
              <w:rPr>
                <w:sz w:val="20"/>
                <w:szCs w:val="20"/>
              </w:rPr>
            </w:pPr>
            <w:r w:rsidRPr="005A5A3D">
              <w:rPr>
                <w:sz w:val="20"/>
                <w:szCs w:val="20"/>
              </w:rPr>
              <w:t>123 949</w:t>
            </w:r>
          </w:p>
        </w:tc>
        <w:tc>
          <w:tcPr>
            <w:tcW w:w="1246" w:type="dxa"/>
            <w:vAlign w:val="center"/>
          </w:tcPr>
          <w:p w:rsidR="00440AF2" w:rsidRPr="005A5A3D" w:rsidRDefault="00440AF2" w:rsidP="005A5A3D">
            <w:pPr>
              <w:jc w:val="center"/>
              <w:rPr>
                <w:sz w:val="20"/>
                <w:szCs w:val="20"/>
              </w:rPr>
            </w:pPr>
            <w:r w:rsidRPr="005A5A3D">
              <w:rPr>
                <w:sz w:val="20"/>
                <w:szCs w:val="20"/>
              </w:rPr>
              <w:t>127 151</w:t>
            </w:r>
          </w:p>
        </w:tc>
        <w:tc>
          <w:tcPr>
            <w:tcW w:w="1246" w:type="dxa"/>
            <w:vAlign w:val="center"/>
          </w:tcPr>
          <w:p w:rsidR="00440AF2" w:rsidRPr="005A5A3D" w:rsidRDefault="00440AF2" w:rsidP="005A5A3D">
            <w:pPr>
              <w:jc w:val="center"/>
              <w:rPr>
                <w:sz w:val="20"/>
                <w:szCs w:val="20"/>
              </w:rPr>
            </w:pPr>
            <w:r w:rsidRPr="005A5A3D">
              <w:rPr>
                <w:sz w:val="20"/>
                <w:szCs w:val="20"/>
              </w:rPr>
              <w:t>128 500</w:t>
            </w:r>
          </w:p>
        </w:tc>
        <w:tc>
          <w:tcPr>
            <w:tcW w:w="1247" w:type="dxa"/>
            <w:vAlign w:val="center"/>
          </w:tcPr>
          <w:p w:rsidR="00440AF2" w:rsidRPr="005A5A3D" w:rsidRDefault="00440AF2" w:rsidP="005A5A3D">
            <w:pPr>
              <w:jc w:val="center"/>
              <w:rPr>
                <w:sz w:val="20"/>
                <w:szCs w:val="20"/>
              </w:rPr>
            </w:pPr>
            <w:r w:rsidRPr="005A5A3D">
              <w:rPr>
                <w:sz w:val="20"/>
                <w:szCs w:val="20"/>
              </w:rPr>
              <w:t>113 322</w:t>
            </w:r>
          </w:p>
        </w:tc>
      </w:tr>
      <w:tr w:rsidR="00440AF2" w:rsidRPr="0023128B" w:rsidTr="005A5A3D">
        <w:tc>
          <w:tcPr>
            <w:tcW w:w="2660" w:type="dxa"/>
          </w:tcPr>
          <w:p w:rsidR="00440AF2" w:rsidRPr="005A5A3D" w:rsidRDefault="00440AF2" w:rsidP="005A5A3D">
            <w:pPr>
              <w:jc w:val="both"/>
              <w:rPr>
                <w:sz w:val="20"/>
                <w:szCs w:val="20"/>
              </w:rPr>
            </w:pPr>
            <w:r w:rsidRPr="005A5A3D">
              <w:rPr>
                <w:sz w:val="20"/>
                <w:szCs w:val="20"/>
              </w:rPr>
              <w:t>Доходы от продажи материальных и нематериальных активов</w:t>
            </w:r>
          </w:p>
        </w:tc>
        <w:tc>
          <w:tcPr>
            <w:tcW w:w="1246" w:type="dxa"/>
            <w:vAlign w:val="center"/>
          </w:tcPr>
          <w:p w:rsidR="00440AF2" w:rsidRPr="005A5A3D" w:rsidRDefault="00440AF2" w:rsidP="005A5A3D">
            <w:pPr>
              <w:jc w:val="center"/>
              <w:rPr>
                <w:sz w:val="20"/>
                <w:szCs w:val="20"/>
              </w:rPr>
            </w:pPr>
            <w:r w:rsidRPr="005A5A3D">
              <w:rPr>
                <w:sz w:val="20"/>
                <w:szCs w:val="20"/>
              </w:rPr>
              <w:t>225 211</w:t>
            </w:r>
          </w:p>
        </w:tc>
        <w:tc>
          <w:tcPr>
            <w:tcW w:w="1246" w:type="dxa"/>
            <w:vAlign w:val="center"/>
          </w:tcPr>
          <w:p w:rsidR="00440AF2" w:rsidRPr="005A5A3D" w:rsidRDefault="00440AF2" w:rsidP="005A5A3D">
            <w:pPr>
              <w:jc w:val="center"/>
              <w:rPr>
                <w:sz w:val="20"/>
                <w:szCs w:val="20"/>
              </w:rPr>
            </w:pPr>
            <w:r w:rsidRPr="005A5A3D">
              <w:rPr>
                <w:sz w:val="20"/>
                <w:szCs w:val="20"/>
              </w:rPr>
              <w:t>119 268</w:t>
            </w:r>
          </w:p>
        </w:tc>
        <w:tc>
          <w:tcPr>
            <w:tcW w:w="1246" w:type="dxa"/>
            <w:vAlign w:val="center"/>
          </w:tcPr>
          <w:p w:rsidR="00440AF2" w:rsidRPr="005A5A3D" w:rsidRDefault="00440AF2" w:rsidP="005A5A3D">
            <w:pPr>
              <w:jc w:val="center"/>
              <w:rPr>
                <w:sz w:val="20"/>
                <w:szCs w:val="20"/>
              </w:rPr>
            </w:pPr>
            <w:r w:rsidRPr="005A5A3D">
              <w:rPr>
                <w:sz w:val="20"/>
                <w:szCs w:val="20"/>
              </w:rPr>
              <w:t>135 367</w:t>
            </w:r>
          </w:p>
        </w:tc>
        <w:tc>
          <w:tcPr>
            <w:tcW w:w="1246" w:type="dxa"/>
            <w:vAlign w:val="center"/>
          </w:tcPr>
          <w:p w:rsidR="00440AF2" w:rsidRPr="005A5A3D" w:rsidRDefault="00440AF2" w:rsidP="005A5A3D">
            <w:pPr>
              <w:jc w:val="center"/>
              <w:rPr>
                <w:sz w:val="20"/>
                <w:szCs w:val="20"/>
              </w:rPr>
            </w:pPr>
            <w:r w:rsidRPr="005A5A3D">
              <w:rPr>
                <w:sz w:val="20"/>
                <w:szCs w:val="20"/>
              </w:rPr>
              <w:t>167 545</w:t>
            </w:r>
          </w:p>
        </w:tc>
        <w:tc>
          <w:tcPr>
            <w:tcW w:w="1246" w:type="dxa"/>
            <w:vAlign w:val="center"/>
          </w:tcPr>
          <w:p w:rsidR="00440AF2" w:rsidRPr="005A5A3D" w:rsidRDefault="00440AF2" w:rsidP="005A5A3D">
            <w:pPr>
              <w:jc w:val="center"/>
              <w:rPr>
                <w:sz w:val="20"/>
                <w:szCs w:val="20"/>
              </w:rPr>
            </w:pPr>
            <w:r w:rsidRPr="005A5A3D">
              <w:rPr>
                <w:sz w:val="20"/>
                <w:szCs w:val="20"/>
              </w:rPr>
              <w:t>106 830</w:t>
            </w:r>
          </w:p>
        </w:tc>
        <w:tc>
          <w:tcPr>
            <w:tcW w:w="1247" w:type="dxa"/>
            <w:vAlign w:val="center"/>
          </w:tcPr>
          <w:p w:rsidR="00440AF2" w:rsidRPr="005A5A3D" w:rsidRDefault="00440AF2" w:rsidP="005A5A3D">
            <w:pPr>
              <w:jc w:val="center"/>
              <w:rPr>
                <w:sz w:val="20"/>
                <w:szCs w:val="20"/>
              </w:rPr>
            </w:pPr>
            <w:r w:rsidRPr="005A5A3D">
              <w:rPr>
                <w:sz w:val="20"/>
                <w:szCs w:val="20"/>
              </w:rPr>
              <w:t>26 587</w:t>
            </w:r>
          </w:p>
        </w:tc>
      </w:tr>
      <w:tr w:rsidR="00440AF2" w:rsidRPr="0023128B" w:rsidTr="005A5A3D">
        <w:tc>
          <w:tcPr>
            <w:tcW w:w="2660" w:type="dxa"/>
          </w:tcPr>
          <w:p w:rsidR="00440AF2" w:rsidRPr="005A5A3D" w:rsidRDefault="00440AF2" w:rsidP="005A5A3D">
            <w:pPr>
              <w:jc w:val="both"/>
              <w:rPr>
                <w:b/>
                <w:i/>
                <w:sz w:val="20"/>
                <w:szCs w:val="20"/>
              </w:rPr>
            </w:pPr>
            <w:r w:rsidRPr="005A5A3D">
              <w:rPr>
                <w:b/>
                <w:i/>
                <w:sz w:val="20"/>
                <w:szCs w:val="20"/>
              </w:rPr>
              <w:t>Безвозмездные поступления</w:t>
            </w:r>
          </w:p>
        </w:tc>
        <w:tc>
          <w:tcPr>
            <w:tcW w:w="1246" w:type="dxa"/>
            <w:vAlign w:val="center"/>
          </w:tcPr>
          <w:p w:rsidR="00440AF2" w:rsidRPr="005A5A3D" w:rsidRDefault="00440AF2" w:rsidP="005A5A3D">
            <w:pPr>
              <w:jc w:val="center"/>
              <w:rPr>
                <w:b/>
                <w:i/>
                <w:sz w:val="20"/>
                <w:szCs w:val="20"/>
              </w:rPr>
            </w:pPr>
            <w:r w:rsidRPr="005A5A3D">
              <w:rPr>
                <w:b/>
                <w:i/>
                <w:sz w:val="20"/>
                <w:szCs w:val="20"/>
              </w:rPr>
              <w:t>564 335</w:t>
            </w:r>
          </w:p>
        </w:tc>
        <w:tc>
          <w:tcPr>
            <w:tcW w:w="1246" w:type="dxa"/>
            <w:vAlign w:val="center"/>
          </w:tcPr>
          <w:p w:rsidR="00440AF2" w:rsidRPr="005A5A3D" w:rsidRDefault="00440AF2" w:rsidP="005A5A3D">
            <w:pPr>
              <w:jc w:val="center"/>
              <w:rPr>
                <w:b/>
                <w:i/>
                <w:sz w:val="20"/>
                <w:szCs w:val="20"/>
              </w:rPr>
            </w:pPr>
            <w:r w:rsidRPr="005A5A3D">
              <w:rPr>
                <w:b/>
                <w:i/>
                <w:sz w:val="20"/>
                <w:szCs w:val="20"/>
              </w:rPr>
              <w:t>691 059</w:t>
            </w:r>
          </w:p>
        </w:tc>
        <w:tc>
          <w:tcPr>
            <w:tcW w:w="1246" w:type="dxa"/>
            <w:vAlign w:val="center"/>
          </w:tcPr>
          <w:p w:rsidR="00440AF2" w:rsidRPr="005A5A3D" w:rsidRDefault="00440AF2" w:rsidP="005A5A3D">
            <w:pPr>
              <w:jc w:val="center"/>
              <w:rPr>
                <w:b/>
                <w:i/>
                <w:sz w:val="20"/>
                <w:szCs w:val="20"/>
              </w:rPr>
            </w:pPr>
            <w:r w:rsidRPr="005A5A3D">
              <w:rPr>
                <w:b/>
                <w:i/>
                <w:sz w:val="20"/>
                <w:szCs w:val="20"/>
              </w:rPr>
              <w:t>947 981</w:t>
            </w:r>
          </w:p>
        </w:tc>
        <w:tc>
          <w:tcPr>
            <w:tcW w:w="1246" w:type="dxa"/>
            <w:vAlign w:val="center"/>
          </w:tcPr>
          <w:p w:rsidR="00440AF2" w:rsidRPr="005A5A3D" w:rsidRDefault="00440AF2" w:rsidP="005A5A3D">
            <w:pPr>
              <w:jc w:val="center"/>
              <w:rPr>
                <w:b/>
                <w:i/>
                <w:sz w:val="20"/>
                <w:szCs w:val="20"/>
              </w:rPr>
            </w:pPr>
            <w:r w:rsidRPr="005A5A3D">
              <w:rPr>
                <w:b/>
                <w:i/>
                <w:sz w:val="20"/>
                <w:szCs w:val="20"/>
              </w:rPr>
              <w:t>1 174 975</w:t>
            </w:r>
          </w:p>
        </w:tc>
        <w:tc>
          <w:tcPr>
            <w:tcW w:w="1246" w:type="dxa"/>
            <w:vAlign w:val="center"/>
          </w:tcPr>
          <w:p w:rsidR="00440AF2" w:rsidRPr="005A5A3D" w:rsidRDefault="00440AF2" w:rsidP="005A5A3D">
            <w:pPr>
              <w:jc w:val="center"/>
              <w:rPr>
                <w:b/>
                <w:i/>
                <w:sz w:val="20"/>
                <w:szCs w:val="20"/>
              </w:rPr>
            </w:pPr>
            <w:r w:rsidRPr="005A5A3D">
              <w:rPr>
                <w:b/>
                <w:i/>
                <w:sz w:val="20"/>
                <w:szCs w:val="20"/>
              </w:rPr>
              <w:t>1 299 275</w:t>
            </w:r>
          </w:p>
        </w:tc>
        <w:tc>
          <w:tcPr>
            <w:tcW w:w="1247" w:type="dxa"/>
            <w:vAlign w:val="center"/>
          </w:tcPr>
          <w:p w:rsidR="00440AF2" w:rsidRPr="005A5A3D" w:rsidRDefault="00440AF2" w:rsidP="005A5A3D">
            <w:pPr>
              <w:jc w:val="center"/>
              <w:rPr>
                <w:b/>
                <w:i/>
                <w:sz w:val="20"/>
                <w:szCs w:val="20"/>
              </w:rPr>
            </w:pPr>
            <w:r w:rsidRPr="005A5A3D">
              <w:rPr>
                <w:b/>
                <w:bCs/>
                <w:i/>
                <w:color w:val="000000"/>
                <w:sz w:val="20"/>
                <w:szCs w:val="20"/>
                <w:lang w:val="en-US"/>
              </w:rPr>
              <w:t>1 270 783</w:t>
            </w:r>
          </w:p>
        </w:tc>
      </w:tr>
    </w:tbl>
    <w:p w:rsidR="00440AF2" w:rsidRPr="0023128B" w:rsidRDefault="00440AF2" w:rsidP="00316807">
      <w:pPr>
        <w:ind w:firstLine="709"/>
        <w:jc w:val="both"/>
        <w:rPr>
          <w:color w:val="000000"/>
          <w:sz w:val="28"/>
          <w:szCs w:val="28"/>
        </w:rPr>
      </w:pPr>
    </w:p>
    <w:p w:rsidR="00440AF2" w:rsidRPr="0023128B" w:rsidRDefault="00440AF2" w:rsidP="00F542B5">
      <w:pPr>
        <w:spacing w:line="360" w:lineRule="auto"/>
        <w:ind w:firstLine="709"/>
        <w:jc w:val="both"/>
        <w:rPr>
          <w:color w:val="000000"/>
          <w:sz w:val="28"/>
          <w:szCs w:val="28"/>
        </w:rPr>
      </w:pPr>
      <w:r w:rsidRPr="0023128B">
        <w:rPr>
          <w:color w:val="000000"/>
          <w:sz w:val="28"/>
          <w:szCs w:val="28"/>
        </w:rPr>
        <w:t xml:space="preserve">Высокий уровень занятости населения и уровень заработной платы позволяют ежегодно получать стабильно высокие поступления от НДФЛ. </w:t>
      </w:r>
    </w:p>
    <w:p w:rsidR="00440AF2" w:rsidRPr="0023128B" w:rsidRDefault="00440AF2" w:rsidP="00F542B5">
      <w:pPr>
        <w:spacing w:line="360" w:lineRule="auto"/>
        <w:ind w:firstLine="709"/>
        <w:jc w:val="both"/>
        <w:rPr>
          <w:color w:val="000000"/>
          <w:sz w:val="28"/>
          <w:szCs w:val="28"/>
        </w:rPr>
      </w:pPr>
      <w:r w:rsidRPr="0023128B">
        <w:rPr>
          <w:color w:val="000000"/>
          <w:sz w:val="28"/>
          <w:szCs w:val="28"/>
        </w:rPr>
        <w:t xml:space="preserve">При этом динамика за 4 года говорит о сокращении доли налоговых и неналоговых поступлений в общем объеме доходов бюджета. </w:t>
      </w:r>
    </w:p>
    <w:p w:rsidR="00440AF2" w:rsidRPr="0023128B" w:rsidRDefault="00440AF2" w:rsidP="00F542B5">
      <w:pPr>
        <w:spacing w:line="360" w:lineRule="auto"/>
        <w:ind w:firstLine="709"/>
        <w:jc w:val="both"/>
        <w:rPr>
          <w:color w:val="000000"/>
          <w:sz w:val="28"/>
          <w:szCs w:val="28"/>
        </w:rPr>
      </w:pPr>
      <w:r w:rsidRPr="0023128B">
        <w:rPr>
          <w:color w:val="000000"/>
          <w:sz w:val="28"/>
          <w:szCs w:val="28"/>
        </w:rPr>
        <w:t xml:space="preserve">За период 2012-2016 гг. бюджет Коврова является дефицитным: 2012 год – 39,1 млн. рублей, 2013 год – 15,4 млн. рублей, 2014 год – 114,5 млн. рублей, 2015 год – 21,4 млн. рублей, 2016 год – 73,8 млн. рублей. </w:t>
      </w:r>
    </w:p>
    <w:p w:rsidR="00440AF2" w:rsidRPr="0023128B" w:rsidRDefault="00440AF2" w:rsidP="00F542B5">
      <w:pPr>
        <w:spacing w:line="360" w:lineRule="auto"/>
        <w:ind w:firstLine="709"/>
        <w:jc w:val="both"/>
        <w:rPr>
          <w:color w:val="000000"/>
          <w:sz w:val="28"/>
          <w:szCs w:val="28"/>
        </w:rPr>
      </w:pPr>
      <w:r w:rsidRPr="0023128B">
        <w:rPr>
          <w:color w:val="000000"/>
          <w:sz w:val="28"/>
          <w:szCs w:val="28"/>
        </w:rPr>
        <w:t>На обслуживание долга в 2016 году из бюджета г. Коврова израсходовано 21 млн. рублей</w:t>
      </w:r>
    </w:p>
    <w:p w:rsidR="00440AF2" w:rsidRPr="0023128B" w:rsidRDefault="00440AF2" w:rsidP="00F542B5">
      <w:pPr>
        <w:spacing w:line="360" w:lineRule="auto"/>
        <w:ind w:firstLine="709"/>
        <w:jc w:val="both"/>
        <w:rPr>
          <w:color w:val="000000"/>
          <w:sz w:val="28"/>
          <w:szCs w:val="28"/>
        </w:rPr>
      </w:pPr>
      <w:r w:rsidRPr="0023128B">
        <w:rPr>
          <w:color w:val="000000"/>
          <w:sz w:val="28"/>
          <w:szCs w:val="28"/>
        </w:rPr>
        <w:t xml:space="preserve">В структуре расходов до 80% занимает социальная сфера. На общегосударственные расходы, национальную экономику и ЖКХ отводится от 5% до 8%. </w:t>
      </w:r>
    </w:p>
    <w:p w:rsidR="00440AF2" w:rsidRPr="0023128B" w:rsidRDefault="00440AF2" w:rsidP="00625C11">
      <w:pPr>
        <w:jc w:val="both"/>
        <w:rPr>
          <w:color w:val="000000"/>
          <w:sz w:val="28"/>
          <w:szCs w:val="28"/>
        </w:rPr>
      </w:pPr>
    </w:p>
    <w:p w:rsidR="00440AF2" w:rsidRPr="0023128B" w:rsidRDefault="00440AF2" w:rsidP="00316807">
      <w:pPr>
        <w:pStyle w:val="60"/>
        <w:rPr>
          <w:rFonts w:ascii="Times New Roman" w:hAnsi="Times New Roman"/>
        </w:rPr>
      </w:pPr>
      <w:r w:rsidRPr="0023128B">
        <w:rPr>
          <w:rFonts w:ascii="Times New Roman" w:hAnsi="Times New Roman"/>
        </w:rPr>
        <w:t>Таблица 27 – Структура расходов бюджета г. Коврова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101"/>
        <w:gridCol w:w="1097"/>
        <w:gridCol w:w="1176"/>
        <w:gridCol w:w="1176"/>
        <w:gridCol w:w="1176"/>
        <w:gridCol w:w="1176"/>
        <w:gridCol w:w="1235"/>
      </w:tblGrid>
      <w:tr w:rsidR="00440AF2" w:rsidRPr="0023128B" w:rsidTr="0023128B">
        <w:trPr>
          <w:trHeight w:val="300"/>
          <w:tblHeader/>
        </w:trPr>
        <w:tc>
          <w:tcPr>
            <w:tcW w:w="1530" w:type="pct"/>
            <w:vAlign w:val="center"/>
          </w:tcPr>
          <w:p w:rsidR="00440AF2" w:rsidRPr="0023128B" w:rsidRDefault="00440AF2" w:rsidP="00FB02D9">
            <w:pPr>
              <w:jc w:val="center"/>
              <w:outlineLvl w:val="0"/>
              <w:rPr>
                <w:b/>
                <w:color w:val="000000"/>
                <w:sz w:val="20"/>
                <w:szCs w:val="20"/>
              </w:rPr>
            </w:pPr>
            <w:r w:rsidRPr="0023128B">
              <w:rPr>
                <w:b/>
                <w:color w:val="000000"/>
                <w:sz w:val="20"/>
                <w:szCs w:val="20"/>
              </w:rPr>
              <w:t>Статья бюджета, тыс. руб.</w:t>
            </w:r>
          </w:p>
        </w:tc>
        <w:tc>
          <w:tcPr>
            <w:tcW w:w="541" w:type="pct"/>
            <w:noWrap/>
            <w:vAlign w:val="center"/>
          </w:tcPr>
          <w:p w:rsidR="00440AF2" w:rsidRPr="0023128B" w:rsidRDefault="00440AF2" w:rsidP="0023128B">
            <w:pPr>
              <w:jc w:val="center"/>
              <w:outlineLvl w:val="0"/>
              <w:rPr>
                <w:b/>
                <w:color w:val="000000"/>
                <w:sz w:val="20"/>
                <w:szCs w:val="20"/>
              </w:rPr>
            </w:pPr>
            <w:r w:rsidRPr="0023128B">
              <w:rPr>
                <w:b/>
                <w:color w:val="000000"/>
                <w:sz w:val="20"/>
                <w:szCs w:val="20"/>
              </w:rPr>
              <w:t>2011</w:t>
            </w:r>
          </w:p>
        </w:tc>
        <w:tc>
          <w:tcPr>
            <w:tcW w:w="580" w:type="pct"/>
            <w:noWrap/>
            <w:vAlign w:val="center"/>
          </w:tcPr>
          <w:p w:rsidR="00440AF2" w:rsidRPr="0023128B" w:rsidRDefault="00440AF2" w:rsidP="0023128B">
            <w:pPr>
              <w:jc w:val="center"/>
              <w:outlineLvl w:val="0"/>
              <w:rPr>
                <w:b/>
                <w:color w:val="000000"/>
                <w:sz w:val="20"/>
                <w:szCs w:val="20"/>
              </w:rPr>
            </w:pPr>
            <w:r w:rsidRPr="0023128B">
              <w:rPr>
                <w:b/>
                <w:color w:val="000000"/>
                <w:sz w:val="20"/>
                <w:szCs w:val="20"/>
              </w:rPr>
              <w:t>2012</w:t>
            </w:r>
          </w:p>
        </w:tc>
        <w:tc>
          <w:tcPr>
            <w:tcW w:w="580" w:type="pct"/>
            <w:noWrap/>
            <w:vAlign w:val="center"/>
          </w:tcPr>
          <w:p w:rsidR="00440AF2" w:rsidRPr="0023128B" w:rsidRDefault="00440AF2" w:rsidP="0023128B">
            <w:pPr>
              <w:jc w:val="center"/>
              <w:outlineLvl w:val="0"/>
              <w:rPr>
                <w:b/>
                <w:color w:val="000000"/>
                <w:sz w:val="20"/>
                <w:szCs w:val="20"/>
              </w:rPr>
            </w:pPr>
            <w:r w:rsidRPr="0023128B">
              <w:rPr>
                <w:b/>
                <w:color w:val="000000"/>
                <w:sz w:val="20"/>
                <w:szCs w:val="20"/>
              </w:rPr>
              <w:t>2013</w:t>
            </w:r>
          </w:p>
        </w:tc>
        <w:tc>
          <w:tcPr>
            <w:tcW w:w="580" w:type="pct"/>
            <w:vAlign w:val="center"/>
          </w:tcPr>
          <w:p w:rsidR="00440AF2" w:rsidRPr="0023128B" w:rsidRDefault="00440AF2" w:rsidP="0023128B">
            <w:pPr>
              <w:jc w:val="center"/>
              <w:outlineLvl w:val="0"/>
              <w:rPr>
                <w:b/>
                <w:color w:val="000000"/>
                <w:sz w:val="20"/>
                <w:szCs w:val="20"/>
              </w:rPr>
            </w:pPr>
            <w:r w:rsidRPr="0023128B">
              <w:rPr>
                <w:b/>
                <w:color w:val="000000"/>
                <w:sz w:val="20"/>
                <w:szCs w:val="20"/>
              </w:rPr>
              <w:t>2014</w:t>
            </w:r>
          </w:p>
        </w:tc>
        <w:tc>
          <w:tcPr>
            <w:tcW w:w="580" w:type="pct"/>
            <w:vAlign w:val="center"/>
          </w:tcPr>
          <w:p w:rsidR="00440AF2" w:rsidRPr="0023128B" w:rsidRDefault="00440AF2" w:rsidP="0023128B">
            <w:pPr>
              <w:jc w:val="center"/>
              <w:outlineLvl w:val="0"/>
              <w:rPr>
                <w:b/>
                <w:color w:val="000000"/>
                <w:sz w:val="20"/>
                <w:szCs w:val="20"/>
              </w:rPr>
            </w:pPr>
            <w:r w:rsidRPr="0023128B">
              <w:rPr>
                <w:b/>
                <w:color w:val="000000"/>
                <w:sz w:val="20"/>
                <w:szCs w:val="20"/>
              </w:rPr>
              <w:t>2015</w:t>
            </w:r>
          </w:p>
        </w:tc>
        <w:tc>
          <w:tcPr>
            <w:tcW w:w="610" w:type="pct"/>
            <w:vAlign w:val="center"/>
          </w:tcPr>
          <w:p w:rsidR="00440AF2" w:rsidRPr="0023128B" w:rsidRDefault="00440AF2" w:rsidP="0023128B">
            <w:pPr>
              <w:jc w:val="center"/>
              <w:outlineLvl w:val="0"/>
              <w:rPr>
                <w:b/>
                <w:color w:val="000000"/>
                <w:sz w:val="20"/>
                <w:szCs w:val="20"/>
              </w:rPr>
            </w:pPr>
            <w:r w:rsidRPr="0023128B">
              <w:rPr>
                <w:b/>
                <w:color w:val="000000"/>
                <w:sz w:val="20"/>
                <w:szCs w:val="20"/>
              </w:rPr>
              <w:t>2016</w:t>
            </w:r>
          </w:p>
        </w:tc>
      </w:tr>
      <w:tr w:rsidR="00440AF2" w:rsidRPr="0023128B" w:rsidTr="0023128B">
        <w:trPr>
          <w:trHeight w:val="300"/>
        </w:trPr>
        <w:tc>
          <w:tcPr>
            <w:tcW w:w="1530" w:type="pct"/>
            <w:vAlign w:val="center"/>
          </w:tcPr>
          <w:p w:rsidR="00440AF2" w:rsidRPr="0023128B" w:rsidRDefault="00440AF2" w:rsidP="00FB02D9">
            <w:pPr>
              <w:outlineLvl w:val="0"/>
              <w:rPr>
                <w:b/>
                <w:bCs/>
                <w:color w:val="000000"/>
                <w:sz w:val="20"/>
                <w:szCs w:val="20"/>
              </w:rPr>
            </w:pPr>
            <w:r w:rsidRPr="0023128B">
              <w:rPr>
                <w:b/>
                <w:bCs/>
                <w:color w:val="000000"/>
                <w:sz w:val="20"/>
                <w:szCs w:val="20"/>
              </w:rPr>
              <w:t>Расходы всего</w:t>
            </w:r>
          </w:p>
        </w:tc>
        <w:tc>
          <w:tcPr>
            <w:tcW w:w="541" w:type="pct"/>
            <w:noWrap/>
            <w:vAlign w:val="center"/>
          </w:tcPr>
          <w:p w:rsidR="00440AF2" w:rsidRPr="0023128B" w:rsidRDefault="00440AF2" w:rsidP="0023128B">
            <w:pPr>
              <w:jc w:val="center"/>
              <w:outlineLvl w:val="0"/>
              <w:rPr>
                <w:b/>
                <w:bCs/>
                <w:color w:val="000000"/>
                <w:sz w:val="20"/>
                <w:szCs w:val="20"/>
              </w:rPr>
            </w:pPr>
            <w:r w:rsidRPr="0023128B">
              <w:rPr>
                <w:b/>
                <w:bCs/>
                <w:color w:val="000000"/>
                <w:sz w:val="20"/>
                <w:szCs w:val="20"/>
              </w:rPr>
              <w:t>1 854 744</w:t>
            </w:r>
          </w:p>
        </w:tc>
        <w:tc>
          <w:tcPr>
            <w:tcW w:w="580" w:type="pct"/>
            <w:noWrap/>
            <w:vAlign w:val="center"/>
          </w:tcPr>
          <w:p w:rsidR="00440AF2" w:rsidRPr="0023128B" w:rsidRDefault="00440AF2" w:rsidP="0023128B">
            <w:pPr>
              <w:jc w:val="center"/>
              <w:outlineLvl w:val="0"/>
              <w:rPr>
                <w:b/>
                <w:bCs/>
                <w:color w:val="000000"/>
                <w:sz w:val="20"/>
                <w:szCs w:val="20"/>
              </w:rPr>
            </w:pPr>
            <w:r w:rsidRPr="0023128B">
              <w:rPr>
                <w:b/>
                <w:bCs/>
                <w:color w:val="000000"/>
                <w:sz w:val="20"/>
                <w:szCs w:val="20"/>
              </w:rPr>
              <w:t>1 885 733</w:t>
            </w:r>
          </w:p>
        </w:tc>
        <w:tc>
          <w:tcPr>
            <w:tcW w:w="580" w:type="pct"/>
            <w:noWrap/>
            <w:vAlign w:val="center"/>
          </w:tcPr>
          <w:p w:rsidR="00440AF2" w:rsidRPr="0023128B" w:rsidRDefault="00440AF2" w:rsidP="0023128B">
            <w:pPr>
              <w:jc w:val="center"/>
              <w:outlineLvl w:val="0"/>
              <w:rPr>
                <w:b/>
                <w:bCs/>
                <w:color w:val="000000"/>
                <w:sz w:val="20"/>
                <w:szCs w:val="20"/>
              </w:rPr>
            </w:pPr>
            <w:r w:rsidRPr="0023128B">
              <w:rPr>
                <w:b/>
                <w:bCs/>
                <w:color w:val="000000"/>
                <w:sz w:val="20"/>
                <w:szCs w:val="20"/>
              </w:rPr>
              <w:t>2 227 580</w:t>
            </w:r>
          </w:p>
        </w:tc>
        <w:tc>
          <w:tcPr>
            <w:tcW w:w="580" w:type="pct"/>
            <w:vAlign w:val="center"/>
          </w:tcPr>
          <w:p w:rsidR="00440AF2" w:rsidRPr="0023128B" w:rsidRDefault="00440AF2" w:rsidP="0023128B">
            <w:pPr>
              <w:jc w:val="center"/>
              <w:outlineLvl w:val="0"/>
              <w:rPr>
                <w:b/>
                <w:bCs/>
                <w:color w:val="000000"/>
                <w:sz w:val="20"/>
                <w:szCs w:val="20"/>
              </w:rPr>
            </w:pPr>
            <w:r w:rsidRPr="0023128B">
              <w:rPr>
                <w:b/>
                <w:bCs/>
                <w:color w:val="000000"/>
                <w:sz w:val="20"/>
                <w:szCs w:val="20"/>
              </w:rPr>
              <w:t>2 406 021</w:t>
            </w:r>
          </w:p>
        </w:tc>
        <w:tc>
          <w:tcPr>
            <w:tcW w:w="580" w:type="pct"/>
            <w:vAlign w:val="center"/>
          </w:tcPr>
          <w:p w:rsidR="00440AF2" w:rsidRPr="0023128B" w:rsidRDefault="00440AF2" w:rsidP="0023128B">
            <w:pPr>
              <w:jc w:val="center"/>
              <w:outlineLvl w:val="0"/>
              <w:rPr>
                <w:b/>
                <w:bCs/>
                <w:color w:val="000000"/>
                <w:sz w:val="20"/>
                <w:szCs w:val="20"/>
              </w:rPr>
            </w:pPr>
            <w:r w:rsidRPr="0023128B">
              <w:rPr>
                <w:b/>
                <w:bCs/>
                <w:color w:val="000000"/>
                <w:sz w:val="20"/>
                <w:szCs w:val="20"/>
              </w:rPr>
              <w:t>2 437 500</w:t>
            </w:r>
          </w:p>
        </w:tc>
        <w:tc>
          <w:tcPr>
            <w:tcW w:w="610" w:type="pct"/>
            <w:vAlign w:val="center"/>
          </w:tcPr>
          <w:p w:rsidR="00440AF2" w:rsidRPr="0023128B" w:rsidRDefault="00440AF2" w:rsidP="0023128B">
            <w:pPr>
              <w:jc w:val="center"/>
              <w:outlineLvl w:val="0"/>
              <w:rPr>
                <w:b/>
                <w:bCs/>
                <w:color w:val="000000"/>
                <w:sz w:val="20"/>
                <w:szCs w:val="20"/>
              </w:rPr>
            </w:pPr>
            <w:r w:rsidRPr="0023128B">
              <w:rPr>
                <w:b/>
                <w:bCs/>
                <w:color w:val="000000"/>
                <w:sz w:val="20"/>
                <w:szCs w:val="20"/>
              </w:rPr>
              <w:t>2 392 822</w:t>
            </w:r>
          </w:p>
        </w:tc>
      </w:tr>
      <w:tr w:rsidR="00440AF2" w:rsidRPr="0023128B" w:rsidTr="0023128B">
        <w:trPr>
          <w:trHeight w:val="300"/>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Общегосударственные вопросы</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88 247</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92 398</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101 345</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117 937</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104 553</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99 581</w:t>
            </w:r>
          </w:p>
        </w:tc>
      </w:tr>
      <w:tr w:rsidR="00440AF2" w:rsidRPr="0023128B" w:rsidTr="0023128B">
        <w:trPr>
          <w:trHeight w:val="600"/>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Национальная безопасность и правоохранительная деятельность</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32 248</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27 820</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29 312</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30 747</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25 763</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26 896</w:t>
            </w:r>
          </w:p>
        </w:tc>
      </w:tr>
      <w:tr w:rsidR="00440AF2" w:rsidRPr="0023128B" w:rsidTr="0023128B">
        <w:trPr>
          <w:trHeight w:val="300"/>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Национальная экономика</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55 973</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99 287</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160 634</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184 455</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281 432</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417 079</w:t>
            </w:r>
          </w:p>
        </w:tc>
      </w:tr>
      <w:tr w:rsidR="00440AF2" w:rsidRPr="0023128B" w:rsidTr="0023128B">
        <w:trPr>
          <w:trHeight w:val="300"/>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Жилищно-коммунальное хозяйство</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152 390</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80 699</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68 207</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141 420</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123 949</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153 447</w:t>
            </w:r>
          </w:p>
        </w:tc>
      </w:tr>
      <w:tr w:rsidR="00440AF2" w:rsidRPr="0023128B" w:rsidTr="0023128B">
        <w:trPr>
          <w:trHeight w:val="300"/>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Охрана окружающей среды</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2 554</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2 317</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3 065</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7 362</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3 348</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6 775</w:t>
            </w:r>
          </w:p>
        </w:tc>
      </w:tr>
      <w:tr w:rsidR="00440AF2" w:rsidRPr="0023128B" w:rsidTr="0023128B">
        <w:trPr>
          <w:trHeight w:val="232"/>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Образование</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982 425</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1 223 022</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1 383 543</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1 444 681</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1 296 433</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1347790</w:t>
            </w:r>
          </w:p>
        </w:tc>
      </w:tr>
      <w:tr w:rsidR="00440AF2" w:rsidRPr="0023128B" w:rsidTr="0023128B">
        <w:trPr>
          <w:trHeight w:val="300"/>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Культура, кинематография</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84 593</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96 982</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116 073</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120 629</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95 840</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92 554</w:t>
            </w:r>
          </w:p>
        </w:tc>
      </w:tr>
      <w:tr w:rsidR="00440AF2" w:rsidRPr="0023128B" w:rsidTr="0023128B">
        <w:trPr>
          <w:trHeight w:val="300"/>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Здравоохранение</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236 115</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1 639</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0</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0</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0</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0</w:t>
            </w:r>
          </w:p>
        </w:tc>
      </w:tr>
      <w:tr w:rsidR="00440AF2" w:rsidRPr="0023128B" w:rsidTr="0023128B">
        <w:trPr>
          <w:trHeight w:val="300"/>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Социальная политика</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148 964</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96 550</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154 901</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148 838</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127 621</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145 017</w:t>
            </w:r>
          </w:p>
        </w:tc>
      </w:tr>
      <w:tr w:rsidR="00440AF2" w:rsidRPr="0023128B" w:rsidTr="0023128B">
        <w:trPr>
          <w:trHeight w:val="300"/>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Физическая культура и спорт</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69 196</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161 939</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200 377</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197 293</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356 437</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81 908</w:t>
            </w:r>
          </w:p>
        </w:tc>
      </w:tr>
      <w:tr w:rsidR="00440AF2" w:rsidRPr="0023128B" w:rsidTr="0023128B">
        <w:trPr>
          <w:trHeight w:val="300"/>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Средства массовой информации</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1 761</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1 818</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1 475</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960</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836</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770</w:t>
            </w:r>
          </w:p>
        </w:tc>
      </w:tr>
      <w:tr w:rsidR="00440AF2" w:rsidRPr="0023128B" w:rsidTr="0023128B">
        <w:trPr>
          <w:trHeight w:val="600"/>
        </w:trPr>
        <w:tc>
          <w:tcPr>
            <w:tcW w:w="1530" w:type="pct"/>
            <w:vAlign w:val="center"/>
          </w:tcPr>
          <w:p w:rsidR="00440AF2" w:rsidRPr="0023128B" w:rsidRDefault="00440AF2" w:rsidP="00FB02D9">
            <w:pPr>
              <w:outlineLvl w:val="1"/>
              <w:rPr>
                <w:bCs/>
                <w:color w:val="000000"/>
                <w:sz w:val="20"/>
                <w:szCs w:val="20"/>
              </w:rPr>
            </w:pPr>
            <w:r w:rsidRPr="0023128B">
              <w:rPr>
                <w:bCs/>
                <w:color w:val="000000"/>
                <w:sz w:val="20"/>
                <w:szCs w:val="20"/>
              </w:rPr>
              <w:t>Обслуживание государственного и муниципального долга</w:t>
            </w:r>
          </w:p>
        </w:tc>
        <w:tc>
          <w:tcPr>
            <w:tcW w:w="541"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278</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1 262</w:t>
            </w:r>
          </w:p>
        </w:tc>
        <w:tc>
          <w:tcPr>
            <w:tcW w:w="580" w:type="pct"/>
            <w:noWrap/>
            <w:vAlign w:val="center"/>
          </w:tcPr>
          <w:p w:rsidR="00440AF2" w:rsidRPr="0023128B" w:rsidRDefault="00440AF2" w:rsidP="0023128B">
            <w:pPr>
              <w:jc w:val="center"/>
              <w:outlineLvl w:val="1"/>
              <w:rPr>
                <w:bCs/>
                <w:color w:val="000000"/>
                <w:sz w:val="20"/>
                <w:szCs w:val="20"/>
              </w:rPr>
            </w:pPr>
            <w:r w:rsidRPr="0023128B">
              <w:rPr>
                <w:bCs/>
                <w:color w:val="000000"/>
                <w:sz w:val="20"/>
                <w:szCs w:val="20"/>
              </w:rPr>
              <w:t>8 648</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11 694</w:t>
            </w:r>
          </w:p>
        </w:tc>
        <w:tc>
          <w:tcPr>
            <w:tcW w:w="58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21 288</w:t>
            </w:r>
          </w:p>
        </w:tc>
        <w:tc>
          <w:tcPr>
            <w:tcW w:w="610" w:type="pct"/>
            <w:vAlign w:val="center"/>
          </w:tcPr>
          <w:p w:rsidR="00440AF2" w:rsidRPr="0023128B" w:rsidRDefault="00440AF2" w:rsidP="0023128B">
            <w:pPr>
              <w:jc w:val="center"/>
              <w:outlineLvl w:val="1"/>
              <w:rPr>
                <w:bCs/>
                <w:color w:val="000000"/>
                <w:sz w:val="20"/>
                <w:szCs w:val="20"/>
              </w:rPr>
            </w:pPr>
            <w:r w:rsidRPr="0023128B">
              <w:rPr>
                <w:bCs/>
                <w:color w:val="000000"/>
                <w:sz w:val="20"/>
                <w:szCs w:val="20"/>
              </w:rPr>
              <w:t>21 005</w:t>
            </w:r>
          </w:p>
        </w:tc>
      </w:tr>
    </w:tbl>
    <w:p w:rsidR="00440AF2" w:rsidRPr="0023128B" w:rsidRDefault="00440AF2" w:rsidP="001E417F">
      <w:pPr>
        <w:spacing w:line="276" w:lineRule="auto"/>
        <w:ind w:firstLine="709"/>
        <w:jc w:val="both"/>
        <w:rPr>
          <w:sz w:val="28"/>
          <w:szCs w:val="28"/>
        </w:rPr>
      </w:pPr>
    </w:p>
    <w:p w:rsidR="00440AF2" w:rsidRPr="0023128B" w:rsidRDefault="00440AF2" w:rsidP="00F542B5">
      <w:pPr>
        <w:spacing w:line="360" w:lineRule="auto"/>
        <w:ind w:firstLine="709"/>
        <w:jc w:val="both"/>
        <w:rPr>
          <w:sz w:val="28"/>
          <w:szCs w:val="28"/>
        </w:rPr>
      </w:pPr>
      <w:r w:rsidRPr="0023128B">
        <w:rPr>
          <w:sz w:val="28"/>
          <w:szCs w:val="28"/>
        </w:rPr>
        <w:t xml:space="preserve">Представленная оценка достижений свидетельствует о том, что финансовые результаты деятельности предприятий города динамично растут, однако в муниципальный бюджет поступает только 8,37% налоговых перечислений налогоплательщиков города. Денежные доходы населения растут, при этом в последние годы наметилась тенденция к снижению расходов населения, связанных с потреблением. Также в последние годы проявляется тенденция к снижению инвестиций в основной капитал. Снижаются показатели перевозки пассажиров и грузоперевозок. </w:t>
      </w:r>
    </w:p>
    <w:p w:rsidR="00440AF2" w:rsidRPr="0023128B" w:rsidRDefault="00440AF2" w:rsidP="00F542B5">
      <w:pPr>
        <w:spacing w:line="360" w:lineRule="auto"/>
        <w:ind w:firstLine="709"/>
        <w:jc w:val="both"/>
        <w:rPr>
          <w:sz w:val="28"/>
          <w:szCs w:val="28"/>
        </w:rPr>
      </w:pPr>
      <w:r w:rsidRPr="0023128B">
        <w:rPr>
          <w:sz w:val="28"/>
          <w:szCs w:val="28"/>
        </w:rPr>
        <w:t>Растет обеспеченность населения жильем, что обусловлено ростом общей площади жилья, но по-прежнему высока потребность в переселении и социальном жилье, а также улучшении деятельности структур ЖКХ.</w:t>
      </w:r>
    </w:p>
    <w:p w:rsidR="00440AF2" w:rsidRPr="0023128B" w:rsidRDefault="00440AF2" w:rsidP="00F542B5">
      <w:pPr>
        <w:spacing w:line="360" w:lineRule="auto"/>
        <w:ind w:firstLine="709"/>
        <w:jc w:val="both"/>
        <w:rPr>
          <w:sz w:val="28"/>
          <w:szCs w:val="28"/>
        </w:rPr>
      </w:pPr>
      <w:r w:rsidRPr="0023128B">
        <w:rPr>
          <w:sz w:val="28"/>
          <w:szCs w:val="28"/>
        </w:rPr>
        <w:t xml:space="preserve">Снижается смертность и растет рождаемость, но при этом сокращается численность населения, в том числе трудоспособного, и в первую очередь – молодежи. </w:t>
      </w:r>
    </w:p>
    <w:p w:rsidR="00440AF2" w:rsidRPr="0023128B" w:rsidRDefault="00440AF2" w:rsidP="00F542B5">
      <w:pPr>
        <w:spacing w:line="360" w:lineRule="auto"/>
        <w:ind w:firstLine="709"/>
        <w:jc w:val="both"/>
        <w:rPr>
          <w:sz w:val="28"/>
          <w:szCs w:val="28"/>
        </w:rPr>
      </w:pPr>
      <w:r w:rsidRPr="0023128B">
        <w:rPr>
          <w:sz w:val="28"/>
          <w:szCs w:val="28"/>
        </w:rPr>
        <w:t>В сфере образования наблюдается износ материально-технической базы, нехватка педагогических кадров.</w:t>
      </w:r>
    </w:p>
    <w:p w:rsidR="00440AF2" w:rsidRPr="0023128B" w:rsidRDefault="00440AF2" w:rsidP="00F542B5">
      <w:pPr>
        <w:spacing w:line="360" w:lineRule="auto"/>
        <w:ind w:firstLine="709"/>
        <w:jc w:val="both"/>
        <w:rPr>
          <w:sz w:val="28"/>
          <w:szCs w:val="28"/>
        </w:rPr>
      </w:pPr>
      <w:r w:rsidRPr="0023128B">
        <w:rPr>
          <w:sz w:val="28"/>
          <w:szCs w:val="28"/>
        </w:rPr>
        <w:t>В здравоохранении в качестве проблем проявляется отсутствие центра ответственности в медицине на уровне города, дефицит кадров, низкая доступность медицинских услуг, а также старение материально-технической базы и основных фондов.</w:t>
      </w:r>
    </w:p>
    <w:p w:rsidR="00440AF2" w:rsidRPr="0023128B" w:rsidRDefault="00440AF2" w:rsidP="00F542B5">
      <w:pPr>
        <w:spacing w:line="360" w:lineRule="auto"/>
        <w:ind w:firstLine="709"/>
        <w:jc w:val="both"/>
        <w:rPr>
          <w:sz w:val="28"/>
          <w:szCs w:val="28"/>
        </w:rPr>
      </w:pPr>
      <w:r w:rsidRPr="0023128B">
        <w:rPr>
          <w:sz w:val="28"/>
          <w:szCs w:val="28"/>
        </w:rPr>
        <w:t>В Коврове существует сильное ядро учреждений культуры и искусства, но нет драматического театра, театра молодежи, оркестра. Увеличиваются количество спортивных сооружений и доля жителей города, занимающихся физической культурой и спортом. Однако здесь также наблюдается нехватка кадров, прежде всего, тренерского состава.</w:t>
      </w:r>
    </w:p>
    <w:p w:rsidR="00440AF2" w:rsidRPr="0023128B" w:rsidRDefault="00440AF2" w:rsidP="001E417F">
      <w:pPr>
        <w:spacing w:line="276" w:lineRule="auto"/>
        <w:ind w:firstLine="709"/>
        <w:jc w:val="both"/>
        <w:rPr>
          <w:sz w:val="28"/>
          <w:szCs w:val="28"/>
        </w:rPr>
      </w:pPr>
    </w:p>
    <w:p w:rsidR="00440AF2" w:rsidRPr="0023128B" w:rsidRDefault="00440AF2" w:rsidP="001E417F">
      <w:pPr>
        <w:spacing w:line="276" w:lineRule="auto"/>
        <w:ind w:firstLine="709"/>
        <w:jc w:val="both"/>
        <w:rPr>
          <w:sz w:val="28"/>
          <w:szCs w:val="28"/>
        </w:rPr>
      </w:pPr>
    </w:p>
    <w:p w:rsidR="00440AF2" w:rsidRPr="0023128B" w:rsidRDefault="00440AF2" w:rsidP="001E417F">
      <w:pPr>
        <w:spacing w:line="276" w:lineRule="auto"/>
        <w:ind w:firstLine="709"/>
        <w:jc w:val="both"/>
        <w:rPr>
          <w:sz w:val="28"/>
          <w:szCs w:val="28"/>
        </w:rPr>
      </w:pPr>
    </w:p>
    <w:p w:rsidR="00440AF2" w:rsidRPr="0023128B" w:rsidRDefault="00440AF2">
      <w:pPr>
        <w:spacing w:after="200" w:line="276" w:lineRule="auto"/>
        <w:rPr>
          <w:sz w:val="28"/>
          <w:szCs w:val="28"/>
        </w:rPr>
      </w:pPr>
      <w:r w:rsidRPr="0023128B">
        <w:rPr>
          <w:sz w:val="28"/>
          <w:szCs w:val="28"/>
        </w:rPr>
        <w:br w:type="page"/>
      </w:r>
    </w:p>
    <w:p w:rsidR="00440AF2" w:rsidRPr="0023128B" w:rsidRDefault="00440AF2">
      <w:pPr>
        <w:spacing w:after="200" w:line="276" w:lineRule="auto"/>
        <w:rPr>
          <w:sz w:val="28"/>
          <w:szCs w:val="28"/>
        </w:rPr>
      </w:pPr>
    </w:p>
    <w:p w:rsidR="00440AF2" w:rsidRPr="0023128B" w:rsidRDefault="00440AF2" w:rsidP="00BA165D">
      <w:pPr>
        <w:pStyle w:val="37"/>
        <w:pBdr>
          <w:bottom w:val="thinThickSmallGap" w:sz="24" w:space="1" w:color="auto"/>
        </w:pBdr>
        <w:spacing w:line="276" w:lineRule="auto"/>
        <w:outlineLvl w:val="0"/>
        <w:rPr>
          <w:rFonts w:ascii="Times New Roman" w:hAnsi="Times New Roman"/>
        </w:rPr>
      </w:pPr>
      <w:bookmarkStart w:id="7" w:name="_Toc498342649"/>
      <w:r w:rsidRPr="0023128B">
        <w:rPr>
          <w:rFonts w:ascii="Times New Roman" w:hAnsi="Times New Roman"/>
        </w:rPr>
        <w:t>3 АНАЛИЗ РИСКОВ И РЕСУРСНЫХ ВОЗМОЖНОСТЕЙ РАЗВИТИЯ ГОРОДА КОВРОВА С УЧЕТОМ ВЫЯВЛЕННОГО ПОТЕНЦИАЛА И ФАКТОРОВ РАЗВИТИЯ (SWOT-АНАЛИЗ)</w:t>
      </w:r>
      <w:bookmarkEnd w:id="7"/>
    </w:p>
    <w:p w:rsidR="00440AF2" w:rsidRPr="0023128B" w:rsidRDefault="00440AF2" w:rsidP="001E417F">
      <w:pPr>
        <w:spacing w:line="276" w:lineRule="auto"/>
        <w:ind w:firstLine="709"/>
        <w:jc w:val="both"/>
      </w:pPr>
    </w:p>
    <w:p w:rsidR="00440AF2" w:rsidRPr="0023128B" w:rsidRDefault="00440AF2" w:rsidP="00F542B5">
      <w:pPr>
        <w:spacing w:line="360" w:lineRule="auto"/>
        <w:ind w:firstLine="709"/>
        <w:jc w:val="both"/>
        <w:rPr>
          <w:sz w:val="28"/>
          <w:szCs w:val="28"/>
        </w:rPr>
      </w:pPr>
      <w:r w:rsidRPr="0023128B">
        <w:rPr>
          <w:sz w:val="28"/>
          <w:szCs w:val="28"/>
        </w:rPr>
        <w:t>Анализ и оценка внешних и внутренних факторов, влияющих на социально-экономическое развитие Коврова, проведены методом SWOT-анализа, который явился основой для выделения сильных и слабых сторон города, а также возможностей и рисков (угроз) его дальнейшего развития:</w:t>
      </w:r>
    </w:p>
    <w:p w:rsidR="00440AF2" w:rsidRPr="0023128B" w:rsidRDefault="00440AF2" w:rsidP="00F542B5">
      <w:pPr>
        <w:spacing w:line="360" w:lineRule="auto"/>
        <w:ind w:firstLine="709"/>
        <w:jc w:val="both"/>
        <w:rPr>
          <w:sz w:val="28"/>
          <w:szCs w:val="28"/>
        </w:rPr>
      </w:pPr>
      <w:r w:rsidRPr="0023128B">
        <w:rPr>
          <w:sz w:val="28"/>
          <w:szCs w:val="28"/>
        </w:rPr>
        <w:t>- сильные стороны города – его конкурентные преимущества, естественные и созданные факторы и превосходства;</w:t>
      </w:r>
    </w:p>
    <w:p w:rsidR="00440AF2" w:rsidRPr="0023128B" w:rsidRDefault="00440AF2" w:rsidP="00F542B5">
      <w:pPr>
        <w:spacing w:line="360" w:lineRule="auto"/>
        <w:ind w:firstLine="709"/>
        <w:jc w:val="both"/>
        <w:rPr>
          <w:sz w:val="28"/>
          <w:szCs w:val="28"/>
        </w:rPr>
      </w:pPr>
      <w:r w:rsidRPr="0023128B">
        <w:rPr>
          <w:sz w:val="28"/>
          <w:szCs w:val="28"/>
        </w:rPr>
        <w:t>- слабые стороны – отсутствующие или слаборазвитые конкурентные факторы города;</w:t>
      </w:r>
    </w:p>
    <w:p w:rsidR="00440AF2" w:rsidRPr="0023128B" w:rsidRDefault="00440AF2" w:rsidP="00F542B5">
      <w:pPr>
        <w:spacing w:line="360" w:lineRule="auto"/>
        <w:ind w:firstLine="709"/>
        <w:jc w:val="both"/>
        <w:rPr>
          <w:sz w:val="28"/>
          <w:szCs w:val="28"/>
        </w:rPr>
      </w:pPr>
      <w:r w:rsidRPr="0023128B">
        <w:rPr>
          <w:sz w:val="28"/>
          <w:szCs w:val="28"/>
        </w:rPr>
        <w:t>- возможности – благоприятные тенденции и внешние потенциалы развития города;</w:t>
      </w:r>
    </w:p>
    <w:p w:rsidR="00440AF2" w:rsidRPr="0023128B" w:rsidRDefault="00440AF2" w:rsidP="00F542B5">
      <w:pPr>
        <w:spacing w:line="360" w:lineRule="auto"/>
        <w:ind w:firstLine="709"/>
        <w:jc w:val="both"/>
        <w:rPr>
          <w:sz w:val="28"/>
          <w:szCs w:val="28"/>
        </w:rPr>
      </w:pPr>
      <w:r w:rsidRPr="0023128B">
        <w:rPr>
          <w:sz w:val="28"/>
          <w:szCs w:val="28"/>
        </w:rPr>
        <w:t xml:space="preserve">- угрозы – неблагоприятные тенденции и внешние риски для качественного развития города. </w:t>
      </w:r>
    </w:p>
    <w:p w:rsidR="00440AF2" w:rsidRPr="0023128B" w:rsidRDefault="00440AF2" w:rsidP="00F542B5">
      <w:pPr>
        <w:spacing w:line="360" w:lineRule="auto"/>
        <w:ind w:firstLine="709"/>
        <w:jc w:val="both"/>
        <w:rPr>
          <w:sz w:val="28"/>
          <w:szCs w:val="28"/>
        </w:rPr>
      </w:pPr>
      <w:r w:rsidRPr="0023128B">
        <w:rPr>
          <w:sz w:val="28"/>
          <w:szCs w:val="28"/>
        </w:rPr>
        <w:t>Результаты комплексного стратегического анализа структурированы по методу SWOT-анализа и представлены по каждому направлению развития города Коврова (таблица 28).</w:t>
      </w:r>
    </w:p>
    <w:p w:rsidR="00440AF2" w:rsidRPr="0023128B" w:rsidRDefault="00440AF2" w:rsidP="001E417F">
      <w:pPr>
        <w:pStyle w:val="4"/>
        <w:numPr>
          <w:ilvl w:val="0"/>
          <w:numId w:val="0"/>
        </w:numPr>
        <w:ind w:left="709"/>
        <w:rPr>
          <w:rFonts w:ascii="Times New Roman" w:hAnsi="Times New Roman"/>
        </w:rPr>
      </w:pPr>
    </w:p>
    <w:p w:rsidR="00440AF2" w:rsidRPr="0023128B" w:rsidRDefault="00440AF2" w:rsidP="001E417F">
      <w:pPr>
        <w:pStyle w:val="60"/>
        <w:rPr>
          <w:rFonts w:ascii="Times New Roman" w:hAnsi="Times New Roman"/>
        </w:rPr>
      </w:pPr>
      <w:r w:rsidRPr="0023128B">
        <w:rPr>
          <w:rFonts w:ascii="Times New Roman" w:hAnsi="Times New Roman"/>
        </w:rPr>
        <w:t>Таблица 28 – SWOT-анализ развития города Коврова на основе выявленных сильных, слабых сторон, возможностей и угроз развития</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04"/>
        <w:gridCol w:w="142"/>
        <w:gridCol w:w="4991"/>
      </w:tblGrid>
      <w:tr w:rsidR="00440AF2" w:rsidRPr="005A4C2E" w:rsidTr="005A4C2E">
        <w:tc>
          <w:tcPr>
            <w:tcW w:w="5000" w:type="pct"/>
            <w:gridSpan w:val="3"/>
            <w:shd w:val="clear" w:color="auto" w:fill="DBE5F1"/>
          </w:tcPr>
          <w:p w:rsidR="00440AF2" w:rsidRPr="005A4C2E" w:rsidRDefault="00440AF2" w:rsidP="00F66834">
            <w:pPr>
              <w:jc w:val="center"/>
              <w:rPr>
                <w:b/>
                <w:sz w:val="23"/>
                <w:szCs w:val="23"/>
                <w:lang w:eastAsia="ar-SA"/>
              </w:rPr>
            </w:pPr>
            <w:r w:rsidRPr="005A4C2E">
              <w:rPr>
                <w:b/>
                <w:sz w:val="23"/>
                <w:szCs w:val="23"/>
              </w:rPr>
              <w:t>ЭКОНОМИЧЕСКОЕ РАЗВИТИЕ ГОРОДА</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Сильные стороны</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Слабые стороны</w:t>
            </w:r>
          </w:p>
        </w:tc>
      </w:tr>
      <w:tr w:rsidR="00440AF2" w:rsidRPr="005A4C2E" w:rsidTr="005A4C2E">
        <w:tc>
          <w:tcPr>
            <w:tcW w:w="2468" w:type="pct"/>
          </w:tcPr>
          <w:p w:rsidR="00440AF2" w:rsidRPr="005A5A3D" w:rsidRDefault="00440AF2" w:rsidP="003C0816">
            <w:pPr>
              <w:pStyle w:val="ListParagraph"/>
              <w:widowControl w:val="0"/>
              <w:numPr>
                <w:ilvl w:val="0"/>
                <w:numId w:val="76"/>
              </w:numPr>
              <w:tabs>
                <w:tab w:val="left" w:pos="409"/>
              </w:tabs>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sz w:val="23"/>
                <w:szCs w:val="23"/>
                <w:lang w:eastAsia="en-US"/>
              </w:rPr>
              <w:t>Исторически сложившаяся промышленная культура.</w:t>
            </w:r>
          </w:p>
          <w:p w:rsidR="00440AF2" w:rsidRPr="005A5A3D" w:rsidRDefault="00440AF2" w:rsidP="003C0816">
            <w:pPr>
              <w:pStyle w:val="ListParagraph"/>
              <w:widowControl w:val="0"/>
              <w:numPr>
                <w:ilvl w:val="0"/>
                <w:numId w:val="76"/>
              </w:numPr>
              <w:tabs>
                <w:tab w:val="left" w:pos="409"/>
              </w:tabs>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Наличие большого количества высокотехнологичных машиностроительных и металлообрабатывающих предприятий, развитый сектор ОПК – Ковров – третья оружейная столица страны.</w:t>
            </w:r>
          </w:p>
          <w:p w:rsidR="00440AF2" w:rsidRPr="005A5A3D" w:rsidRDefault="00440AF2" w:rsidP="003C0816">
            <w:pPr>
              <w:pStyle w:val="ListParagraph"/>
              <w:widowControl w:val="0"/>
              <w:numPr>
                <w:ilvl w:val="0"/>
                <w:numId w:val="76"/>
              </w:numPr>
              <w:tabs>
                <w:tab w:val="left" w:pos="409"/>
              </w:tabs>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Высокая доля жителей, имеющих среднее профессиональное образование.</w:t>
            </w:r>
          </w:p>
          <w:p w:rsidR="00440AF2" w:rsidRPr="005A5A3D" w:rsidRDefault="00440AF2" w:rsidP="003C0816">
            <w:pPr>
              <w:pStyle w:val="ListParagraph"/>
              <w:widowControl w:val="0"/>
              <w:numPr>
                <w:ilvl w:val="0"/>
                <w:numId w:val="76"/>
              </w:numPr>
              <w:tabs>
                <w:tab w:val="left" w:pos="409"/>
              </w:tabs>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sz w:val="23"/>
                <w:szCs w:val="23"/>
                <w:lang w:eastAsia="en-US"/>
              </w:rPr>
              <w:t>Высокая доходность работающих предприятии</w:t>
            </w:r>
            <w:r w:rsidRPr="005A5A3D">
              <w:rPr>
                <w:rFonts w:ascii="Tahoma" w:hAnsi="Tahoma" w:cs="Tahoma"/>
                <w:color w:val="000000"/>
                <w:sz w:val="23"/>
                <w:szCs w:val="23"/>
                <w:lang w:eastAsia="en-US"/>
              </w:rPr>
              <w:t>̆</w:t>
            </w:r>
            <w:r w:rsidRPr="005A5A3D">
              <w:rPr>
                <w:rFonts w:ascii="Times New Roman" w:hAnsi="Times New Roman"/>
                <w:color w:val="000000"/>
                <w:sz w:val="23"/>
                <w:szCs w:val="23"/>
                <w:lang w:eastAsia="en-US"/>
              </w:rPr>
              <w:t xml:space="preserve"> для бюджетов всех уровней</w:t>
            </w:r>
            <w:r w:rsidRPr="005A5A3D">
              <w:rPr>
                <w:rFonts w:ascii="Tahoma" w:hAnsi="Tahoma" w:cs="Tahoma"/>
                <w:color w:val="000000"/>
                <w:sz w:val="23"/>
                <w:szCs w:val="23"/>
                <w:lang w:eastAsia="en-US"/>
              </w:rPr>
              <w:t>̆</w:t>
            </w:r>
            <w:r w:rsidRPr="005A5A3D">
              <w:rPr>
                <w:rFonts w:ascii="Times New Roman" w:hAnsi="Times New Roman"/>
                <w:color w:val="000000"/>
                <w:sz w:val="23"/>
                <w:szCs w:val="23"/>
                <w:lang w:eastAsia="en-US"/>
              </w:rPr>
              <w:t xml:space="preserve"> и инвесторов.</w:t>
            </w:r>
          </w:p>
          <w:p w:rsidR="00440AF2" w:rsidRPr="005A5A3D" w:rsidRDefault="00440AF2" w:rsidP="003C0816">
            <w:pPr>
              <w:pStyle w:val="ListParagraph"/>
              <w:widowControl w:val="0"/>
              <w:numPr>
                <w:ilvl w:val="0"/>
                <w:numId w:val="76"/>
              </w:numPr>
              <w:tabs>
                <w:tab w:val="left" w:pos="409"/>
              </w:tabs>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sz w:val="23"/>
                <w:szCs w:val="23"/>
                <w:lang w:eastAsia="en-US"/>
              </w:rPr>
              <w:t>Наличие образовательных учреждений по подготовке специалистов для промышленности и научно-исследовательских кадров для инновационной сферы города, области и других регионов.</w:t>
            </w:r>
          </w:p>
          <w:p w:rsidR="00440AF2" w:rsidRPr="005A5A3D" w:rsidRDefault="00440AF2" w:rsidP="003C0816">
            <w:pPr>
              <w:pStyle w:val="ListParagraph"/>
              <w:widowControl w:val="0"/>
              <w:numPr>
                <w:ilvl w:val="0"/>
                <w:numId w:val="76"/>
              </w:numPr>
              <w:tabs>
                <w:tab w:val="left" w:pos="409"/>
              </w:tabs>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Накопленный положительный опыт привлечения иностранных инвестиций и взаимодействия с иностранными инвесторами в рамках реализации проектов.</w:t>
            </w:r>
          </w:p>
          <w:p w:rsidR="00440AF2" w:rsidRPr="005A5A3D" w:rsidRDefault="00440AF2" w:rsidP="003C0816">
            <w:pPr>
              <w:pStyle w:val="ListParagraph"/>
              <w:widowControl w:val="0"/>
              <w:numPr>
                <w:ilvl w:val="0"/>
                <w:numId w:val="76"/>
              </w:numPr>
              <w:tabs>
                <w:tab w:val="left" w:pos="409"/>
              </w:tabs>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Опыт реализации проектов с применением механизма ГЧП.</w:t>
            </w:r>
          </w:p>
          <w:p w:rsidR="00440AF2" w:rsidRPr="005A5A3D" w:rsidRDefault="00440AF2" w:rsidP="003C0816">
            <w:pPr>
              <w:pStyle w:val="ListParagraph"/>
              <w:widowControl w:val="0"/>
              <w:numPr>
                <w:ilvl w:val="0"/>
                <w:numId w:val="76"/>
              </w:numPr>
              <w:tabs>
                <w:tab w:val="left" w:pos="409"/>
              </w:tabs>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Достаточно хорошая экологическая ситуация в городе.</w:t>
            </w:r>
          </w:p>
          <w:p w:rsidR="00440AF2" w:rsidRPr="005A5A3D" w:rsidRDefault="00440AF2" w:rsidP="003C0816">
            <w:pPr>
              <w:pStyle w:val="ListParagraph"/>
              <w:widowControl w:val="0"/>
              <w:numPr>
                <w:ilvl w:val="0"/>
                <w:numId w:val="76"/>
              </w:numPr>
              <w:tabs>
                <w:tab w:val="left" w:pos="409"/>
              </w:tabs>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Достаточно большой научно-технический потенциал.</w:t>
            </w:r>
          </w:p>
        </w:tc>
        <w:tc>
          <w:tcPr>
            <w:tcW w:w="2532" w:type="pct"/>
            <w:gridSpan w:val="2"/>
          </w:tcPr>
          <w:p w:rsidR="00440AF2" w:rsidRPr="005A5A3D" w:rsidRDefault="00440AF2" w:rsidP="003C0816">
            <w:pPr>
              <w:pStyle w:val="ListParagraph"/>
              <w:widowControl w:val="0"/>
              <w:numPr>
                <w:ilvl w:val="0"/>
                <w:numId w:val="77"/>
              </w:numPr>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Зависимость города от небольшого количества крупных предприятий, дающих основной прирост ВВП.</w:t>
            </w:r>
          </w:p>
          <w:p w:rsidR="00440AF2" w:rsidRPr="005A5A3D" w:rsidRDefault="00440AF2" w:rsidP="003C0816">
            <w:pPr>
              <w:pStyle w:val="ListParagraph"/>
              <w:widowControl w:val="0"/>
              <w:numPr>
                <w:ilvl w:val="0"/>
                <w:numId w:val="77"/>
              </w:numPr>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Высокий уровень физического и морального износа основных фондов и коммунальной инфраструктуры (в том числе водоснабжения) наряду с недостаточностью финансовых средств для их обновления.</w:t>
            </w:r>
          </w:p>
          <w:p w:rsidR="00440AF2" w:rsidRPr="005A5A3D" w:rsidRDefault="00440AF2" w:rsidP="003C0816">
            <w:pPr>
              <w:pStyle w:val="ListParagraph"/>
              <w:widowControl w:val="0"/>
              <w:numPr>
                <w:ilvl w:val="0"/>
                <w:numId w:val="77"/>
              </w:numPr>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Недостаточно высокая эффективность работы муниципалитета по привлечению инвестиций.</w:t>
            </w:r>
          </w:p>
          <w:p w:rsidR="00440AF2" w:rsidRPr="005A5A3D" w:rsidRDefault="00440AF2" w:rsidP="003C0816">
            <w:pPr>
              <w:pStyle w:val="ListParagraph"/>
              <w:widowControl w:val="0"/>
              <w:numPr>
                <w:ilvl w:val="0"/>
                <w:numId w:val="77"/>
              </w:numPr>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Недостаточное количество инфраструктурно–обустроенных земельных участков, готовых к размещению инвестиций.</w:t>
            </w:r>
          </w:p>
          <w:p w:rsidR="00440AF2" w:rsidRPr="005A5A3D" w:rsidRDefault="00440AF2" w:rsidP="003C0816">
            <w:pPr>
              <w:pStyle w:val="ListParagraph"/>
              <w:widowControl w:val="0"/>
              <w:numPr>
                <w:ilvl w:val="0"/>
                <w:numId w:val="77"/>
              </w:numPr>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Недостаточное развитие институтов поддержки инвестиционной деятельности в совокупности с невысоким уровнем информирования потенциальных инвесторов о существующих инвестиционных возможностях города.</w:t>
            </w:r>
          </w:p>
          <w:p w:rsidR="00440AF2" w:rsidRPr="005A5A3D" w:rsidRDefault="00440AF2" w:rsidP="003C0816">
            <w:pPr>
              <w:pStyle w:val="ListParagraph"/>
              <w:numPr>
                <w:ilvl w:val="0"/>
                <w:numId w:val="77"/>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Нехватка квалифицированных кадров ограничит рост производственных и инновационных секторов экономики.</w:t>
            </w:r>
          </w:p>
          <w:p w:rsidR="00440AF2" w:rsidRPr="005A5A3D" w:rsidRDefault="00440AF2" w:rsidP="003C0816">
            <w:pPr>
              <w:pStyle w:val="ListParagraph"/>
              <w:widowControl w:val="0"/>
              <w:numPr>
                <w:ilvl w:val="0"/>
                <w:numId w:val="77"/>
              </w:numPr>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Недостаточные объёмы строительства социального жилья.</w:t>
            </w:r>
          </w:p>
          <w:p w:rsidR="00440AF2" w:rsidRPr="005A5A3D" w:rsidRDefault="00440AF2" w:rsidP="003C0816">
            <w:pPr>
              <w:pStyle w:val="ListParagraph"/>
              <w:widowControl w:val="0"/>
              <w:numPr>
                <w:ilvl w:val="0"/>
                <w:numId w:val="77"/>
              </w:numPr>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Недостаточное развитие туристического сектора в целом и туристической инфраструктуры.</w:t>
            </w:r>
          </w:p>
          <w:p w:rsidR="00440AF2" w:rsidRPr="005A5A3D" w:rsidRDefault="00440AF2" w:rsidP="003C0816">
            <w:pPr>
              <w:pStyle w:val="ListParagraph"/>
              <w:widowControl w:val="0"/>
              <w:numPr>
                <w:ilvl w:val="0"/>
                <w:numId w:val="77"/>
              </w:numPr>
              <w:suppressAutoHyphens/>
              <w:spacing w:after="0" w:line="240" w:lineRule="auto"/>
              <w:ind w:left="0" w:firstLine="0"/>
              <w:jc w:val="both"/>
              <w:rPr>
                <w:rFonts w:ascii="Times New Roman" w:hAnsi="Times New Roman"/>
                <w:color w:val="000000"/>
                <w:kern w:val="1"/>
                <w:sz w:val="23"/>
                <w:szCs w:val="23"/>
                <w:lang w:eastAsia="ar-SA"/>
              </w:rPr>
            </w:pPr>
            <w:r w:rsidRPr="005A5A3D">
              <w:rPr>
                <w:rFonts w:ascii="Times New Roman" w:hAnsi="Times New Roman"/>
                <w:color w:val="000000"/>
                <w:kern w:val="1"/>
                <w:sz w:val="23"/>
                <w:szCs w:val="23"/>
                <w:lang w:eastAsia="ar-SA"/>
              </w:rPr>
              <w:t>Отсутствие ресурсов городского бюджета для обеспечения реализации масштабных инвестиционных проектов (в особенности – инфраструктурных).</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Возможности</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Угрозы</w:t>
            </w:r>
          </w:p>
        </w:tc>
      </w:tr>
      <w:tr w:rsidR="00440AF2" w:rsidRPr="005A4C2E" w:rsidTr="005A4C2E">
        <w:tc>
          <w:tcPr>
            <w:tcW w:w="2468" w:type="pct"/>
          </w:tcPr>
          <w:p w:rsidR="00440AF2" w:rsidRPr="005A5A3D" w:rsidRDefault="00440AF2" w:rsidP="003C0816">
            <w:pPr>
              <w:pStyle w:val="ListParagraph"/>
              <w:numPr>
                <w:ilvl w:val="0"/>
                <w:numId w:val="78"/>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Возможность развития инновационного сектора экономики города за счет увеличения федерального финансирования высокотехнологических сегментов экономики (например, предприятий ОПК).</w:t>
            </w:r>
          </w:p>
          <w:p w:rsidR="00440AF2" w:rsidRPr="005A5A3D" w:rsidRDefault="00440AF2" w:rsidP="003C0816">
            <w:pPr>
              <w:pStyle w:val="ListParagraph"/>
              <w:numPr>
                <w:ilvl w:val="0"/>
                <w:numId w:val="78"/>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Развитие транспорта, предполагающее использование транспортного потенциала, замыкание грузо- и пассажиропотоков на российские транспортные коридоры.</w:t>
            </w:r>
          </w:p>
          <w:p w:rsidR="00440AF2" w:rsidRPr="005A5A3D" w:rsidRDefault="00440AF2" w:rsidP="003C0816">
            <w:pPr>
              <w:pStyle w:val="ListParagraph"/>
              <w:numPr>
                <w:ilvl w:val="0"/>
                <w:numId w:val="78"/>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Привлечение всех видов инвестиций и создание различных альянсов и кластеров позволит укрепить экономику города.</w:t>
            </w:r>
          </w:p>
          <w:p w:rsidR="00440AF2" w:rsidRPr="005A5A3D" w:rsidRDefault="00440AF2" w:rsidP="003C0816">
            <w:pPr>
              <w:pStyle w:val="ListParagraph"/>
              <w:numPr>
                <w:ilvl w:val="0"/>
                <w:numId w:val="78"/>
              </w:numPr>
              <w:spacing w:after="0" w:line="240" w:lineRule="auto"/>
              <w:ind w:left="0" w:firstLine="0"/>
              <w:jc w:val="both"/>
              <w:rPr>
                <w:rFonts w:ascii="Times New Roman" w:hAnsi="Times New Roman"/>
                <w:sz w:val="23"/>
                <w:szCs w:val="23"/>
                <w:lang w:eastAsia="en-US"/>
              </w:rPr>
            </w:pPr>
            <w:r w:rsidRPr="005A5A3D">
              <w:rPr>
                <w:rFonts w:ascii="Times New Roman" w:hAnsi="Times New Roman"/>
                <w:color w:val="000000"/>
                <w:sz w:val="23"/>
                <w:szCs w:val="23"/>
                <w:lang w:eastAsia="en-US"/>
              </w:rPr>
              <w:t>Выгодное транспортно-географическое положение (близость московской и нижегородской агломераций).</w:t>
            </w:r>
          </w:p>
          <w:p w:rsidR="00440AF2" w:rsidRPr="005A5A3D" w:rsidRDefault="00440AF2" w:rsidP="003C0816">
            <w:pPr>
              <w:pStyle w:val="ListParagraph"/>
              <w:numPr>
                <w:ilvl w:val="0"/>
                <w:numId w:val="78"/>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Участие в региональных и межрегиональных кластерах позволяет диверсифицировать экономику города.</w:t>
            </w:r>
          </w:p>
          <w:p w:rsidR="00440AF2" w:rsidRPr="005A5A3D" w:rsidRDefault="00440AF2" w:rsidP="003C0816">
            <w:pPr>
              <w:pStyle w:val="ListParagraph"/>
              <w:numPr>
                <w:ilvl w:val="0"/>
                <w:numId w:val="78"/>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Создание условий для активизации деятельности предпринимателей обеспечивает диверсификацию бизнеса в городе.</w:t>
            </w:r>
          </w:p>
          <w:p w:rsidR="00440AF2" w:rsidRPr="005A5A3D" w:rsidRDefault="00440AF2" w:rsidP="003C0816">
            <w:pPr>
              <w:pStyle w:val="ListParagraph"/>
              <w:numPr>
                <w:ilvl w:val="0"/>
                <w:numId w:val="78"/>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Улучшение инвестиционного климата в России и во Владимирской области обеспечивает приток инвестиций для диверсификации экономики городе.</w:t>
            </w:r>
          </w:p>
          <w:p w:rsidR="00440AF2" w:rsidRPr="005A5A3D" w:rsidRDefault="00440AF2" w:rsidP="003C0816">
            <w:pPr>
              <w:pStyle w:val="ListParagraph"/>
              <w:numPr>
                <w:ilvl w:val="0"/>
                <w:numId w:val="78"/>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Создание научно-промышленного центра России как кластера производственных предприятий разноотраслевой направленности.</w:t>
            </w:r>
          </w:p>
          <w:p w:rsidR="00440AF2" w:rsidRPr="005A5A3D" w:rsidRDefault="00440AF2" w:rsidP="003C0816">
            <w:pPr>
              <w:pStyle w:val="ListParagraph"/>
              <w:numPr>
                <w:ilvl w:val="0"/>
                <w:numId w:val="78"/>
              </w:numPr>
              <w:spacing w:after="0" w:line="240" w:lineRule="auto"/>
              <w:ind w:left="0" w:firstLine="0"/>
              <w:jc w:val="both"/>
              <w:rPr>
                <w:rFonts w:ascii="Times New Roman" w:hAnsi="Times New Roman"/>
                <w:sz w:val="23"/>
                <w:szCs w:val="23"/>
                <w:lang w:eastAsia="ar-SA"/>
              </w:rPr>
            </w:pPr>
            <w:r w:rsidRPr="005A5A3D">
              <w:rPr>
                <w:rFonts w:ascii="Times New Roman" w:hAnsi="Times New Roman"/>
                <w:sz w:val="23"/>
                <w:szCs w:val="23"/>
                <w:lang w:eastAsia="ar-SA"/>
              </w:rPr>
              <w:t>Возможность создания логистического центра центральной части России для растущих грузовых потоков из Азии.</w:t>
            </w:r>
          </w:p>
          <w:p w:rsidR="00440AF2" w:rsidRPr="005A5A3D" w:rsidRDefault="00440AF2" w:rsidP="003C0816">
            <w:pPr>
              <w:pStyle w:val="ListParagraph"/>
              <w:numPr>
                <w:ilvl w:val="0"/>
                <w:numId w:val="77"/>
              </w:numPr>
              <w:spacing w:after="0" w:line="240" w:lineRule="auto"/>
              <w:ind w:left="0" w:firstLine="0"/>
              <w:jc w:val="both"/>
              <w:rPr>
                <w:rFonts w:ascii="Times New Roman" w:hAnsi="Times New Roman"/>
                <w:sz w:val="23"/>
                <w:szCs w:val="23"/>
                <w:lang w:eastAsia="ar-SA"/>
              </w:rPr>
            </w:pPr>
            <w:r w:rsidRPr="005A5A3D">
              <w:rPr>
                <w:rFonts w:ascii="Times New Roman" w:hAnsi="Times New Roman"/>
                <w:sz w:val="23"/>
                <w:szCs w:val="23"/>
                <w:lang w:eastAsia="ar-SA"/>
              </w:rPr>
              <w:t>Возможность развития промышленного потенциала Коврова вследствие федеральной политики, направленной на импортозамещение.</w:t>
            </w:r>
          </w:p>
          <w:p w:rsidR="00440AF2" w:rsidRPr="005A4C2E" w:rsidRDefault="00440AF2" w:rsidP="005A4C2E">
            <w:pPr>
              <w:jc w:val="both"/>
              <w:rPr>
                <w:sz w:val="23"/>
                <w:szCs w:val="23"/>
                <w:lang w:eastAsia="ar-SA"/>
              </w:rPr>
            </w:pPr>
          </w:p>
        </w:tc>
        <w:tc>
          <w:tcPr>
            <w:tcW w:w="2532" w:type="pct"/>
            <w:gridSpan w:val="2"/>
          </w:tcPr>
          <w:p w:rsidR="00440AF2" w:rsidRPr="005A5A3D" w:rsidRDefault="00440AF2" w:rsidP="003C0816">
            <w:pPr>
              <w:pStyle w:val="ListParagraph"/>
              <w:numPr>
                <w:ilvl w:val="0"/>
                <w:numId w:val="79"/>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При усилении глобальной конкуренции в мире экономика города зависит от небольшого количества крупных предприятий, дающих основной прирост ВВП, что делает город уязвимым при изменении экономических условий, мировой конъюнктуры и т.п.</w:t>
            </w:r>
          </w:p>
          <w:p w:rsidR="00440AF2" w:rsidRPr="005A5A3D" w:rsidRDefault="00440AF2" w:rsidP="003C0816">
            <w:pPr>
              <w:pStyle w:val="ListParagraph"/>
              <w:numPr>
                <w:ilvl w:val="0"/>
                <w:numId w:val="79"/>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В целом низкий уровень здоровья населения РФ, высокая смертность, увеличение доли людей в старших возрастных группах, демографическая нагрузка на трудоспособное население создают угрозу экономическому развитию города.</w:t>
            </w:r>
          </w:p>
          <w:p w:rsidR="00440AF2" w:rsidRPr="005A5A3D" w:rsidRDefault="00440AF2" w:rsidP="003C0816">
            <w:pPr>
              <w:pStyle w:val="ListParagraph"/>
              <w:numPr>
                <w:ilvl w:val="0"/>
                <w:numId w:val="79"/>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Снижение темпов роста в экономике приводит к снижению реальных доходов населения, снижению рождаемости, увеличению безработицы.</w:t>
            </w:r>
          </w:p>
          <w:p w:rsidR="00440AF2" w:rsidRPr="005A5A3D" w:rsidRDefault="00440AF2" w:rsidP="003C0816">
            <w:pPr>
              <w:pStyle w:val="ListParagraph"/>
              <w:numPr>
                <w:ilvl w:val="0"/>
                <w:numId w:val="79"/>
              </w:numPr>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Нормативно-правовая база, финансово-экономические механизмы, направленные на поддержание исключительно успешных субъектов.</w:t>
            </w:r>
          </w:p>
          <w:p w:rsidR="00440AF2" w:rsidRPr="005A5A3D" w:rsidRDefault="00440AF2" w:rsidP="003C0816">
            <w:pPr>
              <w:pStyle w:val="ListParagraph"/>
              <w:numPr>
                <w:ilvl w:val="0"/>
                <w:numId w:val="79"/>
              </w:numPr>
              <w:spacing w:after="0" w:line="240" w:lineRule="auto"/>
              <w:ind w:left="0" w:firstLine="0"/>
              <w:jc w:val="both"/>
              <w:rPr>
                <w:rFonts w:ascii="Times New Roman" w:hAnsi="Times New Roman"/>
                <w:sz w:val="23"/>
                <w:szCs w:val="23"/>
                <w:lang w:eastAsia="en-US"/>
              </w:rPr>
            </w:pPr>
            <w:r w:rsidRPr="005A5A3D">
              <w:rPr>
                <w:rFonts w:ascii="Times New Roman" w:hAnsi="Times New Roman"/>
                <w:color w:val="000000"/>
                <w:sz w:val="23"/>
                <w:szCs w:val="23"/>
                <w:lang w:eastAsia="en-US"/>
              </w:rPr>
              <w:t>Наличие сильных центров притяжения инвестиций (г. Москва, Московская, Нижегородская, Ивановская и др. области).</w:t>
            </w:r>
          </w:p>
        </w:tc>
      </w:tr>
      <w:tr w:rsidR="00440AF2" w:rsidRPr="005A4C2E" w:rsidTr="005A4C2E">
        <w:tc>
          <w:tcPr>
            <w:tcW w:w="5000" w:type="pct"/>
            <w:gridSpan w:val="3"/>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ВНЕШНИЕ ЭКОНОМИЧЕСКИЕ КОНТАКТЫ И КОНКУРЕНЦИЯ</w:t>
            </w:r>
          </w:p>
          <w:p w:rsidR="00440AF2" w:rsidRPr="005A4C2E" w:rsidRDefault="00440AF2" w:rsidP="00F66834">
            <w:pPr>
              <w:suppressAutoHyphens/>
              <w:contextualSpacing/>
              <w:jc w:val="center"/>
              <w:rPr>
                <w:b/>
                <w:sz w:val="23"/>
                <w:szCs w:val="23"/>
              </w:rPr>
            </w:pPr>
            <w:r w:rsidRPr="005A4C2E">
              <w:rPr>
                <w:b/>
                <w:sz w:val="23"/>
                <w:szCs w:val="23"/>
              </w:rPr>
              <w:t>С ТЕРРИТОРИАЛЬНЫМ ОКРУЖЕНИЕМ</w:t>
            </w:r>
          </w:p>
        </w:tc>
      </w:tr>
      <w:tr w:rsidR="00440AF2" w:rsidRPr="005A4C2E" w:rsidTr="005A4C2E">
        <w:tc>
          <w:tcPr>
            <w:tcW w:w="2538" w:type="pct"/>
            <w:gridSpan w:val="2"/>
            <w:shd w:val="clear" w:color="auto" w:fill="DBE5F1"/>
            <w:vAlign w:val="center"/>
          </w:tcPr>
          <w:p w:rsidR="00440AF2" w:rsidRPr="005A4C2E" w:rsidRDefault="00440AF2" w:rsidP="00F66834">
            <w:pPr>
              <w:jc w:val="center"/>
              <w:rPr>
                <w:b/>
                <w:bCs/>
                <w:color w:val="000000"/>
                <w:sz w:val="23"/>
                <w:szCs w:val="23"/>
              </w:rPr>
            </w:pPr>
            <w:r w:rsidRPr="005A4C2E">
              <w:rPr>
                <w:b/>
                <w:bCs/>
                <w:color w:val="000000"/>
                <w:sz w:val="23"/>
                <w:szCs w:val="23"/>
              </w:rPr>
              <w:t>Сильные стороны</w:t>
            </w:r>
          </w:p>
        </w:tc>
        <w:tc>
          <w:tcPr>
            <w:tcW w:w="2462" w:type="pct"/>
            <w:shd w:val="clear" w:color="auto" w:fill="DBE5F1"/>
            <w:vAlign w:val="center"/>
          </w:tcPr>
          <w:p w:rsidR="00440AF2" w:rsidRPr="005A4C2E" w:rsidRDefault="00440AF2" w:rsidP="00F66834">
            <w:pPr>
              <w:jc w:val="center"/>
              <w:rPr>
                <w:b/>
                <w:bCs/>
                <w:color w:val="000000"/>
                <w:sz w:val="23"/>
                <w:szCs w:val="23"/>
              </w:rPr>
            </w:pPr>
            <w:r w:rsidRPr="005A4C2E">
              <w:rPr>
                <w:b/>
                <w:bCs/>
                <w:color w:val="000000"/>
                <w:sz w:val="23"/>
                <w:szCs w:val="23"/>
              </w:rPr>
              <w:t>Слабые стороны</w:t>
            </w:r>
          </w:p>
        </w:tc>
      </w:tr>
      <w:tr w:rsidR="00440AF2" w:rsidRPr="005A4C2E" w:rsidTr="005A4C2E">
        <w:tc>
          <w:tcPr>
            <w:tcW w:w="2538" w:type="pct"/>
            <w:gridSpan w:val="2"/>
          </w:tcPr>
          <w:p w:rsidR="00440AF2" w:rsidRPr="005A4C2E" w:rsidRDefault="00440AF2" w:rsidP="003C0816">
            <w:pPr>
              <w:pStyle w:val="36"/>
              <w:numPr>
                <w:ilvl w:val="0"/>
                <w:numId w:val="42"/>
              </w:numPr>
              <w:tabs>
                <w:tab w:val="left" w:pos="394"/>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Наличие активных торговых контактов с другими городами области и РФ.</w:t>
            </w:r>
          </w:p>
          <w:p w:rsidR="00440AF2" w:rsidRPr="005A4C2E" w:rsidRDefault="00440AF2" w:rsidP="003C0816">
            <w:pPr>
              <w:pStyle w:val="36"/>
              <w:numPr>
                <w:ilvl w:val="0"/>
                <w:numId w:val="42"/>
              </w:numPr>
              <w:tabs>
                <w:tab w:val="left" w:pos="394"/>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Высокая доля города в областном и общероссийском выпуске отдельных промышленных товаров.</w:t>
            </w:r>
          </w:p>
          <w:p w:rsidR="00440AF2" w:rsidRPr="005A4C2E" w:rsidRDefault="00440AF2" w:rsidP="003C0816">
            <w:pPr>
              <w:pStyle w:val="36"/>
              <w:numPr>
                <w:ilvl w:val="0"/>
                <w:numId w:val="42"/>
              </w:numPr>
              <w:tabs>
                <w:tab w:val="left" w:pos="394"/>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Конкурентоспособность продукции предприятий города на мировых рынках.</w:t>
            </w:r>
          </w:p>
          <w:p w:rsidR="00440AF2" w:rsidRPr="005A4C2E" w:rsidRDefault="00440AF2" w:rsidP="003C0816">
            <w:pPr>
              <w:pStyle w:val="36"/>
              <w:numPr>
                <w:ilvl w:val="0"/>
                <w:numId w:val="66"/>
              </w:numPr>
              <w:tabs>
                <w:tab w:val="left" w:pos="39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Наличие высокотехнологичных машиностроительных и металлообрабатывающих предприятий, развитый сектор ОПК, </w:t>
            </w:r>
          </w:p>
          <w:p w:rsidR="00440AF2" w:rsidRPr="005A4C2E" w:rsidRDefault="00440AF2" w:rsidP="003C0816">
            <w:pPr>
              <w:pStyle w:val="36"/>
              <w:numPr>
                <w:ilvl w:val="0"/>
                <w:numId w:val="66"/>
              </w:numPr>
              <w:tabs>
                <w:tab w:val="left" w:pos="394"/>
              </w:tabs>
              <w:suppressAutoHyphen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sz w:val="23"/>
                <w:szCs w:val="23"/>
                <w:lang w:eastAsia="en-US"/>
              </w:rPr>
              <w:t>Планирование предприятиями затрат на инновационные технологии.</w:t>
            </w:r>
          </w:p>
        </w:tc>
        <w:tc>
          <w:tcPr>
            <w:tcW w:w="2462" w:type="pct"/>
          </w:tcPr>
          <w:p w:rsidR="00440AF2" w:rsidRPr="005A4C2E" w:rsidRDefault="00440AF2" w:rsidP="003C0816">
            <w:pPr>
              <w:pStyle w:val="36"/>
              <w:numPr>
                <w:ilvl w:val="0"/>
                <w:numId w:val="43"/>
              </w:numPr>
              <w:tabs>
                <w:tab w:val="left" w:pos="406"/>
                <w:tab w:val="left" w:pos="46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Недостаточная вовлеченность производителей города в торговые отношения с другими регионами РФ, в особенности с Нижегородской областью.</w:t>
            </w:r>
          </w:p>
          <w:p w:rsidR="00440AF2" w:rsidRPr="005A4C2E" w:rsidRDefault="00440AF2" w:rsidP="003C0816">
            <w:pPr>
              <w:pStyle w:val="36"/>
              <w:numPr>
                <w:ilvl w:val="0"/>
                <w:numId w:val="43"/>
              </w:numPr>
              <w:tabs>
                <w:tab w:val="left" w:pos="406"/>
                <w:tab w:val="left" w:pos="46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Владимирская область является энергодефицитным регионом, 80% энергии поступает из других регионов.</w:t>
            </w:r>
          </w:p>
          <w:p w:rsidR="00440AF2" w:rsidRPr="005A4C2E" w:rsidRDefault="00440AF2" w:rsidP="003C0816">
            <w:pPr>
              <w:pStyle w:val="36"/>
              <w:numPr>
                <w:ilvl w:val="0"/>
                <w:numId w:val="43"/>
              </w:numPr>
              <w:tabs>
                <w:tab w:val="left" w:pos="406"/>
                <w:tab w:val="left" w:pos="46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Отток квалифицированных кадров в г. Владимир и в другие регионы.</w:t>
            </w:r>
          </w:p>
          <w:p w:rsidR="00440AF2" w:rsidRPr="005A4C2E" w:rsidRDefault="00440AF2" w:rsidP="003C0816">
            <w:pPr>
              <w:pStyle w:val="36"/>
              <w:numPr>
                <w:ilvl w:val="0"/>
                <w:numId w:val="43"/>
              </w:numPr>
              <w:tabs>
                <w:tab w:val="left" w:pos="406"/>
                <w:tab w:val="left" w:pos="46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Наличие в регионе и в РФ сильных конкурентов за иностранные инвестиции.</w:t>
            </w:r>
          </w:p>
          <w:p w:rsidR="00440AF2" w:rsidRPr="005A4C2E" w:rsidRDefault="00440AF2" w:rsidP="003C0816">
            <w:pPr>
              <w:pStyle w:val="36"/>
              <w:numPr>
                <w:ilvl w:val="0"/>
                <w:numId w:val="43"/>
              </w:numPr>
              <w:tabs>
                <w:tab w:val="left" w:pos="406"/>
                <w:tab w:val="left" w:pos="46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Высокая доля импорта сырья и товаров.</w:t>
            </w:r>
          </w:p>
        </w:tc>
      </w:tr>
      <w:tr w:rsidR="00440AF2" w:rsidRPr="005A4C2E" w:rsidTr="005A4C2E">
        <w:tc>
          <w:tcPr>
            <w:tcW w:w="2538" w:type="pct"/>
            <w:gridSpan w:val="2"/>
            <w:shd w:val="clear" w:color="auto" w:fill="DBE5F1"/>
            <w:vAlign w:val="center"/>
          </w:tcPr>
          <w:p w:rsidR="00440AF2" w:rsidRPr="005A4C2E" w:rsidRDefault="00440AF2" w:rsidP="00F66834">
            <w:pPr>
              <w:jc w:val="center"/>
              <w:rPr>
                <w:b/>
                <w:bCs/>
                <w:color w:val="000000"/>
                <w:sz w:val="23"/>
                <w:szCs w:val="23"/>
              </w:rPr>
            </w:pPr>
            <w:r w:rsidRPr="005A4C2E">
              <w:rPr>
                <w:b/>
                <w:bCs/>
                <w:color w:val="000000"/>
                <w:sz w:val="23"/>
                <w:szCs w:val="23"/>
              </w:rPr>
              <w:t>Возможности</w:t>
            </w:r>
          </w:p>
        </w:tc>
        <w:tc>
          <w:tcPr>
            <w:tcW w:w="2462" w:type="pct"/>
            <w:shd w:val="clear" w:color="auto" w:fill="DBE5F1"/>
            <w:vAlign w:val="center"/>
          </w:tcPr>
          <w:p w:rsidR="00440AF2" w:rsidRPr="005A4C2E" w:rsidRDefault="00440AF2" w:rsidP="00F66834">
            <w:pPr>
              <w:jc w:val="center"/>
              <w:rPr>
                <w:b/>
                <w:bCs/>
                <w:color w:val="000000"/>
                <w:sz w:val="23"/>
                <w:szCs w:val="23"/>
              </w:rPr>
            </w:pPr>
            <w:r w:rsidRPr="005A4C2E">
              <w:rPr>
                <w:b/>
                <w:bCs/>
                <w:color w:val="000000"/>
                <w:sz w:val="23"/>
                <w:szCs w:val="23"/>
              </w:rPr>
              <w:t>Угрозы</w:t>
            </w:r>
          </w:p>
        </w:tc>
      </w:tr>
      <w:tr w:rsidR="00440AF2" w:rsidRPr="005A4C2E" w:rsidTr="005A4C2E">
        <w:tc>
          <w:tcPr>
            <w:tcW w:w="2538" w:type="pct"/>
            <w:gridSpan w:val="2"/>
          </w:tcPr>
          <w:p w:rsidR="00440AF2" w:rsidRPr="005A4C2E" w:rsidRDefault="00440AF2" w:rsidP="003C0816">
            <w:pPr>
              <w:pStyle w:val="36"/>
              <w:numPr>
                <w:ilvl w:val="0"/>
                <w:numId w:val="44"/>
              </w:numPr>
              <w:tabs>
                <w:tab w:val="left" w:pos="33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Возможность усиления присутствия ковровских производителей на рынках Москвы, Владимира и Нижегородской области, а также потенциал экспансии в другие регионы.</w:t>
            </w:r>
          </w:p>
          <w:p w:rsidR="00440AF2" w:rsidRPr="005A4C2E" w:rsidRDefault="00440AF2" w:rsidP="003C0816">
            <w:pPr>
              <w:pStyle w:val="36"/>
              <w:numPr>
                <w:ilvl w:val="0"/>
                <w:numId w:val="44"/>
              </w:numPr>
              <w:tabs>
                <w:tab w:val="left" w:pos="33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Развитие традиционных производств Коврова ввиду существенной зависимости от них экономики РФ в целом;</w:t>
            </w:r>
          </w:p>
          <w:p w:rsidR="00440AF2" w:rsidRPr="005A4C2E" w:rsidRDefault="00440AF2" w:rsidP="003C0816">
            <w:pPr>
              <w:pStyle w:val="36"/>
              <w:numPr>
                <w:ilvl w:val="0"/>
                <w:numId w:val="44"/>
              </w:numPr>
              <w:tabs>
                <w:tab w:val="left" w:pos="33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Развитие ориентированных на экспорт производств.</w:t>
            </w:r>
          </w:p>
          <w:p w:rsidR="00440AF2" w:rsidRPr="005A4C2E" w:rsidRDefault="00440AF2" w:rsidP="003C0816">
            <w:pPr>
              <w:pStyle w:val="36"/>
              <w:numPr>
                <w:ilvl w:val="0"/>
                <w:numId w:val="44"/>
              </w:numPr>
              <w:tabs>
                <w:tab w:val="left" w:pos="33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Привлечение иностранных инвестиций ввиду территориальной близости к Москве и нахождения на транспортном коридоре.</w:t>
            </w:r>
          </w:p>
          <w:p w:rsidR="00440AF2" w:rsidRPr="005A4C2E" w:rsidRDefault="00440AF2" w:rsidP="003C0816">
            <w:pPr>
              <w:pStyle w:val="36"/>
              <w:numPr>
                <w:ilvl w:val="0"/>
                <w:numId w:val="44"/>
              </w:numPr>
              <w:tabs>
                <w:tab w:val="left" w:pos="330"/>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Развитие производственно-технологической инновационной инфраструктуры.</w:t>
            </w:r>
          </w:p>
          <w:p w:rsidR="00440AF2" w:rsidRPr="005A4C2E" w:rsidRDefault="00440AF2" w:rsidP="003C0816">
            <w:pPr>
              <w:pStyle w:val="36"/>
              <w:numPr>
                <w:ilvl w:val="0"/>
                <w:numId w:val="44"/>
              </w:numPr>
              <w:tabs>
                <w:tab w:val="left" w:pos="330"/>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Формирование саморазвивающейся и самофинансируемой научно-технологической системы.</w:t>
            </w:r>
          </w:p>
          <w:p w:rsidR="00440AF2" w:rsidRPr="005A4C2E" w:rsidRDefault="00440AF2" w:rsidP="003C0816">
            <w:pPr>
              <w:pStyle w:val="36"/>
              <w:numPr>
                <w:ilvl w:val="0"/>
                <w:numId w:val="44"/>
              </w:numPr>
              <w:tabs>
                <w:tab w:val="left" w:pos="330"/>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Развитие корпоративной культуры.</w:t>
            </w:r>
          </w:p>
          <w:p w:rsidR="00440AF2" w:rsidRPr="005A4C2E" w:rsidRDefault="00440AF2" w:rsidP="003C0816">
            <w:pPr>
              <w:pStyle w:val="36"/>
              <w:numPr>
                <w:ilvl w:val="0"/>
                <w:numId w:val="44"/>
              </w:numPr>
              <w:tabs>
                <w:tab w:val="left" w:pos="330"/>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Экологизация техники, технологий и общественного развития.</w:t>
            </w:r>
          </w:p>
          <w:p w:rsidR="00440AF2" w:rsidRPr="005A4C2E" w:rsidRDefault="00440AF2" w:rsidP="003C0816">
            <w:pPr>
              <w:pStyle w:val="36"/>
              <w:numPr>
                <w:ilvl w:val="0"/>
                <w:numId w:val="44"/>
              </w:numPr>
              <w:tabs>
                <w:tab w:val="left" w:pos="33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sz w:val="23"/>
                <w:szCs w:val="23"/>
                <w:lang w:eastAsia="en-US"/>
              </w:rPr>
              <w:t>Формирование образа Коврова как субъекта высокоразвитой экономики и потенциальной точки роста промышленного производства.</w:t>
            </w:r>
          </w:p>
        </w:tc>
        <w:tc>
          <w:tcPr>
            <w:tcW w:w="2462" w:type="pct"/>
          </w:tcPr>
          <w:p w:rsidR="00440AF2" w:rsidRPr="005A4C2E" w:rsidRDefault="00440AF2" w:rsidP="003C0816">
            <w:pPr>
              <w:pStyle w:val="36"/>
              <w:numPr>
                <w:ilvl w:val="0"/>
                <w:numId w:val="67"/>
              </w:numPr>
              <w:tabs>
                <w:tab w:val="left" w:pos="406"/>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Снижение рентабельности производств при росте цен на энергоносители.</w:t>
            </w:r>
          </w:p>
          <w:p w:rsidR="00440AF2" w:rsidRPr="005A4C2E" w:rsidRDefault="00440AF2" w:rsidP="003C0816">
            <w:pPr>
              <w:pStyle w:val="36"/>
              <w:numPr>
                <w:ilvl w:val="0"/>
                <w:numId w:val="67"/>
              </w:numPr>
              <w:tabs>
                <w:tab w:val="left" w:pos="406"/>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Наличие сильных центров притяжения инноваций в соседних регионах (г. Москва, Нижегородская, Ивановская обл. и др.).</w:t>
            </w:r>
          </w:p>
          <w:p w:rsidR="00440AF2" w:rsidRPr="005A4C2E" w:rsidRDefault="00440AF2" w:rsidP="003C0816">
            <w:pPr>
              <w:pStyle w:val="36"/>
              <w:numPr>
                <w:ilvl w:val="0"/>
                <w:numId w:val="67"/>
              </w:numPr>
              <w:tabs>
                <w:tab w:val="left" w:pos="406"/>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Уменьшение численности занятых в сфере науки и инноваций.</w:t>
            </w:r>
          </w:p>
          <w:p w:rsidR="00440AF2" w:rsidRPr="005A4C2E" w:rsidRDefault="00440AF2" w:rsidP="00F66834">
            <w:pPr>
              <w:pStyle w:val="36"/>
              <w:spacing w:after="0" w:line="240" w:lineRule="auto"/>
              <w:ind w:left="0"/>
              <w:jc w:val="both"/>
              <w:rPr>
                <w:rFonts w:ascii="Times New Roman" w:hAnsi="Times New Roman"/>
                <w:color w:val="000000"/>
                <w:sz w:val="23"/>
                <w:szCs w:val="23"/>
                <w:lang w:eastAsia="en-US"/>
              </w:rPr>
            </w:pPr>
          </w:p>
        </w:tc>
      </w:tr>
      <w:tr w:rsidR="00440AF2" w:rsidRPr="005A4C2E" w:rsidTr="005A4C2E">
        <w:tc>
          <w:tcPr>
            <w:tcW w:w="5000" w:type="pct"/>
            <w:gridSpan w:val="3"/>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ДЕМОГРАФИЯ, ТРУДОВЫЕ РЕСУРСЫ И КАЧЕСТВО ЖИЗНИ НАСЕЛЕНИЯ</w:t>
            </w:r>
          </w:p>
        </w:tc>
      </w:tr>
      <w:tr w:rsidR="00440AF2" w:rsidRPr="005A4C2E" w:rsidTr="005A4C2E">
        <w:tc>
          <w:tcPr>
            <w:tcW w:w="2538" w:type="pct"/>
            <w:gridSpan w:val="2"/>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Сильные стороны</w:t>
            </w:r>
          </w:p>
        </w:tc>
        <w:tc>
          <w:tcPr>
            <w:tcW w:w="2462" w:type="pct"/>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Слабые стороны</w:t>
            </w:r>
          </w:p>
        </w:tc>
      </w:tr>
      <w:tr w:rsidR="00440AF2" w:rsidRPr="005A4C2E" w:rsidTr="005A4C2E">
        <w:tc>
          <w:tcPr>
            <w:tcW w:w="2538" w:type="pct"/>
            <w:gridSpan w:val="2"/>
          </w:tcPr>
          <w:p w:rsidR="00440AF2" w:rsidRPr="005A4C2E" w:rsidRDefault="00440AF2" w:rsidP="003C0816">
            <w:pPr>
              <w:pStyle w:val="36"/>
              <w:numPr>
                <w:ilvl w:val="0"/>
                <w:numId w:val="21"/>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Положительная динамика в демографических процессах: увеличение количества родившихся и снижение количества умерших в последние годы.</w:t>
            </w:r>
          </w:p>
          <w:p w:rsidR="00440AF2" w:rsidRPr="005A4C2E" w:rsidRDefault="00440AF2" w:rsidP="003C0816">
            <w:pPr>
              <w:pStyle w:val="36"/>
              <w:numPr>
                <w:ilvl w:val="0"/>
                <w:numId w:val="21"/>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Высокая доля населения в трудоспособном возрасте.</w:t>
            </w:r>
          </w:p>
          <w:p w:rsidR="00440AF2" w:rsidRPr="005A4C2E" w:rsidRDefault="00440AF2" w:rsidP="003C0816">
            <w:pPr>
              <w:pStyle w:val="36"/>
              <w:numPr>
                <w:ilvl w:val="0"/>
                <w:numId w:val="21"/>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Миграционная привлекательность города: выгодное экономико-географическое положение области (близость к московскому региону, Нижнему Новгороду и возможность привлечения инвестиционных ресурсов), приоритет в развитии города как высокоразвитой экономики и потенциальной точки роста промышленного производства, соответственно создание новых производств и новых рабочих мест.</w:t>
            </w:r>
          </w:p>
          <w:p w:rsidR="00440AF2" w:rsidRPr="005A4C2E" w:rsidRDefault="00440AF2" w:rsidP="003C0816">
            <w:pPr>
              <w:pStyle w:val="36"/>
              <w:numPr>
                <w:ilvl w:val="0"/>
                <w:numId w:val="21"/>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Ежегодное снижение абсолютных показателей безработицы. Один из самых низких показателей средней продолжительности поиска работы в ЦФО, положительная динамика его ежегодного сокращения.</w:t>
            </w:r>
          </w:p>
          <w:p w:rsidR="00440AF2" w:rsidRPr="005A4C2E" w:rsidRDefault="00440AF2" w:rsidP="003C0816">
            <w:pPr>
              <w:pStyle w:val="36"/>
              <w:numPr>
                <w:ilvl w:val="0"/>
                <w:numId w:val="21"/>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Высокий уровень занятости в экономике всего населения. </w:t>
            </w:r>
          </w:p>
          <w:p w:rsidR="00440AF2" w:rsidRPr="005A4C2E" w:rsidRDefault="00440AF2" w:rsidP="003C0816">
            <w:pPr>
              <w:pStyle w:val="36"/>
              <w:numPr>
                <w:ilvl w:val="0"/>
                <w:numId w:val="21"/>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Ежегодный рост номинальной начисленной заработной платы работникам организаций города.</w:t>
            </w:r>
          </w:p>
          <w:p w:rsidR="00440AF2" w:rsidRPr="005A4C2E" w:rsidRDefault="00440AF2" w:rsidP="003C0816">
            <w:pPr>
              <w:pStyle w:val="36"/>
              <w:numPr>
                <w:ilvl w:val="0"/>
                <w:numId w:val="21"/>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Невысокий (по сравнению с городами ЦФО и РФ) уровень стоимости трудовых ресурсов для потенциальных работодателей в комплексе с высокой долей жителей, имеющих среднее профессиональное образование.</w:t>
            </w:r>
          </w:p>
          <w:p w:rsidR="00440AF2" w:rsidRPr="005A4C2E" w:rsidRDefault="00440AF2" w:rsidP="003C0816">
            <w:pPr>
              <w:pStyle w:val="36"/>
              <w:numPr>
                <w:ilvl w:val="0"/>
                <w:numId w:val="21"/>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Тенденция к сокращению численности населения с денежными доходами ниже величины прожиточного минимума. </w:t>
            </w:r>
          </w:p>
          <w:p w:rsidR="00440AF2" w:rsidRPr="005A4C2E" w:rsidRDefault="00440AF2" w:rsidP="003C0816">
            <w:pPr>
              <w:pStyle w:val="36"/>
              <w:numPr>
                <w:ilvl w:val="0"/>
                <w:numId w:val="21"/>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Доведение средней заработной платы педагогических сотрудников до уровня средней заработной платы в сфере общего образования в регионе в соответствии с Указом Президента Российской Федерации от 07.05.2012 № 597.</w:t>
            </w:r>
          </w:p>
          <w:p w:rsidR="00440AF2" w:rsidRPr="005A4C2E" w:rsidRDefault="00440AF2" w:rsidP="003C0816">
            <w:pPr>
              <w:pStyle w:val="36"/>
              <w:numPr>
                <w:ilvl w:val="0"/>
                <w:numId w:val="21"/>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Сравнительно развитая сеть учреждений социального обслуживания.</w:t>
            </w:r>
          </w:p>
        </w:tc>
        <w:tc>
          <w:tcPr>
            <w:tcW w:w="2462" w:type="pct"/>
          </w:tcPr>
          <w:p w:rsidR="00440AF2" w:rsidRPr="005A4C2E" w:rsidRDefault="00440AF2" w:rsidP="003C0816">
            <w:pPr>
              <w:pStyle w:val="36"/>
              <w:numPr>
                <w:ilvl w:val="0"/>
                <w:numId w:val="22"/>
              </w:numPr>
              <w:tabs>
                <w:tab w:val="left" w:pos="43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Депопуляция населения, что обусловлено его естественной убылью. </w:t>
            </w:r>
          </w:p>
          <w:p w:rsidR="00440AF2" w:rsidRPr="005A4C2E" w:rsidRDefault="00440AF2" w:rsidP="003C0816">
            <w:pPr>
              <w:pStyle w:val="36"/>
              <w:numPr>
                <w:ilvl w:val="0"/>
                <w:numId w:val="22"/>
              </w:numPr>
              <w:tabs>
                <w:tab w:val="left" w:pos="43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Низкий удельный вес населения моложе трудоспособного возраста и высокий показатель лиц пенсионного возраста (превышает средний по стране в 1,2 раза).</w:t>
            </w:r>
          </w:p>
          <w:p w:rsidR="00440AF2" w:rsidRPr="005A4C2E" w:rsidRDefault="00440AF2" w:rsidP="003C0816">
            <w:pPr>
              <w:pStyle w:val="36"/>
              <w:numPr>
                <w:ilvl w:val="0"/>
                <w:numId w:val="22"/>
              </w:numPr>
              <w:tabs>
                <w:tab w:val="left" w:pos="43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Структура собственного трудового баланса города оценивается как относительно неблагоприятная.</w:t>
            </w:r>
          </w:p>
          <w:p w:rsidR="00440AF2" w:rsidRPr="005A4C2E" w:rsidRDefault="00440AF2" w:rsidP="003C0816">
            <w:pPr>
              <w:pStyle w:val="36"/>
              <w:numPr>
                <w:ilvl w:val="0"/>
                <w:numId w:val="22"/>
              </w:numPr>
              <w:tabs>
                <w:tab w:val="left" w:pos="43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Неустойчивость миграционного движения населения. Маятниковая миграция экономически-активного населения.</w:t>
            </w:r>
          </w:p>
          <w:p w:rsidR="00440AF2" w:rsidRPr="005A4C2E" w:rsidRDefault="00440AF2" w:rsidP="003C0816">
            <w:pPr>
              <w:pStyle w:val="36"/>
              <w:numPr>
                <w:ilvl w:val="0"/>
                <w:numId w:val="22"/>
              </w:numPr>
              <w:tabs>
                <w:tab w:val="left" w:pos="43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Нехватка квалифицированных кадров рабочих специальностей.</w:t>
            </w:r>
          </w:p>
          <w:p w:rsidR="00440AF2" w:rsidRPr="005A4C2E" w:rsidRDefault="00440AF2" w:rsidP="003C0816">
            <w:pPr>
              <w:pStyle w:val="36"/>
              <w:numPr>
                <w:ilvl w:val="0"/>
                <w:numId w:val="22"/>
              </w:numPr>
              <w:tabs>
                <w:tab w:val="left" w:pos="43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Один из самых высоких показателей прожиточного минимума по ЦФО.</w:t>
            </w:r>
          </w:p>
          <w:p w:rsidR="00440AF2" w:rsidRPr="005A4C2E" w:rsidRDefault="00440AF2" w:rsidP="003C0816">
            <w:pPr>
              <w:pStyle w:val="36"/>
              <w:numPr>
                <w:ilvl w:val="0"/>
                <w:numId w:val="22"/>
              </w:numPr>
              <w:tabs>
                <w:tab w:val="left" w:pos="43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Высокий процент износа основных фондов системы здравоохранения, дефицит кадров, прежде всего, врачебного и среднего медицинского персонала.</w:t>
            </w:r>
          </w:p>
        </w:tc>
      </w:tr>
      <w:tr w:rsidR="00440AF2" w:rsidRPr="005A4C2E" w:rsidTr="005A4C2E">
        <w:tc>
          <w:tcPr>
            <w:tcW w:w="2538" w:type="pct"/>
            <w:gridSpan w:val="2"/>
            <w:shd w:val="clear" w:color="auto" w:fill="DBE5F1"/>
          </w:tcPr>
          <w:p w:rsidR="00440AF2" w:rsidRPr="005A4C2E" w:rsidRDefault="00440AF2" w:rsidP="00F66834">
            <w:pPr>
              <w:suppressAutoHyphens/>
              <w:contextualSpacing/>
              <w:jc w:val="center"/>
              <w:rPr>
                <w:b/>
                <w:sz w:val="23"/>
                <w:szCs w:val="23"/>
              </w:rPr>
            </w:pPr>
            <w:r w:rsidRPr="005A4C2E">
              <w:rPr>
                <w:b/>
                <w:sz w:val="23"/>
                <w:szCs w:val="23"/>
              </w:rPr>
              <w:t>Возможности</w:t>
            </w:r>
          </w:p>
        </w:tc>
        <w:tc>
          <w:tcPr>
            <w:tcW w:w="2462" w:type="pct"/>
            <w:shd w:val="clear" w:color="auto" w:fill="DBE5F1"/>
          </w:tcPr>
          <w:p w:rsidR="00440AF2" w:rsidRPr="005A4C2E" w:rsidRDefault="00440AF2" w:rsidP="00F66834">
            <w:pPr>
              <w:suppressAutoHyphens/>
              <w:contextualSpacing/>
              <w:jc w:val="center"/>
              <w:rPr>
                <w:b/>
                <w:sz w:val="23"/>
                <w:szCs w:val="23"/>
              </w:rPr>
            </w:pPr>
            <w:r w:rsidRPr="005A4C2E">
              <w:rPr>
                <w:b/>
                <w:sz w:val="23"/>
                <w:szCs w:val="23"/>
              </w:rPr>
              <w:t>Угрозы</w:t>
            </w:r>
          </w:p>
        </w:tc>
      </w:tr>
      <w:tr w:rsidR="00440AF2" w:rsidRPr="005A4C2E" w:rsidTr="005A4C2E">
        <w:tc>
          <w:tcPr>
            <w:tcW w:w="2538" w:type="pct"/>
            <w:gridSpan w:val="2"/>
          </w:tcPr>
          <w:p w:rsidR="00440AF2" w:rsidRPr="005A4C2E" w:rsidRDefault="00440AF2" w:rsidP="003C0816">
            <w:pPr>
              <w:pStyle w:val="36"/>
              <w:numPr>
                <w:ilvl w:val="0"/>
                <w:numId w:val="45"/>
              </w:numPr>
              <w:tabs>
                <w:tab w:val="left" w:pos="39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Улучшение демографической ситуации в виду активной реализации мер демографической политики в стране, области и городе.</w:t>
            </w:r>
          </w:p>
          <w:p w:rsidR="00440AF2" w:rsidRPr="005A4C2E" w:rsidRDefault="00440AF2" w:rsidP="003C0816">
            <w:pPr>
              <w:pStyle w:val="36"/>
              <w:numPr>
                <w:ilvl w:val="0"/>
                <w:numId w:val="45"/>
              </w:numPr>
              <w:tabs>
                <w:tab w:val="left" w:pos="39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Наличие притока мигрантов, которые можно задействовать на вновь создаваемых предприятиях и организациях Коврова.</w:t>
            </w:r>
          </w:p>
          <w:p w:rsidR="00440AF2" w:rsidRPr="005A4C2E" w:rsidRDefault="00440AF2" w:rsidP="003C0816">
            <w:pPr>
              <w:pStyle w:val="36"/>
              <w:numPr>
                <w:ilvl w:val="0"/>
                <w:numId w:val="45"/>
              </w:numPr>
              <w:tabs>
                <w:tab w:val="left" w:pos="39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Корректировка специализации выпускников средних специальных учебных заведений и КГТА под потребности рынка труда.</w:t>
            </w:r>
          </w:p>
          <w:p w:rsidR="00440AF2" w:rsidRPr="005A4C2E" w:rsidRDefault="00440AF2" w:rsidP="00F66834">
            <w:pPr>
              <w:pStyle w:val="36"/>
              <w:suppressAutoHyphens/>
              <w:spacing w:after="0" w:line="240" w:lineRule="auto"/>
              <w:ind w:left="0"/>
              <w:jc w:val="both"/>
              <w:rPr>
                <w:rFonts w:ascii="Times New Roman" w:hAnsi="Times New Roman"/>
                <w:sz w:val="23"/>
                <w:szCs w:val="23"/>
                <w:lang w:eastAsia="en-US"/>
              </w:rPr>
            </w:pPr>
          </w:p>
        </w:tc>
        <w:tc>
          <w:tcPr>
            <w:tcW w:w="2462" w:type="pct"/>
          </w:tcPr>
          <w:p w:rsidR="00440AF2" w:rsidRPr="005A4C2E" w:rsidRDefault="00440AF2" w:rsidP="003C0816">
            <w:pPr>
              <w:pStyle w:val="36"/>
              <w:numPr>
                <w:ilvl w:val="0"/>
                <w:numId w:val="46"/>
              </w:numPr>
              <w:tabs>
                <w:tab w:val="left" w:pos="318"/>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Общая для России и Владимирской области тенденция к постарению населения и повышению демографической нагрузки.</w:t>
            </w:r>
          </w:p>
          <w:p w:rsidR="00440AF2" w:rsidRPr="005A4C2E" w:rsidRDefault="00440AF2" w:rsidP="003C0816">
            <w:pPr>
              <w:pStyle w:val="36"/>
              <w:numPr>
                <w:ilvl w:val="0"/>
                <w:numId w:val="46"/>
              </w:numPr>
              <w:tabs>
                <w:tab w:val="left" w:pos="318"/>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Снижения эффекта от мер федеральной демографической политики по мере роста уровня жизни.</w:t>
            </w:r>
          </w:p>
          <w:p w:rsidR="00440AF2" w:rsidRPr="005A4C2E" w:rsidRDefault="00440AF2" w:rsidP="003C0816">
            <w:pPr>
              <w:pStyle w:val="36"/>
              <w:numPr>
                <w:ilvl w:val="0"/>
                <w:numId w:val="46"/>
              </w:numPr>
              <w:tabs>
                <w:tab w:val="left" w:pos="318"/>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Рост социального расслоения, связанный с «размытием» среднего класса.</w:t>
            </w:r>
          </w:p>
          <w:p w:rsidR="00440AF2" w:rsidRPr="005A4C2E" w:rsidRDefault="00440AF2" w:rsidP="003C0816">
            <w:pPr>
              <w:pStyle w:val="36"/>
              <w:numPr>
                <w:ilvl w:val="0"/>
                <w:numId w:val="46"/>
              </w:numPr>
              <w:tabs>
                <w:tab w:val="left" w:pos="318"/>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Постепенное снижение доли трудоспособного населения влечет проблемы кадров в реальном секторе: проблемы с наличием свободных трудовых ресурсов в городе для развития новых промышленных площадок; приток низко квалифицированных мигрантов и, как следствие, рост бюджетной нагрузки.</w:t>
            </w:r>
          </w:p>
          <w:p w:rsidR="00440AF2" w:rsidRDefault="00440AF2" w:rsidP="003C0816">
            <w:pPr>
              <w:pStyle w:val="36"/>
              <w:numPr>
                <w:ilvl w:val="0"/>
                <w:numId w:val="46"/>
              </w:numPr>
              <w:tabs>
                <w:tab w:val="left" w:pos="318"/>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Общероссийское замедление темпов роста доходов, потенциально связанное с негативной динамикой цен на экспортное сырье и энергоносители.</w:t>
            </w:r>
          </w:p>
          <w:p w:rsidR="00440AF2" w:rsidRPr="00606345" w:rsidRDefault="00440AF2" w:rsidP="005A4C2E">
            <w:pPr>
              <w:pStyle w:val="36"/>
              <w:tabs>
                <w:tab w:val="left" w:pos="318"/>
              </w:tabs>
              <w:suppressAutoHyphens/>
              <w:spacing w:after="0" w:line="240" w:lineRule="auto"/>
              <w:ind w:left="0"/>
              <w:jc w:val="both"/>
              <w:rPr>
                <w:rFonts w:ascii="Times New Roman" w:hAnsi="Times New Roman"/>
                <w:lang w:eastAsia="en-US"/>
              </w:rPr>
            </w:pPr>
          </w:p>
        </w:tc>
      </w:tr>
      <w:tr w:rsidR="00440AF2" w:rsidRPr="005A4C2E" w:rsidTr="005A4C2E">
        <w:tc>
          <w:tcPr>
            <w:tcW w:w="5000" w:type="pct"/>
            <w:gridSpan w:val="3"/>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ИНВЕСТИЦИОННЫЕ ПРОЦЕССЫ В ГОРОДЕ</w:t>
            </w:r>
          </w:p>
        </w:tc>
      </w:tr>
      <w:tr w:rsidR="00440AF2" w:rsidRPr="005A4C2E" w:rsidTr="005A4C2E">
        <w:tc>
          <w:tcPr>
            <w:tcW w:w="2468" w:type="pct"/>
            <w:shd w:val="clear" w:color="auto" w:fill="DBE5F1"/>
          </w:tcPr>
          <w:p w:rsidR="00440AF2" w:rsidRPr="005A4C2E" w:rsidRDefault="00440AF2" w:rsidP="00F66834">
            <w:pPr>
              <w:jc w:val="center"/>
              <w:rPr>
                <w:b/>
                <w:sz w:val="23"/>
                <w:szCs w:val="23"/>
              </w:rPr>
            </w:pPr>
            <w:r w:rsidRPr="005A4C2E">
              <w:rPr>
                <w:b/>
                <w:sz w:val="23"/>
                <w:szCs w:val="23"/>
              </w:rPr>
              <w:t>Сильные стороны</w:t>
            </w:r>
          </w:p>
        </w:tc>
        <w:tc>
          <w:tcPr>
            <w:tcW w:w="2532" w:type="pct"/>
            <w:gridSpan w:val="2"/>
            <w:shd w:val="clear" w:color="auto" w:fill="DBE5F1"/>
          </w:tcPr>
          <w:p w:rsidR="00440AF2" w:rsidRPr="005A4C2E" w:rsidRDefault="00440AF2" w:rsidP="00F66834">
            <w:pPr>
              <w:jc w:val="center"/>
              <w:rPr>
                <w:b/>
                <w:sz w:val="23"/>
                <w:szCs w:val="23"/>
              </w:rPr>
            </w:pPr>
            <w:r w:rsidRPr="005A4C2E">
              <w:rPr>
                <w:b/>
                <w:sz w:val="23"/>
                <w:szCs w:val="23"/>
              </w:rPr>
              <w:t>Слабые стороны</w:t>
            </w:r>
          </w:p>
        </w:tc>
      </w:tr>
      <w:tr w:rsidR="00440AF2" w:rsidRPr="005A4C2E" w:rsidTr="005A4C2E">
        <w:tc>
          <w:tcPr>
            <w:tcW w:w="2468" w:type="pct"/>
          </w:tcPr>
          <w:p w:rsidR="00440AF2" w:rsidRPr="005A4C2E" w:rsidRDefault="00440AF2" w:rsidP="003C0816">
            <w:pPr>
              <w:pStyle w:val="36"/>
              <w:numPr>
                <w:ilvl w:val="0"/>
                <w:numId w:val="20"/>
              </w:numPr>
              <w:tabs>
                <w:tab w:val="left" w:pos="394"/>
              </w:tabs>
              <w:spacing w:after="0" w:line="216"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Накопленный положительный опыт привлечения иностранных инвестиций и взаимодействия с иностранными инвесторами в рамках реализации проектов.</w:t>
            </w:r>
          </w:p>
          <w:p w:rsidR="00440AF2" w:rsidRPr="005A5A3D" w:rsidRDefault="00440AF2" w:rsidP="003C0816">
            <w:pPr>
              <w:pStyle w:val="NormalWeb"/>
              <w:widowControl/>
              <w:numPr>
                <w:ilvl w:val="0"/>
                <w:numId w:val="20"/>
              </w:numPr>
              <w:tabs>
                <w:tab w:val="left" w:pos="394"/>
              </w:tabs>
              <w:suppressAutoHyphens w:val="0"/>
              <w:spacing w:before="0" w:after="0" w:line="216" w:lineRule="auto"/>
              <w:ind w:left="0" w:firstLine="0"/>
              <w:jc w:val="both"/>
              <w:rPr>
                <w:rFonts w:ascii="Times New Roman" w:hAnsi="Times New Roman"/>
                <w:color w:val="000000"/>
                <w:sz w:val="23"/>
                <w:szCs w:val="23"/>
              </w:rPr>
            </w:pPr>
            <w:r w:rsidRPr="005A5A3D">
              <w:rPr>
                <w:rFonts w:ascii="Times New Roman" w:hAnsi="Times New Roman"/>
                <w:color w:val="000000"/>
                <w:sz w:val="23"/>
                <w:szCs w:val="23"/>
              </w:rPr>
              <w:t>Высокий темп роста инвестиций в основной капитал.</w:t>
            </w:r>
          </w:p>
          <w:p w:rsidR="00440AF2" w:rsidRPr="005A4C2E" w:rsidRDefault="00440AF2" w:rsidP="003C0816">
            <w:pPr>
              <w:pStyle w:val="36"/>
              <w:numPr>
                <w:ilvl w:val="0"/>
                <w:numId w:val="20"/>
              </w:numPr>
              <w:tabs>
                <w:tab w:val="left" w:pos="394"/>
              </w:tabs>
              <w:spacing w:after="0" w:line="216"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Льготные ставки налогообложения для отдельных категорий инвесторов (региональный аспект).</w:t>
            </w:r>
          </w:p>
          <w:p w:rsidR="00440AF2" w:rsidRPr="005A4C2E" w:rsidRDefault="00440AF2" w:rsidP="003C0816">
            <w:pPr>
              <w:pStyle w:val="36"/>
              <w:numPr>
                <w:ilvl w:val="0"/>
                <w:numId w:val="20"/>
              </w:numPr>
              <w:tabs>
                <w:tab w:val="left" w:pos="394"/>
              </w:tabs>
              <w:spacing w:after="0" w:line="216"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Государственная поддержка развития инвестиционной инфраструктуры. </w:t>
            </w:r>
          </w:p>
          <w:p w:rsidR="00440AF2" w:rsidRPr="005A4C2E" w:rsidRDefault="00440AF2" w:rsidP="003C0816">
            <w:pPr>
              <w:pStyle w:val="36"/>
              <w:numPr>
                <w:ilvl w:val="0"/>
                <w:numId w:val="20"/>
              </w:numPr>
              <w:tabs>
                <w:tab w:val="left" w:pos="394"/>
              </w:tabs>
              <w:spacing w:after="0" w:line="216"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Наличие регионального инвестиционного законодательства (гарантии прав инвесторов, предоставление государственных гарантий и др.).</w:t>
            </w:r>
          </w:p>
        </w:tc>
        <w:tc>
          <w:tcPr>
            <w:tcW w:w="2532" w:type="pct"/>
            <w:gridSpan w:val="2"/>
          </w:tcPr>
          <w:p w:rsidR="00440AF2" w:rsidRPr="005A4C2E" w:rsidRDefault="00440AF2" w:rsidP="003C0816">
            <w:pPr>
              <w:pStyle w:val="36"/>
              <w:numPr>
                <w:ilvl w:val="0"/>
                <w:numId w:val="23"/>
              </w:numPr>
              <w:tabs>
                <w:tab w:val="left" w:pos="460"/>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Отсутствие инвестиционной стратегии развития города Коврова.</w:t>
            </w:r>
          </w:p>
          <w:p w:rsidR="00440AF2" w:rsidRPr="005A4C2E" w:rsidRDefault="00440AF2" w:rsidP="003C0816">
            <w:pPr>
              <w:pStyle w:val="36"/>
              <w:numPr>
                <w:ilvl w:val="0"/>
                <w:numId w:val="23"/>
              </w:numPr>
              <w:tabs>
                <w:tab w:val="left" w:pos="460"/>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Незначительное количество инфраструктурно–обустроенных площадок, готовых к размещению инвестиций.</w:t>
            </w:r>
          </w:p>
          <w:p w:rsidR="00440AF2" w:rsidRPr="005A4C2E" w:rsidRDefault="00440AF2" w:rsidP="003C0816">
            <w:pPr>
              <w:pStyle w:val="36"/>
              <w:numPr>
                <w:ilvl w:val="0"/>
                <w:numId w:val="23"/>
              </w:numPr>
              <w:tabs>
                <w:tab w:val="left" w:pos="460"/>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Отсутствие институтов поддержки инвестиционной деятельности.</w:t>
            </w:r>
          </w:p>
          <w:p w:rsidR="00440AF2" w:rsidRPr="005A5A3D" w:rsidRDefault="00440AF2" w:rsidP="003C0816">
            <w:pPr>
              <w:pStyle w:val="NormalWeb"/>
              <w:widowControl/>
              <w:numPr>
                <w:ilvl w:val="0"/>
                <w:numId w:val="23"/>
              </w:numPr>
              <w:tabs>
                <w:tab w:val="left" w:pos="460"/>
              </w:tabs>
              <w:suppressAutoHyphens w:val="0"/>
              <w:spacing w:before="0" w:after="0"/>
              <w:ind w:left="0" w:firstLine="0"/>
              <w:jc w:val="both"/>
              <w:rPr>
                <w:rFonts w:ascii="Times New Roman" w:hAnsi="Times New Roman"/>
                <w:color w:val="000000"/>
                <w:sz w:val="23"/>
                <w:szCs w:val="23"/>
              </w:rPr>
            </w:pPr>
            <w:r w:rsidRPr="005A5A3D">
              <w:rPr>
                <w:rFonts w:ascii="Times New Roman" w:hAnsi="Times New Roman"/>
                <w:color w:val="000000"/>
                <w:sz w:val="23"/>
                <w:szCs w:val="23"/>
              </w:rPr>
              <w:t>Отсутствие ресурсов городского бюджета для обеспечения реализации масштабных инвестиционных проектов.</w:t>
            </w:r>
          </w:p>
          <w:p w:rsidR="00440AF2" w:rsidRPr="005A5A3D" w:rsidRDefault="00440AF2" w:rsidP="008E511A">
            <w:pPr>
              <w:pStyle w:val="NormalWeb"/>
              <w:widowControl/>
              <w:tabs>
                <w:tab w:val="left" w:pos="460"/>
              </w:tabs>
              <w:suppressAutoHyphens w:val="0"/>
              <w:spacing w:before="0" w:after="0"/>
              <w:jc w:val="both"/>
              <w:rPr>
                <w:rFonts w:ascii="Times New Roman" w:hAnsi="Times New Roman"/>
                <w:sz w:val="23"/>
                <w:szCs w:val="23"/>
                <w:lang w:eastAsia="en-US"/>
              </w:rPr>
            </w:pPr>
          </w:p>
        </w:tc>
      </w:tr>
      <w:tr w:rsidR="00440AF2" w:rsidRPr="005A4C2E" w:rsidTr="005A4C2E">
        <w:tc>
          <w:tcPr>
            <w:tcW w:w="2468" w:type="pct"/>
            <w:shd w:val="clear" w:color="auto" w:fill="DBE5F1"/>
          </w:tcPr>
          <w:p w:rsidR="00440AF2" w:rsidRPr="005A4C2E" w:rsidRDefault="00440AF2" w:rsidP="00F66834">
            <w:pPr>
              <w:jc w:val="center"/>
              <w:rPr>
                <w:b/>
                <w:sz w:val="23"/>
                <w:szCs w:val="23"/>
              </w:rPr>
            </w:pPr>
            <w:r w:rsidRPr="005A4C2E">
              <w:rPr>
                <w:b/>
                <w:sz w:val="23"/>
                <w:szCs w:val="23"/>
              </w:rPr>
              <w:t>Возможности</w:t>
            </w:r>
          </w:p>
        </w:tc>
        <w:tc>
          <w:tcPr>
            <w:tcW w:w="2532" w:type="pct"/>
            <w:gridSpan w:val="2"/>
            <w:shd w:val="clear" w:color="auto" w:fill="DBE5F1"/>
          </w:tcPr>
          <w:p w:rsidR="00440AF2" w:rsidRPr="005A4C2E" w:rsidRDefault="00440AF2" w:rsidP="00F66834">
            <w:pPr>
              <w:jc w:val="center"/>
              <w:rPr>
                <w:b/>
                <w:sz w:val="23"/>
                <w:szCs w:val="23"/>
              </w:rPr>
            </w:pPr>
            <w:r w:rsidRPr="005A4C2E">
              <w:rPr>
                <w:b/>
                <w:sz w:val="23"/>
                <w:szCs w:val="23"/>
              </w:rPr>
              <w:t>Угрозы</w:t>
            </w:r>
          </w:p>
        </w:tc>
      </w:tr>
      <w:tr w:rsidR="00440AF2" w:rsidRPr="005A4C2E" w:rsidTr="005A4C2E">
        <w:tc>
          <w:tcPr>
            <w:tcW w:w="2468" w:type="pct"/>
          </w:tcPr>
          <w:p w:rsidR="00440AF2" w:rsidRPr="005A5A3D" w:rsidRDefault="00440AF2" w:rsidP="003C0816">
            <w:pPr>
              <w:pStyle w:val="NormalWeb"/>
              <w:widowControl/>
              <w:numPr>
                <w:ilvl w:val="0"/>
                <w:numId w:val="24"/>
              </w:numPr>
              <w:tabs>
                <w:tab w:val="left" w:pos="394"/>
              </w:tabs>
              <w:suppressAutoHyphens w:val="0"/>
              <w:spacing w:before="0" w:after="0"/>
              <w:ind w:left="0" w:firstLine="0"/>
              <w:jc w:val="both"/>
              <w:rPr>
                <w:rFonts w:ascii="Times New Roman" w:hAnsi="Times New Roman"/>
                <w:color w:val="000000"/>
                <w:sz w:val="23"/>
                <w:szCs w:val="23"/>
              </w:rPr>
            </w:pPr>
            <w:r w:rsidRPr="005A5A3D">
              <w:rPr>
                <w:rFonts w:ascii="Times New Roman" w:hAnsi="Times New Roman"/>
                <w:color w:val="000000"/>
                <w:sz w:val="23"/>
                <w:szCs w:val="23"/>
              </w:rPr>
              <w:t>Внимание государства к инновационному развитию страны, возможность привлечения федеральных инвестиций в рамках реализации приоритетных государственных программ для производства инновационной продукции с высокой добавленной стоимостью.</w:t>
            </w:r>
          </w:p>
          <w:p w:rsidR="00440AF2" w:rsidRPr="005A5A3D" w:rsidRDefault="00440AF2" w:rsidP="003C0816">
            <w:pPr>
              <w:pStyle w:val="NormalWeb"/>
              <w:widowControl/>
              <w:numPr>
                <w:ilvl w:val="0"/>
                <w:numId w:val="24"/>
              </w:numPr>
              <w:tabs>
                <w:tab w:val="left" w:pos="394"/>
              </w:tabs>
              <w:suppressAutoHyphens w:val="0"/>
              <w:spacing w:before="0" w:after="0"/>
              <w:ind w:left="0" w:firstLine="0"/>
              <w:jc w:val="both"/>
              <w:rPr>
                <w:rFonts w:ascii="Times New Roman" w:hAnsi="Times New Roman"/>
                <w:color w:val="000000"/>
                <w:sz w:val="23"/>
                <w:szCs w:val="23"/>
              </w:rPr>
            </w:pPr>
            <w:r w:rsidRPr="005A5A3D">
              <w:rPr>
                <w:rFonts w:ascii="Times New Roman" w:hAnsi="Times New Roman"/>
                <w:color w:val="000000"/>
                <w:sz w:val="23"/>
                <w:szCs w:val="23"/>
              </w:rPr>
              <w:t>Близость к емким рынкам сбыта (московская и нижегородская агломерации).</w:t>
            </w:r>
          </w:p>
          <w:p w:rsidR="00440AF2" w:rsidRPr="005A5A3D" w:rsidRDefault="00440AF2" w:rsidP="003C0816">
            <w:pPr>
              <w:pStyle w:val="NormalWeb"/>
              <w:widowControl/>
              <w:numPr>
                <w:ilvl w:val="0"/>
                <w:numId w:val="24"/>
              </w:numPr>
              <w:tabs>
                <w:tab w:val="left" w:pos="394"/>
              </w:tabs>
              <w:suppressAutoHyphens w:val="0"/>
              <w:spacing w:before="0" w:after="0"/>
              <w:ind w:left="0" w:firstLine="0"/>
              <w:jc w:val="both"/>
              <w:rPr>
                <w:rFonts w:ascii="Times New Roman" w:hAnsi="Times New Roman"/>
                <w:color w:val="000000"/>
                <w:sz w:val="23"/>
                <w:szCs w:val="23"/>
              </w:rPr>
            </w:pPr>
            <w:r w:rsidRPr="005A5A3D">
              <w:rPr>
                <w:rFonts w:ascii="Times New Roman" w:hAnsi="Times New Roman"/>
                <w:color w:val="000000"/>
                <w:sz w:val="23"/>
                <w:szCs w:val="23"/>
              </w:rPr>
              <w:t>Создание в регионе индустриальных парков, площадок с понятными юридическими правами, готовой инженерной и логистической инфраструктурой.</w:t>
            </w:r>
          </w:p>
          <w:p w:rsidR="00440AF2" w:rsidRPr="005A5A3D" w:rsidRDefault="00440AF2" w:rsidP="003C0816">
            <w:pPr>
              <w:pStyle w:val="NormalWeb"/>
              <w:widowControl/>
              <w:numPr>
                <w:ilvl w:val="0"/>
                <w:numId w:val="24"/>
              </w:numPr>
              <w:tabs>
                <w:tab w:val="left" w:pos="394"/>
              </w:tabs>
              <w:suppressAutoHyphens w:val="0"/>
              <w:spacing w:before="0" w:after="0"/>
              <w:ind w:left="0" w:firstLine="0"/>
              <w:jc w:val="both"/>
              <w:rPr>
                <w:rFonts w:ascii="Times New Roman" w:hAnsi="Times New Roman"/>
                <w:color w:val="000000"/>
                <w:sz w:val="23"/>
                <w:szCs w:val="23"/>
              </w:rPr>
            </w:pPr>
            <w:r w:rsidRPr="005A5A3D">
              <w:rPr>
                <w:rFonts w:ascii="Times New Roman" w:hAnsi="Times New Roman"/>
                <w:sz w:val="23"/>
                <w:szCs w:val="23"/>
              </w:rPr>
              <w:t>Увеличение доли прибыльных предприятий.</w:t>
            </w:r>
          </w:p>
          <w:p w:rsidR="00440AF2" w:rsidRPr="005A5A3D" w:rsidRDefault="00440AF2" w:rsidP="003C0816">
            <w:pPr>
              <w:pStyle w:val="NormalWeb"/>
              <w:widowControl/>
              <w:numPr>
                <w:ilvl w:val="0"/>
                <w:numId w:val="24"/>
              </w:numPr>
              <w:tabs>
                <w:tab w:val="left" w:pos="394"/>
              </w:tabs>
              <w:suppressAutoHyphens w:val="0"/>
              <w:spacing w:before="0" w:after="0"/>
              <w:ind w:left="0" w:firstLine="0"/>
              <w:jc w:val="both"/>
              <w:rPr>
                <w:rFonts w:ascii="Times New Roman" w:hAnsi="Times New Roman"/>
                <w:color w:val="000000"/>
                <w:sz w:val="23"/>
                <w:szCs w:val="23"/>
              </w:rPr>
            </w:pPr>
            <w:r w:rsidRPr="005A5A3D">
              <w:rPr>
                <w:rFonts w:ascii="Times New Roman" w:hAnsi="Times New Roman"/>
                <w:color w:val="000000"/>
                <w:sz w:val="23"/>
                <w:szCs w:val="23"/>
              </w:rPr>
              <w:t>При низкой долговой нагрузке имеется возможность привлечь средства на реализацию инвестиционных проектов: подготовку инвестиционных площадок, предоставление льгот для предпринимателей и др.</w:t>
            </w:r>
          </w:p>
          <w:p w:rsidR="00440AF2" w:rsidRPr="005A5A3D" w:rsidRDefault="00440AF2" w:rsidP="003C0816">
            <w:pPr>
              <w:pStyle w:val="NormalWeb"/>
              <w:widowControl/>
              <w:numPr>
                <w:ilvl w:val="0"/>
                <w:numId w:val="24"/>
              </w:numPr>
              <w:tabs>
                <w:tab w:val="left" w:pos="394"/>
              </w:tabs>
              <w:suppressAutoHyphens w:val="0"/>
              <w:spacing w:before="0" w:after="0"/>
              <w:ind w:left="0" w:firstLine="0"/>
              <w:jc w:val="both"/>
              <w:rPr>
                <w:rFonts w:ascii="Times New Roman" w:hAnsi="Times New Roman"/>
                <w:color w:val="000000"/>
                <w:sz w:val="23"/>
                <w:szCs w:val="23"/>
              </w:rPr>
            </w:pPr>
            <w:r w:rsidRPr="005A5A3D">
              <w:rPr>
                <w:rFonts w:ascii="Times New Roman" w:hAnsi="Times New Roman"/>
                <w:color w:val="000000"/>
                <w:sz w:val="23"/>
                <w:szCs w:val="23"/>
              </w:rPr>
              <w:t>Расширение налогооблагаемой базы за счет создания новых производств и модернизации действующих, расширения инвестиционной привлекательности, улучшения хозяйственного климата, диверсификации экономики.</w:t>
            </w:r>
          </w:p>
          <w:p w:rsidR="00440AF2" w:rsidRPr="005A5A3D" w:rsidRDefault="00440AF2" w:rsidP="003C0816">
            <w:pPr>
              <w:pStyle w:val="NormalWeb"/>
              <w:widowControl/>
              <w:numPr>
                <w:ilvl w:val="0"/>
                <w:numId w:val="24"/>
              </w:numPr>
              <w:tabs>
                <w:tab w:val="left" w:pos="394"/>
              </w:tabs>
              <w:suppressAutoHyphens w:val="0"/>
              <w:spacing w:before="0" w:after="0"/>
              <w:ind w:left="0" w:firstLine="0"/>
              <w:jc w:val="both"/>
              <w:rPr>
                <w:rFonts w:ascii="Times New Roman" w:hAnsi="Times New Roman"/>
                <w:color w:val="000000"/>
                <w:sz w:val="23"/>
                <w:szCs w:val="23"/>
              </w:rPr>
            </w:pPr>
            <w:r w:rsidRPr="005A5A3D">
              <w:rPr>
                <w:rFonts w:ascii="Times New Roman" w:hAnsi="Times New Roman"/>
                <w:color w:val="000000"/>
                <w:sz w:val="23"/>
                <w:szCs w:val="23"/>
              </w:rPr>
              <w:t>Сокращение неэффективных бюджетных расходов.</w:t>
            </w:r>
          </w:p>
          <w:p w:rsidR="00440AF2" w:rsidRPr="005A5A3D" w:rsidRDefault="00440AF2" w:rsidP="00F66834">
            <w:pPr>
              <w:pStyle w:val="NormalWeb"/>
              <w:widowControl/>
              <w:tabs>
                <w:tab w:val="left" w:pos="394"/>
              </w:tabs>
              <w:suppressAutoHyphens w:val="0"/>
              <w:spacing w:before="0" w:after="0"/>
              <w:jc w:val="both"/>
              <w:rPr>
                <w:rFonts w:ascii="Times New Roman" w:hAnsi="Times New Roman"/>
                <w:color w:val="000000"/>
                <w:sz w:val="23"/>
                <w:szCs w:val="23"/>
              </w:rPr>
            </w:pPr>
          </w:p>
        </w:tc>
        <w:tc>
          <w:tcPr>
            <w:tcW w:w="2532" w:type="pct"/>
            <w:gridSpan w:val="2"/>
          </w:tcPr>
          <w:p w:rsidR="00440AF2" w:rsidRPr="005A4C2E" w:rsidRDefault="00440AF2" w:rsidP="003C0816">
            <w:pPr>
              <w:pStyle w:val="36"/>
              <w:numPr>
                <w:ilvl w:val="0"/>
                <w:numId w:val="25"/>
              </w:numPr>
              <w:tabs>
                <w:tab w:val="left" w:pos="451"/>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Высокая конкуренция за инвестиционные ресурсы с Москвой и городами Московской, Нижегородской и Ивановской областей.</w:t>
            </w:r>
          </w:p>
          <w:p w:rsidR="00440AF2" w:rsidRPr="005A4C2E" w:rsidRDefault="00440AF2" w:rsidP="003C0816">
            <w:pPr>
              <w:pStyle w:val="36"/>
              <w:numPr>
                <w:ilvl w:val="0"/>
                <w:numId w:val="25"/>
              </w:numPr>
              <w:tabs>
                <w:tab w:val="left" w:pos="451"/>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Высокий уровень износа систем инженерных и коммунальных инфраструктур.</w:t>
            </w:r>
          </w:p>
          <w:p w:rsidR="00440AF2" w:rsidRPr="005A4C2E" w:rsidRDefault="00440AF2" w:rsidP="003C0816">
            <w:pPr>
              <w:pStyle w:val="36"/>
              <w:numPr>
                <w:ilvl w:val="0"/>
                <w:numId w:val="25"/>
              </w:numPr>
              <w:tabs>
                <w:tab w:val="left" w:pos="451"/>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Нехватка квалифицированных рабочих кадров рабочих специальностей из-за оттока в другие города.</w:t>
            </w:r>
          </w:p>
          <w:p w:rsidR="00440AF2" w:rsidRPr="005A4C2E" w:rsidRDefault="00440AF2" w:rsidP="003C0816">
            <w:pPr>
              <w:pStyle w:val="36"/>
              <w:numPr>
                <w:ilvl w:val="0"/>
                <w:numId w:val="25"/>
              </w:numPr>
              <w:tabs>
                <w:tab w:val="left" w:pos="451"/>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Снижение доли собственных доходов в общем объеме доходов в связи с падением доходов населения при ухудшении финансового состояния.</w:t>
            </w:r>
          </w:p>
          <w:p w:rsidR="00440AF2" w:rsidRPr="005A4C2E" w:rsidRDefault="00440AF2" w:rsidP="008E511A">
            <w:pPr>
              <w:pStyle w:val="36"/>
              <w:tabs>
                <w:tab w:val="left" w:pos="451"/>
              </w:tabs>
              <w:spacing w:after="0" w:line="240" w:lineRule="auto"/>
              <w:ind w:left="0"/>
              <w:jc w:val="both"/>
              <w:rPr>
                <w:rFonts w:ascii="Times New Roman" w:hAnsi="Times New Roman"/>
                <w:sz w:val="23"/>
                <w:szCs w:val="23"/>
                <w:lang w:eastAsia="en-US"/>
              </w:rPr>
            </w:pPr>
          </w:p>
        </w:tc>
      </w:tr>
      <w:tr w:rsidR="00440AF2" w:rsidRPr="005A4C2E" w:rsidTr="005A4C2E">
        <w:tc>
          <w:tcPr>
            <w:tcW w:w="5000" w:type="pct"/>
            <w:gridSpan w:val="3"/>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ТРАНСПОРТНАЯ СИСТЕМА, ЭНЕРГЕТИКА И СВЯЗЬ</w:t>
            </w:r>
          </w:p>
        </w:tc>
      </w:tr>
      <w:tr w:rsidR="00440AF2" w:rsidRPr="005A4C2E" w:rsidTr="005A4C2E">
        <w:tc>
          <w:tcPr>
            <w:tcW w:w="2468" w:type="pct"/>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Сильные стороны</w:t>
            </w:r>
          </w:p>
        </w:tc>
        <w:tc>
          <w:tcPr>
            <w:tcW w:w="2532" w:type="pct"/>
            <w:gridSpan w:val="2"/>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Слабые стороны</w:t>
            </w:r>
          </w:p>
        </w:tc>
      </w:tr>
      <w:tr w:rsidR="00440AF2" w:rsidRPr="005A4C2E" w:rsidTr="005A4C2E">
        <w:tc>
          <w:tcPr>
            <w:tcW w:w="2468" w:type="pct"/>
          </w:tcPr>
          <w:p w:rsidR="00440AF2" w:rsidRPr="005A4C2E" w:rsidRDefault="00440AF2" w:rsidP="003C0816">
            <w:pPr>
              <w:pStyle w:val="36"/>
              <w:numPr>
                <w:ilvl w:val="0"/>
                <w:numId w:val="68"/>
              </w:numPr>
              <w:tabs>
                <w:tab w:val="left" w:pos="425"/>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Выгодное географическое и транспортное положение города – расположение его на оси основных транспортных магистралей России и региона.</w:t>
            </w:r>
          </w:p>
          <w:p w:rsidR="00440AF2" w:rsidRPr="005A4C2E" w:rsidRDefault="00440AF2" w:rsidP="003C0816">
            <w:pPr>
              <w:pStyle w:val="36"/>
              <w:numPr>
                <w:ilvl w:val="0"/>
                <w:numId w:val="68"/>
              </w:numPr>
              <w:tabs>
                <w:tab w:val="left" w:pos="425"/>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Развитая сеть автомобильных и железных дорог.</w:t>
            </w:r>
          </w:p>
          <w:p w:rsidR="00440AF2" w:rsidRPr="005A4C2E" w:rsidRDefault="00440AF2" w:rsidP="003C0816">
            <w:pPr>
              <w:pStyle w:val="36"/>
              <w:numPr>
                <w:ilvl w:val="0"/>
                <w:numId w:val="68"/>
              </w:numPr>
              <w:tabs>
                <w:tab w:val="left" w:pos="425"/>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Близость к Москве и Нижнему Новгороду.</w:t>
            </w:r>
          </w:p>
          <w:p w:rsidR="00440AF2" w:rsidRPr="005A4C2E" w:rsidRDefault="00440AF2" w:rsidP="003C0816">
            <w:pPr>
              <w:pStyle w:val="36"/>
              <w:numPr>
                <w:ilvl w:val="0"/>
                <w:numId w:val="68"/>
              </w:numPr>
              <w:tabs>
                <w:tab w:val="left" w:pos="425"/>
              </w:tabs>
              <w:suppressAutoHyphens/>
              <w:spacing w:after="0" w:line="240" w:lineRule="auto"/>
              <w:ind w:left="0" w:firstLine="0"/>
              <w:rPr>
                <w:rFonts w:ascii="Times New Roman" w:hAnsi="Times New Roman"/>
                <w:sz w:val="23"/>
                <w:szCs w:val="23"/>
                <w:lang w:eastAsia="en-US"/>
              </w:rPr>
            </w:pPr>
            <w:r w:rsidRPr="005A4C2E">
              <w:rPr>
                <w:rFonts w:ascii="Times New Roman" w:hAnsi="Times New Roman"/>
                <w:sz w:val="23"/>
                <w:szCs w:val="23"/>
                <w:lang w:eastAsia="en-US"/>
              </w:rPr>
              <w:t>Высокий уровень газификации города природным газом.</w:t>
            </w:r>
          </w:p>
          <w:p w:rsidR="00440AF2" w:rsidRPr="005A4C2E" w:rsidRDefault="00440AF2" w:rsidP="003C0816">
            <w:pPr>
              <w:pStyle w:val="36"/>
              <w:numPr>
                <w:ilvl w:val="0"/>
                <w:numId w:val="68"/>
              </w:numPr>
              <w:tabs>
                <w:tab w:val="left" w:pos="425"/>
              </w:tabs>
              <w:suppressAutoHyphens/>
              <w:spacing w:after="0" w:line="240" w:lineRule="auto"/>
              <w:ind w:left="0" w:firstLine="0"/>
              <w:rPr>
                <w:rFonts w:ascii="Times New Roman" w:hAnsi="Times New Roman"/>
                <w:sz w:val="23"/>
                <w:szCs w:val="23"/>
                <w:lang w:eastAsia="en-US"/>
              </w:rPr>
            </w:pPr>
            <w:r w:rsidRPr="005A4C2E">
              <w:rPr>
                <w:rFonts w:ascii="Times New Roman" w:hAnsi="Times New Roman"/>
                <w:sz w:val="23"/>
                <w:szCs w:val="23"/>
                <w:lang w:eastAsia="en-US"/>
              </w:rPr>
              <w:t>Развитая инфраструктура энергоснабжения.</w:t>
            </w:r>
          </w:p>
          <w:p w:rsidR="00440AF2" w:rsidRPr="005A4C2E" w:rsidRDefault="00440AF2" w:rsidP="00F66834">
            <w:pPr>
              <w:pStyle w:val="36"/>
              <w:tabs>
                <w:tab w:val="left" w:pos="425"/>
              </w:tabs>
              <w:suppressAutoHyphens/>
              <w:spacing w:after="0" w:line="240" w:lineRule="auto"/>
              <w:ind w:left="0"/>
              <w:jc w:val="both"/>
              <w:rPr>
                <w:rFonts w:ascii="Times New Roman" w:hAnsi="Times New Roman"/>
                <w:b/>
                <w:sz w:val="23"/>
                <w:szCs w:val="23"/>
                <w:lang w:eastAsia="en-US"/>
              </w:rPr>
            </w:pPr>
          </w:p>
        </w:tc>
        <w:tc>
          <w:tcPr>
            <w:tcW w:w="2532" w:type="pct"/>
            <w:gridSpan w:val="2"/>
          </w:tcPr>
          <w:p w:rsidR="00440AF2" w:rsidRPr="005A4C2E" w:rsidRDefault="00440AF2" w:rsidP="003C0816">
            <w:pPr>
              <w:pStyle w:val="36"/>
              <w:numPr>
                <w:ilvl w:val="0"/>
                <w:numId w:val="47"/>
              </w:numPr>
              <w:tabs>
                <w:tab w:val="left" w:pos="451"/>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Низкие темпы обновления основных фондов организаций транспорта.</w:t>
            </w:r>
          </w:p>
          <w:p w:rsidR="00440AF2" w:rsidRPr="005A4C2E" w:rsidRDefault="00440AF2" w:rsidP="003C0816">
            <w:pPr>
              <w:pStyle w:val="36"/>
              <w:numPr>
                <w:ilvl w:val="0"/>
                <w:numId w:val="47"/>
              </w:numPr>
              <w:tabs>
                <w:tab w:val="left" w:pos="451"/>
              </w:tabs>
              <w:spacing w:after="0" w:line="240" w:lineRule="auto"/>
              <w:ind w:left="0" w:firstLine="0"/>
              <w:jc w:val="both"/>
              <w:rPr>
                <w:rFonts w:ascii="Times New Roman" w:hAnsi="Times New Roman"/>
                <w:sz w:val="23"/>
                <w:szCs w:val="23"/>
                <w:lang w:eastAsia="en-US"/>
              </w:rPr>
            </w:pPr>
            <w:r w:rsidRPr="005A4C2E">
              <w:rPr>
                <w:rFonts w:ascii="Times New Roman" w:hAnsi="Times New Roman"/>
                <w:color w:val="000000"/>
                <w:sz w:val="23"/>
                <w:szCs w:val="23"/>
                <w:lang w:eastAsia="en-US"/>
              </w:rPr>
              <w:t xml:space="preserve">Высокий удельный вес </w:t>
            </w:r>
            <w:r w:rsidRPr="005A4C2E">
              <w:rPr>
                <w:rFonts w:ascii="Times New Roman" w:hAnsi="Times New Roman"/>
                <w:sz w:val="23"/>
                <w:szCs w:val="23"/>
                <w:lang w:eastAsia="en-US"/>
              </w:rPr>
              <w:t>протяженности автомобильных дорог местного значения, не соответствующих нормативным требованиям.</w:t>
            </w:r>
          </w:p>
          <w:p w:rsidR="00440AF2" w:rsidRPr="005A4C2E" w:rsidRDefault="00440AF2" w:rsidP="003C0816">
            <w:pPr>
              <w:pStyle w:val="36"/>
              <w:numPr>
                <w:ilvl w:val="0"/>
                <w:numId w:val="47"/>
              </w:numPr>
              <w:tabs>
                <w:tab w:val="left" w:pos="451"/>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Недостаточный уровень обновления дорожной инфраструктуры.</w:t>
            </w:r>
          </w:p>
          <w:p w:rsidR="00440AF2" w:rsidRPr="005A4C2E" w:rsidRDefault="00440AF2" w:rsidP="003C0816">
            <w:pPr>
              <w:pStyle w:val="36"/>
              <w:numPr>
                <w:ilvl w:val="0"/>
                <w:numId w:val="47"/>
              </w:numPr>
              <w:tabs>
                <w:tab w:val="left" w:pos="451"/>
              </w:tabs>
              <w:suppressAutoHyphens/>
              <w:spacing w:after="0" w:line="240" w:lineRule="auto"/>
              <w:ind w:left="0" w:firstLine="0"/>
              <w:jc w:val="both"/>
              <w:rPr>
                <w:rFonts w:ascii="Times New Roman" w:hAnsi="Times New Roman"/>
                <w:b/>
                <w:sz w:val="23"/>
                <w:szCs w:val="23"/>
                <w:lang w:eastAsia="en-US"/>
              </w:rPr>
            </w:pPr>
            <w:r w:rsidRPr="005A4C2E">
              <w:rPr>
                <w:rFonts w:ascii="Times New Roman" w:hAnsi="Times New Roman"/>
                <w:sz w:val="23"/>
                <w:szCs w:val="23"/>
                <w:lang w:eastAsia="en-US"/>
              </w:rPr>
              <w:t>Отставание темпов строительства, реконструкции и капитального ремонта автомобильных дорог общего пользования от темпов автомобилизации населения и требований безопасности дорожного движения.</w:t>
            </w:r>
          </w:p>
          <w:p w:rsidR="00440AF2" w:rsidRPr="005A4C2E" w:rsidRDefault="00440AF2" w:rsidP="003C0816">
            <w:pPr>
              <w:pStyle w:val="36"/>
              <w:numPr>
                <w:ilvl w:val="0"/>
                <w:numId w:val="47"/>
              </w:numPr>
              <w:tabs>
                <w:tab w:val="left" w:pos="451"/>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Транзитность города создает высокую нагрузку на дорожную сеть.</w:t>
            </w:r>
          </w:p>
          <w:p w:rsidR="00440AF2" w:rsidRPr="005A4C2E" w:rsidRDefault="00440AF2" w:rsidP="003C0816">
            <w:pPr>
              <w:pStyle w:val="36"/>
              <w:numPr>
                <w:ilvl w:val="0"/>
                <w:numId w:val="47"/>
              </w:numPr>
              <w:tabs>
                <w:tab w:val="left" w:pos="451"/>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Перевозка грузов и продукции на предприятия города и из них осуществляется только грузовым, а/транспортом при наличии железнодорожных линий Горьковской ж.д.</w:t>
            </w:r>
          </w:p>
          <w:p w:rsidR="00440AF2" w:rsidRPr="005A4C2E" w:rsidRDefault="00440AF2" w:rsidP="003C0816">
            <w:pPr>
              <w:pStyle w:val="36"/>
              <w:numPr>
                <w:ilvl w:val="0"/>
                <w:numId w:val="47"/>
              </w:numPr>
              <w:tabs>
                <w:tab w:val="left" w:pos="451"/>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Высокая аварийность и смертность на дорогах города. </w:t>
            </w:r>
          </w:p>
          <w:p w:rsidR="00440AF2" w:rsidRPr="005A4C2E" w:rsidRDefault="00440AF2" w:rsidP="003C0816">
            <w:pPr>
              <w:numPr>
                <w:ilvl w:val="0"/>
                <w:numId w:val="47"/>
              </w:numPr>
              <w:tabs>
                <w:tab w:val="left" w:pos="451"/>
              </w:tabs>
              <w:ind w:left="0" w:firstLine="0"/>
              <w:contextualSpacing/>
              <w:jc w:val="both"/>
              <w:rPr>
                <w:sz w:val="23"/>
                <w:szCs w:val="23"/>
              </w:rPr>
            </w:pPr>
            <w:r w:rsidRPr="005A4C2E">
              <w:rPr>
                <w:sz w:val="23"/>
                <w:szCs w:val="23"/>
              </w:rPr>
              <w:t>Высокий уровень задолженности потребителей за потребленные энергоресурсы.</w:t>
            </w:r>
          </w:p>
          <w:p w:rsidR="00440AF2" w:rsidRPr="005A4C2E" w:rsidRDefault="00440AF2" w:rsidP="003C0816">
            <w:pPr>
              <w:numPr>
                <w:ilvl w:val="0"/>
                <w:numId w:val="47"/>
              </w:numPr>
              <w:tabs>
                <w:tab w:val="left" w:pos="523"/>
              </w:tabs>
              <w:ind w:left="0" w:firstLine="0"/>
              <w:contextualSpacing/>
              <w:jc w:val="both"/>
              <w:rPr>
                <w:sz w:val="23"/>
                <w:szCs w:val="23"/>
              </w:rPr>
            </w:pPr>
            <w:r w:rsidRPr="005A4C2E">
              <w:rPr>
                <w:sz w:val="23"/>
                <w:szCs w:val="23"/>
              </w:rPr>
              <w:t>Отсутствие собственных генерирующих мощностей и энергозависимость энергетической системы города.</w:t>
            </w:r>
          </w:p>
          <w:p w:rsidR="00440AF2" w:rsidRPr="005A4C2E" w:rsidRDefault="00440AF2" w:rsidP="003C0816">
            <w:pPr>
              <w:numPr>
                <w:ilvl w:val="0"/>
                <w:numId w:val="47"/>
              </w:numPr>
              <w:tabs>
                <w:tab w:val="left" w:pos="523"/>
              </w:tabs>
              <w:ind w:left="0" w:firstLine="0"/>
              <w:contextualSpacing/>
              <w:jc w:val="both"/>
              <w:rPr>
                <w:sz w:val="23"/>
                <w:szCs w:val="23"/>
              </w:rPr>
            </w:pPr>
            <w:r w:rsidRPr="005A4C2E">
              <w:rPr>
                <w:sz w:val="23"/>
                <w:szCs w:val="23"/>
              </w:rPr>
              <w:t>Высокий уровень потерь в электрических и тепловых сетях.</w:t>
            </w:r>
          </w:p>
          <w:p w:rsidR="00440AF2" w:rsidRPr="005A4C2E" w:rsidRDefault="00440AF2" w:rsidP="003C0816">
            <w:pPr>
              <w:pStyle w:val="36"/>
              <w:numPr>
                <w:ilvl w:val="0"/>
                <w:numId w:val="47"/>
              </w:numPr>
              <w:tabs>
                <w:tab w:val="left" w:pos="523"/>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rPr>
              <w:t>Недостаточный объём инвестиций в сферу производства и распределения электроэнергии, газа и воды.</w:t>
            </w:r>
          </w:p>
        </w:tc>
      </w:tr>
      <w:tr w:rsidR="00440AF2" w:rsidRPr="005A4C2E" w:rsidTr="005A4C2E">
        <w:tc>
          <w:tcPr>
            <w:tcW w:w="2468" w:type="pct"/>
            <w:shd w:val="clear" w:color="auto" w:fill="DBE5F1"/>
          </w:tcPr>
          <w:p w:rsidR="00440AF2" w:rsidRPr="005A4C2E" w:rsidRDefault="00440AF2" w:rsidP="00F66834">
            <w:pPr>
              <w:suppressAutoHyphens/>
              <w:contextualSpacing/>
              <w:jc w:val="center"/>
              <w:rPr>
                <w:b/>
                <w:sz w:val="23"/>
                <w:szCs w:val="23"/>
              </w:rPr>
            </w:pPr>
            <w:r w:rsidRPr="005A4C2E">
              <w:rPr>
                <w:b/>
                <w:sz w:val="23"/>
                <w:szCs w:val="23"/>
              </w:rPr>
              <w:t>Возможности</w:t>
            </w:r>
          </w:p>
        </w:tc>
        <w:tc>
          <w:tcPr>
            <w:tcW w:w="2532" w:type="pct"/>
            <w:gridSpan w:val="2"/>
            <w:shd w:val="clear" w:color="auto" w:fill="DBE5F1"/>
          </w:tcPr>
          <w:p w:rsidR="00440AF2" w:rsidRPr="005A4C2E" w:rsidRDefault="00440AF2" w:rsidP="00F66834">
            <w:pPr>
              <w:suppressAutoHyphens/>
              <w:contextualSpacing/>
              <w:jc w:val="center"/>
              <w:rPr>
                <w:b/>
                <w:sz w:val="23"/>
                <w:szCs w:val="23"/>
              </w:rPr>
            </w:pPr>
            <w:r w:rsidRPr="005A4C2E">
              <w:rPr>
                <w:b/>
                <w:sz w:val="23"/>
                <w:szCs w:val="23"/>
              </w:rPr>
              <w:t>Угрозы</w:t>
            </w:r>
          </w:p>
        </w:tc>
      </w:tr>
      <w:tr w:rsidR="00440AF2" w:rsidRPr="005A4C2E" w:rsidTr="005A4C2E">
        <w:tc>
          <w:tcPr>
            <w:tcW w:w="2468" w:type="pct"/>
          </w:tcPr>
          <w:p w:rsidR="00440AF2" w:rsidRPr="005A4C2E" w:rsidRDefault="00440AF2" w:rsidP="003C0816">
            <w:pPr>
              <w:pStyle w:val="36"/>
              <w:numPr>
                <w:ilvl w:val="0"/>
                <w:numId w:val="26"/>
              </w:numPr>
              <w:tabs>
                <w:tab w:val="left" w:pos="362"/>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Развитие дорожной и транспортной инфраструктуры, транспортно-логистических услуг.</w:t>
            </w:r>
          </w:p>
          <w:p w:rsidR="00440AF2" w:rsidRPr="005A4C2E" w:rsidRDefault="00440AF2" w:rsidP="003C0816">
            <w:pPr>
              <w:pStyle w:val="36"/>
              <w:numPr>
                <w:ilvl w:val="0"/>
                <w:numId w:val="26"/>
              </w:numPr>
              <w:tabs>
                <w:tab w:val="left" w:pos="362"/>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Обеспечение нормативного содержания и ремонта автомобильных дорог.</w:t>
            </w:r>
          </w:p>
          <w:p w:rsidR="00440AF2" w:rsidRPr="005A4C2E" w:rsidRDefault="00440AF2" w:rsidP="003C0816">
            <w:pPr>
              <w:numPr>
                <w:ilvl w:val="0"/>
                <w:numId w:val="26"/>
              </w:numPr>
              <w:tabs>
                <w:tab w:val="left" w:pos="362"/>
              </w:tabs>
              <w:ind w:left="0" w:firstLine="0"/>
              <w:contextualSpacing/>
              <w:jc w:val="both"/>
              <w:rPr>
                <w:sz w:val="23"/>
                <w:szCs w:val="23"/>
              </w:rPr>
            </w:pPr>
            <w:r w:rsidRPr="005A4C2E">
              <w:rPr>
                <w:sz w:val="23"/>
                <w:szCs w:val="23"/>
              </w:rPr>
              <w:t>Создание условий для повышения энергетической безопасности энергетических объектов, инженерных сетей города.</w:t>
            </w:r>
          </w:p>
          <w:p w:rsidR="00440AF2" w:rsidRPr="005A4C2E" w:rsidRDefault="00440AF2" w:rsidP="003C0816">
            <w:pPr>
              <w:numPr>
                <w:ilvl w:val="0"/>
                <w:numId w:val="26"/>
              </w:numPr>
              <w:tabs>
                <w:tab w:val="left" w:pos="362"/>
              </w:tabs>
              <w:ind w:left="0" w:firstLine="0"/>
              <w:contextualSpacing/>
              <w:jc w:val="both"/>
              <w:rPr>
                <w:sz w:val="23"/>
                <w:szCs w:val="23"/>
              </w:rPr>
            </w:pPr>
            <w:r w:rsidRPr="005A4C2E">
              <w:rPr>
                <w:sz w:val="23"/>
                <w:szCs w:val="23"/>
              </w:rPr>
              <w:t>Снижение уровня износа инфраструктуры за счет модернизации и реконструкции, реализации отраслевых и инвестиционных программ.</w:t>
            </w:r>
          </w:p>
          <w:p w:rsidR="00440AF2" w:rsidRPr="005A4C2E" w:rsidRDefault="00440AF2" w:rsidP="003C0816">
            <w:pPr>
              <w:numPr>
                <w:ilvl w:val="0"/>
                <w:numId w:val="26"/>
              </w:numPr>
              <w:tabs>
                <w:tab w:val="left" w:pos="362"/>
              </w:tabs>
              <w:ind w:left="0" w:firstLine="0"/>
              <w:contextualSpacing/>
              <w:jc w:val="both"/>
              <w:rPr>
                <w:sz w:val="23"/>
                <w:szCs w:val="23"/>
              </w:rPr>
            </w:pPr>
            <w:r w:rsidRPr="005A4C2E">
              <w:rPr>
                <w:sz w:val="23"/>
                <w:szCs w:val="23"/>
              </w:rPr>
              <w:t>Достижение сбалансированности экономических интересов между производителями коммунальных услуг и потребителями.</w:t>
            </w:r>
          </w:p>
          <w:p w:rsidR="00440AF2" w:rsidRPr="005A4C2E" w:rsidRDefault="00440AF2" w:rsidP="00F66834">
            <w:pPr>
              <w:pStyle w:val="36"/>
              <w:tabs>
                <w:tab w:val="left" w:pos="362"/>
              </w:tabs>
              <w:suppressAutoHyphens/>
              <w:spacing w:after="0" w:line="240" w:lineRule="auto"/>
              <w:ind w:left="0"/>
              <w:jc w:val="both"/>
              <w:rPr>
                <w:rFonts w:ascii="Times New Roman" w:hAnsi="Times New Roman"/>
                <w:sz w:val="23"/>
                <w:szCs w:val="23"/>
                <w:lang w:eastAsia="en-US"/>
              </w:rPr>
            </w:pPr>
          </w:p>
        </w:tc>
        <w:tc>
          <w:tcPr>
            <w:tcW w:w="2532" w:type="pct"/>
            <w:gridSpan w:val="2"/>
          </w:tcPr>
          <w:p w:rsidR="00440AF2" w:rsidRPr="005A4C2E" w:rsidRDefault="00440AF2" w:rsidP="003C0816">
            <w:pPr>
              <w:pStyle w:val="36"/>
              <w:numPr>
                <w:ilvl w:val="0"/>
                <w:numId w:val="48"/>
              </w:numPr>
              <w:tabs>
                <w:tab w:val="left" w:pos="44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Рост транспортных издержек.</w:t>
            </w:r>
          </w:p>
          <w:p w:rsidR="00440AF2" w:rsidRPr="005A4C2E" w:rsidRDefault="00440AF2" w:rsidP="003C0816">
            <w:pPr>
              <w:pStyle w:val="36"/>
              <w:numPr>
                <w:ilvl w:val="0"/>
                <w:numId w:val="48"/>
              </w:numPr>
              <w:tabs>
                <w:tab w:val="left" w:pos="44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Ухудшение экологической обстановки.</w:t>
            </w:r>
          </w:p>
          <w:p w:rsidR="00440AF2" w:rsidRPr="005A4C2E" w:rsidRDefault="00440AF2" w:rsidP="003C0816">
            <w:pPr>
              <w:pStyle w:val="36"/>
              <w:numPr>
                <w:ilvl w:val="0"/>
                <w:numId w:val="48"/>
              </w:numPr>
              <w:tabs>
                <w:tab w:val="left" w:pos="44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Дефицит финансовых средств, необходимых для реализации крупных инвестиционных проектов в сфере транспорта, для развития дорожной сети.</w:t>
            </w:r>
          </w:p>
          <w:p w:rsidR="00440AF2" w:rsidRPr="005A4C2E" w:rsidRDefault="00440AF2" w:rsidP="003C0816">
            <w:pPr>
              <w:pStyle w:val="36"/>
              <w:numPr>
                <w:ilvl w:val="0"/>
                <w:numId w:val="48"/>
              </w:numPr>
              <w:tabs>
                <w:tab w:val="left" w:pos="44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Рост степени износа основных фондов организаций транспорта.</w:t>
            </w:r>
          </w:p>
          <w:p w:rsidR="00440AF2" w:rsidRPr="005A5A3D" w:rsidRDefault="00440AF2" w:rsidP="003C0816">
            <w:pPr>
              <w:pStyle w:val="ListParagraph"/>
              <w:numPr>
                <w:ilvl w:val="0"/>
                <w:numId w:val="48"/>
              </w:numPr>
              <w:tabs>
                <w:tab w:val="left" w:pos="449"/>
              </w:tabs>
              <w:spacing w:after="0" w:line="240" w:lineRule="auto"/>
              <w:ind w:left="0" w:firstLine="0"/>
              <w:jc w:val="both"/>
              <w:rPr>
                <w:rFonts w:ascii="Times New Roman" w:hAnsi="Times New Roman"/>
                <w:sz w:val="23"/>
                <w:szCs w:val="23"/>
                <w:lang w:eastAsia="en-US"/>
              </w:rPr>
            </w:pPr>
            <w:r w:rsidRPr="005A5A3D">
              <w:rPr>
                <w:rFonts w:ascii="Times New Roman" w:hAnsi="Times New Roman"/>
                <w:sz w:val="23"/>
                <w:szCs w:val="23"/>
                <w:lang w:eastAsia="en-US"/>
              </w:rPr>
              <w:t>Угроза аварий техногенного характера в силу изношенности объектов инфраструктуры.</w:t>
            </w:r>
          </w:p>
          <w:p w:rsidR="00440AF2" w:rsidRPr="005A4C2E" w:rsidRDefault="00440AF2" w:rsidP="003C0816">
            <w:pPr>
              <w:numPr>
                <w:ilvl w:val="0"/>
                <w:numId w:val="48"/>
              </w:numPr>
              <w:tabs>
                <w:tab w:val="left" w:pos="449"/>
              </w:tabs>
              <w:ind w:left="0" w:firstLine="0"/>
              <w:contextualSpacing/>
              <w:jc w:val="both"/>
              <w:rPr>
                <w:sz w:val="23"/>
                <w:szCs w:val="23"/>
              </w:rPr>
            </w:pPr>
            <w:r w:rsidRPr="005A4C2E">
              <w:rPr>
                <w:sz w:val="23"/>
                <w:szCs w:val="23"/>
              </w:rPr>
              <w:t>Повышение тарифов на электроэнергию.</w:t>
            </w:r>
          </w:p>
          <w:p w:rsidR="00440AF2" w:rsidRPr="005A4C2E" w:rsidRDefault="00440AF2" w:rsidP="003C0816">
            <w:pPr>
              <w:numPr>
                <w:ilvl w:val="0"/>
                <w:numId w:val="48"/>
              </w:numPr>
              <w:tabs>
                <w:tab w:val="left" w:pos="449"/>
              </w:tabs>
              <w:ind w:left="0" w:firstLine="0"/>
              <w:contextualSpacing/>
              <w:jc w:val="both"/>
              <w:rPr>
                <w:sz w:val="23"/>
                <w:szCs w:val="23"/>
              </w:rPr>
            </w:pPr>
            <w:r w:rsidRPr="005A4C2E">
              <w:rPr>
                <w:sz w:val="23"/>
                <w:szCs w:val="23"/>
              </w:rPr>
              <w:t>Снижение качества и надежности предоставляемых услуг вследствие увеличения износа объектов инфраструктуры.</w:t>
            </w:r>
          </w:p>
          <w:p w:rsidR="00440AF2" w:rsidRPr="005A4C2E" w:rsidRDefault="00440AF2" w:rsidP="003C0816">
            <w:pPr>
              <w:numPr>
                <w:ilvl w:val="0"/>
                <w:numId w:val="48"/>
              </w:numPr>
              <w:tabs>
                <w:tab w:val="left" w:pos="449"/>
              </w:tabs>
              <w:ind w:left="0" w:firstLine="0"/>
              <w:contextualSpacing/>
              <w:jc w:val="both"/>
              <w:rPr>
                <w:sz w:val="23"/>
                <w:szCs w:val="23"/>
              </w:rPr>
            </w:pPr>
            <w:r w:rsidRPr="005A4C2E">
              <w:rPr>
                <w:sz w:val="23"/>
                <w:szCs w:val="23"/>
              </w:rPr>
              <w:t>Технологическое отставание систем инженерных инфраструктур.</w:t>
            </w:r>
          </w:p>
        </w:tc>
      </w:tr>
      <w:tr w:rsidR="00440AF2" w:rsidRPr="005A4C2E" w:rsidTr="005A4C2E">
        <w:tc>
          <w:tcPr>
            <w:tcW w:w="5000" w:type="pct"/>
            <w:gridSpan w:val="3"/>
            <w:shd w:val="clear" w:color="auto" w:fill="DBE5F1"/>
            <w:vAlign w:val="center"/>
          </w:tcPr>
          <w:p w:rsidR="00440AF2" w:rsidRPr="005A4C2E" w:rsidRDefault="00440AF2" w:rsidP="00F66834">
            <w:pPr>
              <w:contextualSpacing/>
              <w:jc w:val="center"/>
              <w:rPr>
                <w:b/>
                <w:sz w:val="23"/>
                <w:szCs w:val="23"/>
              </w:rPr>
            </w:pPr>
            <w:r w:rsidRPr="005A4C2E">
              <w:rPr>
                <w:b/>
                <w:sz w:val="23"/>
                <w:szCs w:val="23"/>
              </w:rPr>
              <w:t>ЖИЛИЩНОЕ СТРОИТЕЛЬСТВО И ЖИЛИЩНО-КОММУНАЛЬНЫЙ</w:t>
            </w:r>
          </w:p>
          <w:p w:rsidR="00440AF2" w:rsidRPr="005A4C2E" w:rsidRDefault="00440AF2" w:rsidP="00F66834">
            <w:pPr>
              <w:contextualSpacing/>
              <w:jc w:val="center"/>
              <w:rPr>
                <w:b/>
                <w:sz w:val="23"/>
                <w:szCs w:val="23"/>
              </w:rPr>
            </w:pPr>
            <w:r w:rsidRPr="005A4C2E">
              <w:rPr>
                <w:b/>
                <w:sz w:val="23"/>
                <w:szCs w:val="23"/>
              </w:rPr>
              <w:t>КОМПЛЕКС ГОРОДА</w:t>
            </w:r>
          </w:p>
        </w:tc>
      </w:tr>
      <w:tr w:rsidR="00440AF2" w:rsidRPr="005A4C2E" w:rsidTr="005A4C2E">
        <w:tc>
          <w:tcPr>
            <w:tcW w:w="2468" w:type="pct"/>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Сильные стороны</w:t>
            </w:r>
          </w:p>
        </w:tc>
        <w:tc>
          <w:tcPr>
            <w:tcW w:w="2532" w:type="pct"/>
            <w:gridSpan w:val="2"/>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Слабые стороны</w:t>
            </w:r>
          </w:p>
        </w:tc>
      </w:tr>
      <w:tr w:rsidR="00440AF2" w:rsidRPr="005A4C2E" w:rsidTr="005A4C2E">
        <w:tc>
          <w:tcPr>
            <w:tcW w:w="2468" w:type="pct"/>
          </w:tcPr>
          <w:p w:rsidR="00440AF2" w:rsidRPr="005A4C2E" w:rsidRDefault="00440AF2" w:rsidP="003C0816">
            <w:pPr>
              <w:pStyle w:val="36"/>
              <w:numPr>
                <w:ilvl w:val="0"/>
                <w:numId w:val="29"/>
              </w:numPr>
              <w:tabs>
                <w:tab w:val="left" w:pos="45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Активная позиция Главы города и городского Совета в вопросах развития жилищно-коммунальной сферы.</w:t>
            </w:r>
          </w:p>
          <w:p w:rsidR="00440AF2" w:rsidRPr="005A4C2E" w:rsidRDefault="00440AF2" w:rsidP="003C0816">
            <w:pPr>
              <w:pStyle w:val="36"/>
              <w:numPr>
                <w:ilvl w:val="0"/>
                <w:numId w:val="29"/>
              </w:numPr>
              <w:tabs>
                <w:tab w:val="left" w:pos="454"/>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Наличие документов территориального планирования, правил землепользования и застройки, позволяющих сократить сроки подготовки инвесторами исходно-разрешительной документации для строительства.</w:t>
            </w:r>
          </w:p>
          <w:p w:rsidR="00440AF2" w:rsidRPr="005A4C2E" w:rsidRDefault="00440AF2" w:rsidP="003C0816">
            <w:pPr>
              <w:pStyle w:val="36"/>
              <w:numPr>
                <w:ilvl w:val="0"/>
                <w:numId w:val="29"/>
              </w:numPr>
              <w:tabs>
                <w:tab w:val="left" w:pos="454"/>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Потенциальная привлекательность сферы жилищно-коммунальных услуг для частного бизнеса.</w:t>
            </w:r>
          </w:p>
          <w:p w:rsidR="00440AF2" w:rsidRPr="005A4C2E" w:rsidRDefault="00440AF2" w:rsidP="003C0816">
            <w:pPr>
              <w:pStyle w:val="36"/>
              <w:numPr>
                <w:ilvl w:val="0"/>
                <w:numId w:val="29"/>
              </w:numPr>
              <w:tabs>
                <w:tab w:val="left" w:pos="45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Безвозмездное предоставление земельных участков отдельным категориям граждан, нуждающимся в улучшении жилищных условий.</w:t>
            </w:r>
          </w:p>
          <w:p w:rsidR="00440AF2" w:rsidRPr="005A4C2E" w:rsidRDefault="00440AF2" w:rsidP="003C0816">
            <w:pPr>
              <w:pStyle w:val="36"/>
              <w:numPr>
                <w:ilvl w:val="0"/>
                <w:numId w:val="29"/>
              </w:numPr>
              <w:tabs>
                <w:tab w:val="left" w:pos="45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Разработка и реализация комплекса мер по снижению доли ветхого и аварийного жилищного фонда.</w:t>
            </w:r>
          </w:p>
          <w:p w:rsidR="00440AF2" w:rsidRPr="005A4C2E" w:rsidRDefault="00440AF2" w:rsidP="003C0816">
            <w:pPr>
              <w:pStyle w:val="36"/>
              <w:numPr>
                <w:ilvl w:val="0"/>
                <w:numId w:val="29"/>
              </w:numPr>
              <w:tabs>
                <w:tab w:val="left" w:pos="45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Наличие в городе молодых, прогрессивных застройщиков. </w:t>
            </w:r>
          </w:p>
        </w:tc>
        <w:tc>
          <w:tcPr>
            <w:tcW w:w="2532" w:type="pct"/>
            <w:gridSpan w:val="2"/>
          </w:tcPr>
          <w:p w:rsidR="00440AF2" w:rsidRPr="005A4C2E" w:rsidRDefault="00440AF2" w:rsidP="003C0816">
            <w:pPr>
              <w:pStyle w:val="36"/>
              <w:numPr>
                <w:ilvl w:val="0"/>
                <w:numId w:val="30"/>
              </w:numPr>
              <w:tabs>
                <w:tab w:val="clear" w:pos="720"/>
                <w:tab w:val="num" w:pos="0"/>
                <w:tab w:val="left" w:pos="458"/>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Высокий уровень физического и морального износа основных фондов и коммунальной инфраструктуры (в т.ч. водоснабжения) наряду с недостаточностью финансовых средств для их обновления.</w:t>
            </w:r>
          </w:p>
          <w:p w:rsidR="00440AF2" w:rsidRPr="005A4C2E" w:rsidRDefault="00440AF2" w:rsidP="003C0816">
            <w:pPr>
              <w:numPr>
                <w:ilvl w:val="0"/>
                <w:numId w:val="30"/>
              </w:numPr>
              <w:tabs>
                <w:tab w:val="clear" w:pos="720"/>
                <w:tab w:val="num" w:pos="-46"/>
                <w:tab w:val="num" w:pos="0"/>
                <w:tab w:val="left" w:pos="458"/>
              </w:tabs>
              <w:suppressAutoHyphens/>
              <w:ind w:left="0" w:firstLine="0"/>
              <w:contextualSpacing/>
              <w:jc w:val="both"/>
              <w:rPr>
                <w:sz w:val="23"/>
                <w:szCs w:val="23"/>
              </w:rPr>
            </w:pPr>
            <w:r w:rsidRPr="005A4C2E">
              <w:rPr>
                <w:sz w:val="23"/>
                <w:szCs w:val="23"/>
              </w:rPr>
              <w:t>Высокий удельный вес аварийного жилищного фонда.</w:t>
            </w:r>
          </w:p>
          <w:p w:rsidR="00440AF2" w:rsidRPr="005A4C2E" w:rsidRDefault="00440AF2" w:rsidP="003C0816">
            <w:pPr>
              <w:numPr>
                <w:ilvl w:val="0"/>
                <w:numId w:val="30"/>
              </w:numPr>
              <w:tabs>
                <w:tab w:val="clear" w:pos="720"/>
                <w:tab w:val="num" w:pos="-46"/>
                <w:tab w:val="num" w:pos="0"/>
                <w:tab w:val="left" w:pos="458"/>
              </w:tabs>
              <w:suppressAutoHyphens/>
              <w:ind w:left="0" w:firstLine="0"/>
              <w:contextualSpacing/>
              <w:jc w:val="both"/>
              <w:rPr>
                <w:sz w:val="23"/>
                <w:szCs w:val="23"/>
              </w:rPr>
            </w:pPr>
            <w:r w:rsidRPr="005A4C2E">
              <w:rPr>
                <w:sz w:val="23"/>
                <w:szCs w:val="23"/>
              </w:rPr>
              <w:t>Недостаточные объёмы строительства строительства социального жилья.</w:t>
            </w:r>
          </w:p>
          <w:p w:rsidR="00440AF2" w:rsidRPr="005A4C2E" w:rsidRDefault="00440AF2" w:rsidP="003C0816">
            <w:pPr>
              <w:numPr>
                <w:ilvl w:val="0"/>
                <w:numId w:val="30"/>
              </w:numPr>
              <w:tabs>
                <w:tab w:val="clear" w:pos="720"/>
                <w:tab w:val="num" w:pos="-46"/>
                <w:tab w:val="num" w:pos="0"/>
                <w:tab w:val="left" w:pos="458"/>
              </w:tabs>
              <w:suppressAutoHyphens/>
              <w:ind w:left="0" w:firstLine="0"/>
              <w:contextualSpacing/>
              <w:jc w:val="both"/>
              <w:rPr>
                <w:sz w:val="23"/>
                <w:szCs w:val="23"/>
              </w:rPr>
            </w:pPr>
            <w:r w:rsidRPr="005A4C2E">
              <w:rPr>
                <w:sz w:val="23"/>
                <w:szCs w:val="23"/>
              </w:rPr>
              <w:t>Отсутствие в достаточном количестве подготовленных к застройке обеспеченных инженерными сетями, объектами транспортной и социальной инфраструктуры земельных участков для комплексного освоения и развития территорий в целях жилищного строительства.</w:t>
            </w:r>
          </w:p>
          <w:p w:rsidR="00440AF2" w:rsidRPr="005A4C2E" w:rsidRDefault="00440AF2" w:rsidP="003C0816">
            <w:pPr>
              <w:numPr>
                <w:ilvl w:val="0"/>
                <w:numId w:val="30"/>
              </w:numPr>
              <w:tabs>
                <w:tab w:val="clear" w:pos="720"/>
                <w:tab w:val="num" w:pos="-46"/>
                <w:tab w:val="num" w:pos="0"/>
                <w:tab w:val="left" w:pos="458"/>
              </w:tabs>
              <w:suppressAutoHyphens/>
              <w:ind w:left="0" w:firstLine="0"/>
              <w:contextualSpacing/>
              <w:jc w:val="both"/>
              <w:rPr>
                <w:sz w:val="23"/>
                <w:szCs w:val="23"/>
              </w:rPr>
            </w:pPr>
            <w:r w:rsidRPr="005A4C2E">
              <w:rPr>
                <w:sz w:val="23"/>
                <w:szCs w:val="23"/>
              </w:rPr>
              <w:t>Нехватка мощностей существующих систем коммунальной инфраструктуры.</w:t>
            </w:r>
          </w:p>
          <w:p w:rsidR="00440AF2" w:rsidRPr="005A4C2E" w:rsidRDefault="00440AF2" w:rsidP="003C0816">
            <w:pPr>
              <w:numPr>
                <w:ilvl w:val="0"/>
                <w:numId w:val="30"/>
              </w:numPr>
              <w:tabs>
                <w:tab w:val="clear" w:pos="720"/>
                <w:tab w:val="num" w:pos="-46"/>
                <w:tab w:val="num" w:pos="0"/>
                <w:tab w:val="left" w:pos="458"/>
              </w:tabs>
              <w:suppressAutoHyphens/>
              <w:ind w:left="0" w:firstLine="0"/>
              <w:contextualSpacing/>
              <w:jc w:val="both"/>
              <w:rPr>
                <w:sz w:val="23"/>
                <w:szCs w:val="23"/>
              </w:rPr>
            </w:pPr>
            <w:r w:rsidRPr="005A4C2E">
              <w:rPr>
                <w:sz w:val="23"/>
                <w:szCs w:val="23"/>
              </w:rPr>
              <w:t>Низкая эффективность использования энергоресурсов.</w:t>
            </w:r>
          </w:p>
          <w:p w:rsidR="00440AF2" w:rsidRPr="005A4C2E" w:rsidRDefault="00440AF2" w:rsidP="003C0816">
            <w:pPr>
              <w:numPr>
                <w:ilvl w:val="0"/>
                <w:numId w:val="30"/>
              </w:numPr>
              <w:tabs>
                <w:tab w:val="clear" w:pos="720"/>
                <w:tab w:val="num" w:pos="-46"/>
                <w:tab w:val="num" w:pos="0"/>
                <w:tab w:val="left" w:pos="458"/>
              </w:tabs>
              <w:suppressAutoHyphens/>
              <w:ind w:left="0" w:firstLine="0"/>
              <w:contextualSpacing/>
              <w:jc w:val="both"/>
              <w:rPr>
                <w:sz w:val="23"/>
                <w:szCs w:val="23"/>
              </w:rPr>
            </w:pPr>
            <w:r w:rsidRPr="005A4C2E">
              <w:rPr>
                <w:sz w:val="23"/>
                <w:szCs w:val="23"/>
              </w:rPr>
              <w:t>Высокая себестоимость строительства жилья вследствие отсутствия достаточного количества земельных участков, обеспеченных инженерными коммуникациями, и высоких тарифов на подключение к системам коммунальной инфраструктуры.</w:t>
            </w:r>
          </w:p>
          <w:p w:rsidR="00440AF2" w:rsidRPr="005A4C2E" w:rsidRDefault="00440AF2" w:rsidP="003C0816">
            <w:pPr>
              <w:numPr>
                <w:ilvl w:val="0"/>
                <w:numId w:val="30"/>
              </w:numPr>
              <w:tabs>
                <w:tab w:val="clear" w:pos="720"/>
                <w:tab w:val="num" w:pos="-46"/>
                <w:tab w:val="num" w:pos="0"/>
                <w:tab w:val="left" w:pos="458"/>
              </w:tabs>
              <w:suppressAutoHyphens/>
              <w:ind w:left="0" w:firstLine="0"/>
              <w:contextualSpacing/>
              <w:jc w:val="both"/>
              <w:rPr>
                <w:sz w:val="23"/>
                <w:szCs w:val="23"/>
              </w:rPr>
            </w:pPr>
            <w:r w:rsidRPr="005A4C2E">
              <w:rPr>
                <w:sz w:val="23"/>
                <w:szCs w:val="23"/>
              </w:rPr>
              <w:t>Слабый уровень конкуренции в сфере жилищно-коммунального хозяйства.</w:t>
            </w:r>
          </w:p>
          <w:p w:rsidR="00440AF2" w:rsidRDefault="00440AF2" w:rsidP="003C0816">
            <w:pPr>
              <w:numPr>
                <w:ilvl w:val="0"/>
                <w:numId w:val="30"/>
              </w:numPr>
              <w:tabs>
                <w:tab w:val="clear" w:pos="720"/>
                <w:tab w:val="num" w:pos="-46"/>
                <w:tab w:val="num" w:pos="0"/>
                <w:tab w:val="left" w:pos="458"/>
              </w:tabs>
              <w:suppressAutoHyphens/>
              <w:ind w:left="0" w:firstLine="0"/>
              <w:contextualSpacing/>
              <w:jc w:val="both"/>
              <w:rPr>
                <w:sz w:val="23"/>
                <w:szCs w:val="23"/>
              </w:rPr>
            </w:pPr>
            <w:r w:rsidRPr="005A4C2E">
              <w:rPr>
                <w:sz w:val="23"/>
                <w:szCs w:val="23"/>
              </w:rPr>
              <w:t>Большое количество земельных участков не стоит на кадастровом учете</w:t>
            </w:r>
          </w:p>
          <w:p w:rsidR="00440AF2" w:rsidRDefault="00440AF2" w:rsidP="00606345">
            <w:pPr>
              <w:tabs>
                <w:tab w:val="left" w:pos="458"/>
                <w:tab w:val="num" w:pos="720"/>
              </w:tabs>
              <w:suppressAutoHyphens/>
              <w:contextualSpacing/>
              <w:jc w:val="both"/>
              <w:rPr>
                <w:sz w:val="23"/>
                <w:szCs w:val="23"/>
              </w:rPr>
            </w:pPr>
          </w:p>
          <w:p w:rsidR="00440AF2" w:rsidRDefault="00440AF2" w:rsidP="00606345">
            <w:pPr>
              <w:tabs>
                <w:tab w:val="left" w:pos="458"/>
                <w:tab w:val="num" w:pos="720"/>
              </w:tabs>
              <w:suppressAutoHyphens/>
              <w:contextualSpacing/>
              <w:jc w:val="both"/>
              <w:rPr>
                <w:sz w:val="23"/>
                <w:szCs w:val="23"/>
              </w:rPr>
            </w:pPr>
          </w:p>
          <w:p w:rsidR="00440AF2" w:rsidRPr="005A4C2E" w:rsidRDefault="00440AF2" w:rsidP="00606345">
            <w:pPr>
              <w:tabs>
                <w:tab w:val="left" w:pos="458"/>
                <w:tab w:val="num" w:pos="720"/>
              </w:tabs>
              <w:suppressAutoHyphens/>
              <w:contextualSpacing/>
              <w:jc w:val="both"/>
              <w:rPr>
                <w:sz w:val="23"/>
                <w:szCs w:val="23"/>
              </w:rPr>
            </w:pPr>
          </w:p>
        </w:tc>
      </w:tr>
      <w:tr w:rsidR="00440AF2" w:rsidRPr="005A4C2E" w:rsidTr="005A4C2E">
        <w:tc>
          <w:tcPr>
            <w:tcW w:w="2468" w:type="pct"/>
            <w:shd w:val="clear" w:color="auto" w:fill="DBE5F1"/>
          </w:tcPr>
          <w:p w:rsidR="00440AF2" w:rsidRPr="005A4C2E" w:rsidRDefault="00440AF2" w:rsidP="00F66834">
            <w:pPr>
              <w:suppressAutoHyphens/>
              <w:contextualSpacing/>
              <w:jc w:val="center"/>
              <w:rPr>
                <w:b/>
                <w:sz w:val="23"/>
                <w:szCs w:val="23"/>
              </w:rPr>
            </w:pPr>
            <w:r w:rsidRPr="005A4C2E">
              <w:rPr>
                <w:b/>
                <w:sz w:val="23"/>
                <w:szCs w:val="23"/>
              </w:rPr>
              <w:t>Возможности</w:t>
            </w:r>
          </w:p>
        </w:tc>
        <w:tc>
          <w:tcPr>
            <w:tcW w:w="2532" w:type="pct"/>
            <w:gridSpan w:val="2"/>
            <w:shd w:val="clear" w:color="auto" w:fill="DBE5F1"/>
          </w:tcPr>
          <w:p w:rsidR="00440AF2" w:rsidRPr="005A4C2E" w:rsidRDefault="00440AF2" w:rsidP="00F66834">
            <w:pPr>
              <w:suppressAutoHyphens/>
              <w:contextualSpacing/>
              <w:jc w:val="center"/>
              <w:rPr>
                <w:b/>
                <w:sz w:val="23"/>
                <w:szCs w:val="23"/>
              </w:rPr>
            </w:pPr>
            <w:r w:rsidRPr="005A4C2E">
              <w:rPr>
                <w:b/>
                <w:sz w:val="23"/>
                <w:szCs w:val="23"/>
              </w:rPr>
              <w:t>Угрозы</w:t>
            </w:r>
          </w:p>
        </w:tc>
      </w:tr>
      <w:tr w:rsidR="00440AF2" w:rsidRPr="005A4C2E" w:rsidTr="005A4C2E">
        <w:tc>
          <w:tcPr>
            <w:tcW w:w="2468" w:type="pct"/>
          </w:tcPr>
          <w:p w:rsidR="00440AF2" w:rsidRPr="005A4C2E" w:rsidRDefault="00440AF2" w:rsidP="003C0816">
            <w:pPr>
              <w:pStyle w:val="36"/>
              <w:numPr>
                <w:ilvl w:val="0"/>
                <w:numId w:val="27"/>
              </w:numPr>
              <w:tabs>
                <w:tab w:val="clear" w:pos="720"/>
                <w:tab w:val="left" w:pos="0"/>
                <w:tab w:val="left" w:pos="39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Последовательная разработка и реализация в РФ федеральных целевых программ, направленных на поддержку жилищного строительства и модернизацию сферы ЖКХ.</w:t>
            </w:r>
          </w:p>
          <w:p w:rsidR="00440AF2" w:rsidRPr="005A4C2E" w:rsidRDefault="00440AF2" w:rsidP="003C0816">
            <w:pPr>
              <w:numPr>
                <w:ilvl w:val="0"/>
                <w:numId w:val="27"/>
              </w:numPr>
              <w:tabs>
                <w:tab w:val="clear" w:pos="720"/>
                <w:tab w:val="num" w:pos="0"/>
                <w:tab w:val="left" w:pos="394"/>
              </w:tabs>
              <w:suppressAutoHyphens/>
              <w:ind w:left="0" w:firstLine="0"/>
              <w:contextualSpacing/>
              <w:jc w:val="both"/>
              <w:rPr>
                <w:sz w:val="23"/>
                <w:szCs w:val="23"/>
              </w:rPr>
            </w:pPr>
            <w:r w:rsidRPr="005A4C2E">
              <w:rPr>
                <w:sz w:val="23"/>
                <w:szCs w:val="23"/>
              </w:rPr>
              <w:t>Внимание государства к развитию жилищного строительства и проблемам реформирования сферы ЖКХ.</w:t>
            </w:r>
          </w:p>
          <w:p w:rsidR="00440AF2" w:rsidRPr="005A4C2E" w:rsidRDefault="00440AF2" w:rsidP="003C0816">
            <w:pPr>
              <w:numPr>
                <w:ilvl w:val="0"/>
                <w:numId w:val="27"/>
              </w:numPr>
              <w:tabs>
                <w:tab w:val="clear" w:pos="720"/>
                <w:tab w:val="num" w:pos="0"/>
                <w:tab w:val="left" w:pos="394"/>
              </w:tabs>
              <w:suppressAutoHyphens/>
              <w:ind w:left="0" w:firstLine="0"/>
              <w:contextualSpacing/>
              <w:jc w:val="both"/>
              <w:rPr>
                <w:sz w:val="23"/>
                <w:szCs w:val="23"/>
              </w:rPr>
            </w:pPr>
            <w:r w:rsidRPr="005A4C2E">
              <w:rPr>
                <w:sz w:val="23"/>
                <w:szCs w:val="23"/>
              </w:rPr>
              <w:t>Развитие в России и Владимирской области механизмов ГЧП.</w:t>
            </w:r>
          </w:p>
          <w:p w:rsidR="00440AF2" w:rsidRPr="005A4C2E" w:rsidRDefault="00440AF2" w:rsidP="003C0816">
            <w:pPr>
              <w:pStyle w:val="36"/>
              <w:numPr>
                <w:ilvl w:val="0"/>
                <w:numId w:val="27"/>
              </w:numPr>
              <w:tabs>
                <w:tab w:val="clear" w:pos="720"/>
                <w:tab w:val="num" w:pos="0"/>
                <w:tab w:val="left" w:pos="394"/>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Внимание государства к проблемам повышения энергетической эффективности.</w:t>
            </w:r>
          </w:p>
          <w:p w:rsidR="00440AF2" w:rsidRPr="005A4C2E" w:rsidRDefault="00440AF2" w:rsidP="003C0816">
            <w:pPr>
              <w:pStyle w:val="ListBullet"/>
              <w:numPr>
                <w:ilvl w:val="0"/>
                <w:numId w:val="27"/>
              </w:numPr>
              <w:tabs>
                <w:tab w:val="clear" w:pos="720"/>
                <w:tab w:val="num" w:pos="0"/>
                <w:tab w:val="left" w:pos="394"/>
              </w:tabs>
              <w:ind w:left="0" w:firstLine="0"/>
              <w:jc w:val="both"/>
              <w:rPr>
                <w:sz w:val="23"/>
                <w:szCs w:val="23"/>
              </w:rPr>
            </w:pPr>
            <w:r w:rsidRPr="005A4C2E">
              <w:rPr>
                <w:sz w:val="23"/>
                <w:szCs w:val="23"/>
              </w:rPr>
              <w:t>Использование энергосберегающих технологий и материалов при строительстве и капитальном ремонте многоквартирных домов.</w:t>
            </w:r>
          </w:p>
          <w:p w:rsidR="00440AF2" w:rsidRPr="005A4C2E" w:rsidRDefault="00440AF2" w:rsidP="003C0816">
            <w:pPr>
              <w:numPr>
                <w:ilvl w:val="0"/>
                <w:numId w:val="27"/>
              </w:numPr>
              <w:tabs>
                <w:tab w:val="clear" w:pos="720"/>
                <w:tab w:val="num" w:pos="0"/>
                <w:tab w:val="left" w:pos="394"/>
              </w:tabs>
              <w:suppressAutoHyphens/>
              <w:ind w:left="0" w:firstLine="0"/>
              <w:contextualSpacing/>
              <w:jc w:val="both"/>
              <w:rPr>
                <w:sz w:val="23"/>
                <w:szCs w:val="23"/>
              </w:rPr>
            </w:pPr>
            <w:r w:rsidRPr="005A4C2E">
              <w:rPr>
                <w:sz w:val="23"/>
                <w:szCs w:val="23"/>
              </w:rPr>
              <w:t>Переход на долгосрочное регулирование тарифов.</w:t>
            </w:r>
          </w:p>
        </w:tc>
        <w:tc>
          <w:tcPr>
            <w:tcW w:w="2532" w:type="pct"/>
            <w:gridSpan w:val="2"/>
          </w:tcPr>
          <w:p w:rsidR="00440AF2" w:rsidRPr="005A4C2E" w:rsidRDefault="00440AF2" w:rsidP="003C0816">
            <w:pPr>
              <w:numPr>
                <w:ilvl w:val="0"/>
                <w:numId w:val="28"/>
              </w:numPr>
              <w:tabs>
                <w:tab w:val="clear" w:pos="720"/>
                <w:tab w:val="num" w:pos="0"/>
                <w:tab w:val="left" w:pos="449"/>
              </w:tabs>
              <w:suppressAutoHyphens/>
              <w:ind w:left="0" w:firstLine="0"/>
              <w:contextualSpacing/>
              <w:jc w:val="both"/>
              <w:rPr>
                <w:sz w:val="23"/>
                <w:szCs w:val="23"/>
              </w:rPr>
            </w:pPr>
            <w:r w:rsidRPr="005A4C2E">
              <w:rPr>
                <w:sz w:val="23"/>
                <w:szCs w:val="23"/>
              </w:rPr>
              <w:t>Растущая задолженность предприятий коммунального комплекса за потребленные топливно-энергетические ресурсы, относительно высокий уровень цен на коммунальные услуги</w:t>
            </w:r>
          </w:p>
          <w:p w:rsidR="00440AF2" w:rsidRPr="005A4C2E" w:rsidRDefault="00440AF2" w:rsidP="003C0816">
            <w:pPr>
              <w:numPr>
                <w:ilvl w:val="0"/>
                <w:numId w:val="28"/>
              </w:numPr>
              <w:tabs>
                <w:tab w:val="clear" w:pos="720"/>
                <w:tab w:val="num" w:pos="0"/>
                <w:tab w:val="left" w:pos="449"/>
              </w:tabs>
              <w:suppressAutoHyphens/>
              <w:ind w:left="0" w:firstLine="0"/>
              <w:contextualSpacing/>
              <w:jc w:val="both"/>
              <w:rPr>
                <w:sz w:val="23"/>
                <w:szCs w:val="23"/>
              </w:rPr>
            </w:pPr>
            <w:r w:rsidRPr="005A4C2E">
              <w:rPr>
                <w:sz w:val="23"/>
                <w:szCs w:val="23"/>
              </w:rPr>
              <w:t>Опережающий рост тарифов по отношению к росту доходов населения.</w:t>
            </w:r>
          </w:p>
          <w:p w:rsidR="00440AF2" w:rsidRPr="005A4C2E" w:rsidRDefault="00440AF2" w:rsidP="003C0816">
            <w:pPr>
              <w:numPr>
                <w:ilvl w:val="0"/>
                <w:numId w:val="28"/>
              </w:numPr>
              <w:tabs>
                <w:tab w:val="clear" w:pos="720"/>
                <w:tab w:val="num" w:pos="0"/>
                <w:tab w:val="left" w:pos="449"/>
              </w:tabs>
              <w:suppressAutoHyphens/>
              <w:ind w:left="0" w:firstLine="0"/>
              <w:contextualSpacing/>
              <w:jc w:val="both"/>
              <w:rPr>
                <w:sz w:val="23"/>
                <w:szCs w:val="23"/>
              </w:rPr>
            </w:pPr>
            <w:r w:rsidRPr="005A4C2E">
              <w:rPr>
                <w:sz w:val="23"/>
                <w:szCs w:val="23"/>
              </w:rPr>
              <w:t>Низкая доступность кредитных ресурсов для предприятий ЖКК.</w:t>
            </w:r>
          </w:p>
          <w:p w:rsidR="00440AF2" w:rsidRPr="005A4C2E" w:rsidRDefault="00440AF2" w:rsidP="003C0816">
            <w:pPr>
              <w:numPr>
                <w:ilvl w:val="0"/>
                <w:numId w:val="28"/>
              </w:numPr>
              <w:tabs>
                <w:tab w:val="clear" w:pos="720"/>
                <w:tab w:val="num" w:pos="0"/>
                <w:tab w:val="left" w:pos="449"/>
              </w:tabs>
              <w:suppressAutoHyphens/>
              <w:ind w:left="0" w:firstLine="0"/>
              <w:contextualSpacing/>
              <w:jc w:val="both"/>
              <w:rPr>
                <w:sz w:val="23"/>
                <w:szCs w:val="23"/>
              </w:rPr>
            </w:pPr>
            <w:r w:rsidRPr="005A4C2E">
              <w:rPr>
                <w:sz w:val="23"/>
                <w:szCs w:val="23"/>
              </w:rPr>
              <w:t>Низкая привлекательность многоквартирных домов с высокой степенью износа для управляющих организаций частной формы собственности.</w:t>
            </w:r>
          </w:p>
          <w:p w:rsidR="00440AF2" w:rsidRPr="005A4C2E" w:rsidRDefault="00440AF2" w:rsidP="003C0816">
            <w:pPr>
              <w:numPr>
                <w:ilvl w:val="0"/>
                <w:numId w:val="28"/>
              </w:numPr>
              <w:tabs>
                <w:tab w:val="clear" w:pos="720"/>
                <w:tab w:val="num" w:pos="0"/>
                <w:tab w:val="left" w:pos="449"/>
              </w:tabs>
              <w:suppressAutoHyphens/>
              <w:ind w:left="0" w:firstLine="0"/>
              <w:contextualSpacing/>
              <w:jc w:val="both"/>
              <w:rPr>
                <w:sz w:val="23"/>
                <w:szCs w:val="23"/>
              </w:rPr>
            </w:pPr>
            <w:r w:rsidRPr="005A4C2E">
              <w:rPr>
                <w:sz w:val="23"/>
                <w:szCs w:val="23"/>
              </w:rPr>
              <w:t>Высокий уровень энергопотерь в инженерных сетях.</w:t>
            </w:r>
          </w:p>
          <w:p w:rsidR="00440AF2" w:rsidRDefault="00440AF2" w:rsidP="003C0816">
            <w:pPr>
              <w:numPr>
                <w:ilvl w:val="0"/>
                <w:numId w:val="28"/>
              </w:numPr>
              <w:tabs>
                <w:tab w:val="clear" w:pos="720"/>
                <w:tab w:val="num" w:pos="0"/>
                <w:tab w:val="left" w:pos="449"/>
              </w:tabs>
              <w:suppressAutoHyphens/>
              <w:ind w:left="0" w:firstLine="0"/>
              <w:contextualSpacing/>
              <w:jc w:val="both"/>
              <w:rPr>
                <w:sz w:val="23"/>
                <w:szCs w:val="23"/>
              </w:rPr>
            </w:pPr>
            <w:r w:rsidRPr="005A4C2E">
              <w:rPr>
                <w:sz w:val="23"/>
                <w:szCs w:val="23"/>
              </w:rPr>
              <w:t>В связи с общей ситуацией в экономике, а также с затовариванием первичного рынка недвижимости существует угроза</w:t>
            </w:r>
            <w:r>
              <w:rPr>
                <w:sz w:val="23"/>
                <w:szCs w:val="23"/>
              </w:rPr>
              <w:t xml:space="preserve"> появления обманутых дольщиков.</w:t>
            </w:r>
          </w:p>
          <w:p w:rsidR="00440AF2" w:rsidRPr="005A4C2E" w:rsidRDefault="00440AF2" w:rsidP="005A4C2E">
            <w:pPr>
              <w:tabs>
                <w:tab w:val="left" w:pos="449"/>
              </w:tabs>
              <w:suppressAutoHyphens/>
              <w:contextualSpacing/>
              <w:jc w:val="both"/>
              <w:rPr>
                <w:sz w:val="23"/>
                <w:szCs w:val="23"/>
              </w:rPr>
            </w:pPr>
          </w:p>
        </w:tc>
      </w:tr>
      <w:tr w:rsidR="00440AF2" w:rsidRPr="005A4C2E" w:rsidTr="005A4C2E">
        <w:tc>
          <w:tcPr>
            <w:tcW w:w="5000" w:type="pct"/>
            <w:gridSpan w:val="3"/>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ОБЩЕСТВЕННАЯ БЕЗОПАСНОСТЬ</w:t>
            </w:r>
          </w:p>
        </w:tc>
      </w:tr>
      <w:tr w:rsidR="00440AF2" w:rsidRPr="005A4C2E" w:rsidTr="005A4C2E">
        <w:tc>
          <w:tcPr>
            <w:tcW w:w="2468" w:type="pct"/>
            <w:shd w:val="clear" w:color="auto" w:fill="DBE5F1"/>
          </w:tcPr>
          <w:p w:rsidR="00440AF2" w:rsidRPr="005A4C2E" w:rsidRDefault="00440AF2" w:rsidP="00F66834">
            <w:pPr>
              <w:suppressAutoHyphens/>
              <w:contextualSpacing/>
              <w:jc w:val="center"/>
              <w:rPr>
                <w:b/>
                <w:sz w:val="23"/>
                <w:szCs w:val="23"/>
              </w:rPr>
            </w:pPr>
            <w:r w:rsidRPr="005A4C2E">
              <w:rPr>
                <w:b/>
                <w:sz w:val="23"/>
                <w:szCs w:val="23"/>
              </w:rPr>
              <w:t>Сильные стороны</w:t>
            </w:r>
          </w:p>
        </w:tc>
        <w:tc>
          <w:tcPr>
            <w:tcW w:w="2532" w:type="pct"/>
            <w:gridSpan w:val="2"/>
            <w:shd w:val="clear" w:color="auto" w:fill="DBE5F1"/>
          </w:tcPr>
          <w:p w:rsidR="00440AF2" w:rsidRPr="005A4C2E" w:rsidRDefault="00440AF2" w:rsidP="00F66834">
            <w:pPr>
              <w:suppressAutoHyphens/>
              <w:contextualSpacing/>
              <w:jc w:val="center"/>
              <w:rPr>
                <w:b/>
                <w:sz w:val="23"/>
                <w:szCs w:val="23"/>
              </w:rPr>
            </w:pPr>
            <w:r w:rsidRPr="005A4C2E">
              <w:rPr>
                <w:b/>
                <w:sz w:val="23"/>
                <w:szCs w:val="23"/>
              </w:rPr>
              <w:t>Слабые стороны</w:t>
            </w:r>
          </w:p>
        </w:tc>
      </w:tr>
      <w:tr w:rsidR="00440AF2" w:rsidRPr="005A4C2E" w:rsidTr="005A4C2E">
        <w:tc>
          <w:tcPr>
            <w:tcW w:w="2468" w:type="pct"/>
          </w:tcPr>
          <w:p w:rsidR="00440AF2" w:rsidRPr="005A4C2E" w:rsidRDefault="00440AF2" w:rsidP="003C0816">
            <w:pPr>
              <w:pStyle w:val="36"/>
              <w:numPr>
                <w:ilvl w:val="0"/>
                <w:numId w:val="31"/>
              </w:numPr>
              <w:tabs>
                <w:tab w:val="left" w:pos="39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Относительно низкий уровень преступности.</w:t>
            </w:r>
          </w:p>
          <w:p w:rsidR="00440AF2" w:rsidRPr="005A4C2E" w:rsidRDefault="00440AF2" w:rsidP="003C0816">
            <w:pPr>
              <w:pStyle w:val="36"/>
              <w:numPr>
                <w:ilvl w:val="0"/>
                <w:numId w:val="31"/>
              </w:numPr>
              <w:tabs>
                <w:tab w:val="left" w:pos="39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Ежегодное сокращение преступности.</w:t>
            </w:r>
          </w:p>
          <w:p w:rsidR="00440AF2" w:rsidRPr="005A4C2E" w:rsidRDefault="00440AF2" w:rsidP="003C0816">
            <w:pPr>
              <w:pStyle w:val="36"/>
              <w:numPr>
                <w:ilvl w:val="0"/>
                <w:numId w:val="31"/>
              </w:numPr>
              <w:tabs>
                <w:tab w:val="left" w:pos="39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Ежегодное увеличение раскрываемости преступлений.</w:t>
            </w:r>
          </w:p>
          <w:p w:rsidR="00440AF2" w:rsidRPr="005A4C2E" w:rsidRDefault="00440AF2" w:rsidP="003C0816">
            <w:pPr>
              <w:pStyle w:val="36"/>
              <w:numPr>
                <w:ilvl w:val="0"/>
                <w:numId w:val="31"/>
              </w:numPr>
              <w:tabs>
                <w:tab w:val="left" w:pos="39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Моноэтничный состав населения.</w:t>
            </w:r>
          </w:p>
          <w:p w:rsidR="00440AF2" w:rsidRPr="005A4C2E" w:rsidRDefault="00440AF2" w:rsidP="003C0816">
            <w:pPr>
              <w:pStyle w:val="36"/>
              <w:numPr>
                <w:ilvl w:val="0"/>
                <w:numId w:val="31"/>
              </w:numPr>
              <w:tabs>
                <w:tab w:val="left" w:pos="39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Деятельность национально-культурных общественных организаций.</w:t>
            </w:r>
          </w:p>
          <w:p w:rsidR="00440AF2" w:rsidRPr="005A4C2E" w:rsidRDefault="00440AF2" w:rsidP="003C0816">
            <w:pPr>
              <w:pStyle w:val="36"/>
              <w:numPr>
                <w:ilvl w:val="0"/>
                <w:numId w:val="31"/>
              </w:numPr>
              <w:tabs>
                <w:tab w:val="left" w:pos="394"/>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Реализация мероприятий, направленных на преодоление межэтнической и межконфессиональной напряженности и проявления экстремизма.</w:t>
            </w:r>
          </w:p>
        </w:tc>
        <w:tc>
          <w:tcPr>
            <w:tcW w:w="2532" w:type="pct"/>
            <w:gridSpan w:val="2"/>
          </w:tcPr>
          <w:p w:rsidR="00440AF2" w:rsidRPr="005A4C2E" w:rsidRDefault="00440AF2" w:rsidP="003C0816">
            <w:pPr>
              <w:pStyle w:val="36"/>
              <w:numPr>
                <w:ilvl w:val="0"/>
                <w:numId w:val="32"/>
              </w:numPr>
              <w:tabs>
                <w:tab w:val="left" w:pos="410"/>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Имеются районы города с повышенным уровнем криминогенности.</w:t>
            </w:r>
          </w:p>
          <w:p w:rsidR="00440AF2" w:rsidRPr="005A4C2E" w:rsidRDefault="00440AF2" w:rsidP="003B2422">
            <w:pPr>
              <w:pStyle w:val="36"/>
              <w:tabs>
                <w:tab w:val="left" w:pos="410"/>
              </w:tabs>
              <w:suppressAutoHyphens/>
              <w:spacing w:after="0" w:line="240" w:lineRule="auto"/>
              <w:ind w:left="0"/>
              <w:jc w:val="both"/>
              <w:rPr>
                <w:rFonts w:ascii="Times New Roman" w:hAnsi="Times New Roman"/>
                <w:sz w:val="23"/>
                <w:szCs w:val="23"/>
                <w:lang w:eastAsia="en-US"/>
              </w:rPr>
            </w:pPr>
          </w:p>
        </w:tc>
      </w:tr>
      <w:tr w:rsidR="00440AF2" w:rsidRPr="005A4C2E" w:rsidTr="005A4C2E">
        <w:tc>
          <w:tcPr>
            <w:tcW w:w="2468" w:type="pct"/>
            <w:shd w:val="clear" w:color="auto" w:fill="DBE5F1"/>
          </w:tcPr>
          <w:p w:rsidR="00440AF2" w:rsidRPr="005A4C2E" w:rsidRDefault="00440AF2" w:rsidP="00F66834">
            <w:pPr>
              <w:suppressAutoHyphens/>
              <w:contextualSpacing/>
              <w:jc w:val="center"/>
              <w:rPr>
                <w:b/>
                <w:sz w:val="23"/>
                <w:szCs w:val="23"/>
              </w:rPr>
            </w:pPr>
            <w:r w:rsidRPr="005A4C2E">
              <w:rPr>
                <w:b/>
                <w:sz w:val="23"/>
                <w:szCs w:val="23"/>
              </w:rPr>
              <w:t>Возможности</w:t>
            </w:r>
          </w:p>
        </w:tc>
        <w:tc>
          <w:tcPr>
            <w:tcW w:w="2532" w:type="pct"/>
            <w:gridSpan w:val="2"/>
            <w:shd w:val="clear" w:color="auto" w:fill="DBE5F1"/>
          </w:tcPr>
          <w:p w:rsidR="00440AF2" w:rsidRPr="005A4C2E" w:rsidRDefault="00440AF2" w:rsidP="00F66834">
            <w:pPr>
              <w:suppressAutoHyphens/>
              <w:contextualSpacing/>
              <w:jc w:val="center"/>
              <w:rPr>
                <w:b/>
                <w:sz w:val="23"/>
                <w:szCs w:val="23"/>
              </w:rPr>
            </w:pPr>
            <w:r w:rsidRPr="005A4C2E">
              <w:rPr>
                <w:b/>
                <w:sz w:val="23"/>
                <w:szCs w:val="23"/>
              </w:rPr>
              <w:t>Угрозы</w:t>
            </w:r>
          </w:p>
        </w:tc>
      </w:tr>
      <w:tr w:rsidR="00440AF2" w:rsidRPr="005A4C2E" w:rsidTr="005A4C2E">
        <w:tc>
          <w:tcPr>
            <w:tcW w:w="2468" w:type="pct"/>
          </w:tcPr>
          <w:p w:rsidR="00440AF2" w:rsidRPr="005A4C2E" w:rsidRDefault="00440AF2" w:rsidP="003C0816">
            <w:pPr>
              <w:pStyle w:val="36"/>
              <w:numPr>
                <w:ilvl w:val="0"/>
                <w:numId w:val="33"/>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Преодоление затяжного демографического кризиса за счет внешних ресурсов.</w:t>
            </w:r>
          </w:p>
          <w:p w:rsidR="00440AF2" w:rsidRPr="005A4C2E" w:rsidRDefault="00440AF2" w:rsidP="003C0816">
            <w:pPr>
              <w:pStyle w:val="36"/>
              <w:numPr>
                <w:ilvl w:val="0"/>
                <w:numId w:val="33"/>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Заблаговременное предотвращение межэтнических конфликтов и проявлений экстремизма путем целенаправленной позитивной деятельности органов местного самоуправления и местного сообщества.</w:t>
            </w:r>
          </w:p>
          <w:p w:rsidR="00440AF2" w:rsidRDefault="00440AF2" w:rsidP="003C0816">
            <w:pPr>
              <w:pStyle w:val="36"/>
              <w:numPr>
                <w:ilvl w:val="0"/>
                <w:numId w:val="33"/>
              </w:numPr>
              <w:tabs>
                <w:tab w:val="left" w:pos="40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Эффективная адаптация и интеграция мигрантов в местное сообщество.</w:t>
            </w:r>
          </w:p>
          <w:p w:rsidR="00440AF2" w:rsidRPr="005A4C2E" w:rsidRDefault="00440AF2" w:rsidP="005A4C2E">
            <w:pPr>
              <w:pStyle w:val="36"/>
              <w:tabs>
                <w:tab w:val="left" w:pos="409"/>
              </w:tabs>
              <w:suppressAutoHyphens/>
              <w:spacing w:after="0" w:line="240" w:lineRule="auto"/>
              <w:ind w:left="0"/>
              <w:jc w:val="both"/>
              <w:rPr>
                <w:rFonts w:ascii="Times New Roman" w:hAnsi="Times New Roman"/>
                <w:sz w:val="23"/>
                <w:szCs w:val="23"/>
                <w:lang w:eastAsia="en-US"/>
              </w:rPr>
            </w:pPr>
          </w:p>
        </w:tc>
        <w:tc>
          <w:tcPr>
            <w:tcW w:w="2532" w:type="pct"/>
            <w:gridSpan w:val="2"/>
          </w:tcPr>
          <w:p w:rsidR="00440AF2" w:rsidRPr="005A4C2E" w:rsidRDefault="00440AF2" w:rsidP="003C0816">
            <w:pPr>
              <w:pStyle w:val="36"/>
              <w:numPr>
                <w:ilvl w:val="0"/>
                <w:numId w:val="34"/>
              </w:numPr>
              <w:tabs>
                <w:tab w:val="left" w:pos="44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Межэтническая напряженность в связи с усилением полиэтничности.</w:t>
            </w:r>
          </w:p>
          <w:p w:rsidR="00440AF2" w:rsidRPr="005A4C2E" w:rsidRDefault="00440AF2" w:rsidP="003C0816">
            <w:pPr>
              <w:pStyle w:val="36"/>
              <w:numPr>
                <w:ilvl w:val="0"/>
                <w:numId w:val="34"/>
              </w:numPr>
              <w:tabs>
                <w:tab w:val="left" w:pos="44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Нелегальная миграция представителей разных этносов.</w:t>
            </w:r>
          </w:p>
          <w:p w:rsidR="00440AF2" w:rsidRPr="005A4C2E" w:rsidRDefault="00440AF2" w:rsidP="003C0816">
            <w:pPr>
              <w:pStyle w:val="36"/>
              <w:numPr>
                <w:ilvl w:val="0"/>
                <w:numId w:val="34"/>
              </w:numPr>
              <w:tabs>
                <w:tab w:val="left" w:pos="44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Политизация этнического и религиозного фактора.</w:t>
            </w:r>
          </w:p>
          <w:p w:rsidR="00440AF2" w:rsidRPr="005A4C2E" w:rsidRDefault="00440AF2" w:rsidP="003C0816">
            <w:pPr>
              <w:pStyle w:val="36"/>
              <w:numPr>
                <w:ilvl w:val="0"/>
                <w:numId w:val="34"/>
              </w:numPr>
              <w:tabs>
                <w:tab w:val="left" w:pos="449"/>
              </w:tabs>
              <w:suppressAutoHyphen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Распространение негативных стереотипов в отношении других народов.</w:t>
            </w:r>
          </w:p>
        </w:tc>
      </w:tr>
      <w:tr w:rsidR="00440AF2" w:rsidRPr="005A4C2E" w:rsidTr="005A4C2E">
        <w:tc>
          <w:tcPr>
            <w:tcW w:w="5000" w:type="pct"/>
            <w:gridSpan w:val="3"/>
            <w:shd w:val="clear" w:color="auto" w:fill="DBE5F1"/>
            <w:vAlign w:val="center"/>
          </w:tcPr>
          <w:p w:rsidR="00440AF2" w:rsidRPr="005A4C2E" w:rsidRDefault="00440AF2" w:rsidP="00F66834">
            <w:pPr>
              <w:suppressAutoHyphens/>
              <w:contextualSpacing/>
              <w:jc w:val="center"/>
              <w:rPr>
                <w:b/>
                <w:sz w:val="23"/>
                <w:szCs w:val="23"/>
              </w:rPr>
            </w:pPr>
            <w:r w:rsidRPr="005A4C2E">
              <w:rPr>
                <w:b/>
                <w:sz w:val="23"/>
                <w:szCs w:val="23"/>
              </w:rPr>
              <w:t>СОЦИАЛЬНАЯ ИНФРАСТРУКТУРА</w:t>
            </w:r>
          </w:p>
        </w:tc>
      </w:tr>
      <w:tr w:rsidR="00440AF2" w:rsidRPr="005A4C2E" w:rsidTr="005A4C2E">
        <w:tc>
          <w:tcPr>
            <w:tcW w:w="5000" w:type="pct"/>
            <w:gridSpan w:val="3"/>
            <w:shd w:val="clear" w:color="auto" w:fill="DBE5F1"/>
          </w:tcPr>
          <w:p w:rsidR="00440AF2" w:rsidRPr="005A4C2E" w:rsidRDefault="00440AF2" w:rsidP="00F66834">
            <w:pPr>
              <w:suppressAutoHyphens/>
              <w:contextualSpacing/>
              <w:jc w:val="center"/>
              <w:rPr>
                <w:b/>
                <w:sz w:val="23"/>
                <w:szCs w:val="23"/>
              </w:rPr>
            </w:pPr>
            <w:r w:rsidRPr="005A4C2E">
              <w:rPr>
                <w:b/>
                <w:sz w:val="23"/>
                <w:szCs w:val="23"/>
              </w:rPr>
              <w:t>ЗДРАВООХРАНЕНИЕ</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Сильные стороны</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Слабые стороны</w:t>
            </w:r>
          </w:p>
        </w:tc>
      </w:tr>
      <w:tr w:rsidR="00440AF2" w:rsidRPr="005A4C2E" w:rsidTr="005A4C2E">
        <w:tc>
          <w:tcPr>
            <w:tcW w:w="2468" w:type="pct"/>
          </w:tcPr>
          <w:p w:rsidR="00440AF2" w:rsidRPr="005A4C2E" w:rsidRDefault="00440AF2" w:rsidP="003C0816">
            <w:pPr>
              <w:pStyle w:val="36"/>
              <w:numPr>
                <w:ilvl w:val="0"/>
                <w:numId w:val="49"/>
              </w:numPr>
              <w:tabs>
                <w:tab w:val="left" w:pos="394"/>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В последние годы городе увеличилась рождаемость, замедлились темпы роста обшей смертности.</w:t>
            </w:r>
          </w:p>
          <w:p w:rsidR="00440AF2" w:rsidRPr="005A4C2E" w:rsidRDefault="00440AF2" w:rsidP="003C0816">
            <w:pPr>
              <w:pStyle w:val="36"/>
              <w:numPr>
                <w:ilvl w:val="0"/>
                <w:numId w:val="49"/>
              </w:numPr>
              <w:tabs>
                <w:tab w:val="left" w:pos="394"/>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Обеспечено сохранение кадрового потенциала в здравоохранении. </w:t>
            </w:r>
          </w:p>
          <w:p w:rsidR="00440AF2" w:rsidRPr="005A4C2E" w:rsidRDefault="00440AF2" w:rsidP="003C0816">
            <w:pPr>
              <w:pStyle w:val="36"/>
              <w:numPr>
                <w:ilvl w:val="0"/>
                <w:numId w:val="49"/>
              </w:numPr>
              <w:tabs>
                <w:tab w:val="left" w:pos="394"/>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Модернизация системы здравоохранения предусматривает улучшение качества медицинской помощи.</w:t>
            </w:r>
          </w:p>
          <w:p w:rsidR="00440AF2" w:rsidRPr="005A4C2E" w:rsidRDefault="00440AF2" w:rsidP="003C0816">
            <w:pPr>
              <w:pStyle w:val="36"/>
              <w:numPr>
                <w:ilvl w:val="0"/>
                <w:numId w:val="49"/>
              </w:numPr>
              <w:tabs>
                <w:tab w:val="left" w:pos="394"/>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Диспансеризация детского населения города позволяет улучшать здоровье подрастающего поколения.</w:t>
            </w:r>
          </w:p>
          <w:p w:rsidR="00440AF2" w:rsidRPr="005A4C2E" w:rsidRDefault="00440AF2" w:rsidP="00F66834">
            <w:pPr>
              <w:pStyle w:val="36"/>
              <w:suppressAutoHyphens/>
              <w:spacing w:after="0" w:line="240" w:lineRule="auto"/>
              <w:ind w:left="0"/>
              <w:jc w:val="both"/>
              <w:rPr>
                <w:rFonts w:ascii="Times New Roman" w:hAnsi="Times New Roman"/>
                <w:sz w:val="23"/>
                <w:szCs w:val="23"/>
                <w:lang w:eastAsia="en-US"/>
              </w:rPr>
            </w:pPr>
          </w:p>
        </w:tc>
        <w:tc>
          <w:tcPr>
            <w:tcW w:w="2532" w:type="pct"/>
            <w:gridSpan w:val="2"/>
          </w:tcPr>
          <w:p w:rsidR="00440AF2" w:rsidRPr="005A4C2E" w:rsidRDefault="00440AF2" w:rsidP="003C0816">
            <w:pPr>
              <w:pStyle w:val="36"/>
              <w:numPr>
                <w:ilvl w:val="0"/>
                <w:numId w:val="50"/>
              </w:numPr>
              <w:tabs>
                <w:tab w:val="left" w:pos="426"/>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Сокращение населения может иметь долговременный и устойчивый характер, что снижает долю трудоспособного населения в регионе.</w:t>
            </w:r>
          </w:p>
          <w:p w:rsidR="00440AF2" w:rsidRPr="005A4C2E" w:rsidRDefault="00440AF2" w:rsidP="003C0816">
            <w:pPr>
              <w:pStyle w:val="36"/>
              <w:numPr>
                <w:ilvl w:val="0"/>
                <w:numId w:val="50"/>
              </w:numPr>
              <w:tabs>
                <w:tab w:val="left" w:pos="426"/>
              </w:tabs>
              <w:spacing w:after="0" w:line="240" w:lineRule="auto"/>
              <w:ind w:left="0" w:firstLine="0"/>
              <w:jc w:val="both"/>
              <w:rPr>
                <w:rFonts w:ascii="Times New Roman" w:hAnsi="Times New Roman"/>
                <w:sz w:val="23"/>
                <w:szCs w:val="23"/>
                <w:lang w:eastAsia="en-US"/>
              </w:rPr>
            </w:pPr>
            <w:r w:rsidRPr="005A4C2E">
              <w:rPr>
                <w:rFonts w:ascii="Times New Roman" w:hAnsi="Times New Roman"/>
                <w:color w:val="000000"/>
                <w:sz w:val="23"/>
                <w:szCs w:val="23"/>
                <w:lang w:eastAsia="en-US"/>
              </w:rPr>
              <w:t>Наблюдается дефицит врачебного и среднего медицинского персонала.</w:t>
            </w:r>
          </w:p>
          <w:p w:rsidR="00440AF2" w:rsidRPr="005A4C2E" w:rsidRDefault="00440AF2" w:rsidP="003C0816">
            <w:pPr>
              <w:pStyle w:val="36"/>
              <w:numPr>
                <w:ilvl w:val="0"/>
                <w:numId w:val="50"/>
              </w:numPr>
              <w:tabs>
                <w:tab w:val="left" w:pos="426"/>
              </w:tabs>
              <w:spacing w:after="0" w:line="240" w:lineRule="auto"/>
              <w:ind w:left="0" w:firstLine="0"/>
              <w:jc w:val="both"/>
              <w:rPr>
                <w:rFonts w:ascii="Times New Roman" w:hAnsi="Times New Roman"/>
                <w:sz w:val="23"/>
                <w:szCs w:val="23"/>
                <w:lang w:eastAsia="en-US"/>
              </w:rPr>
            </w:pPr>
            <w:r w:rsidRPr="005A4C2E">
              <w:rPr>
                <w:rFonts w:ascii="Times New Roman" w:hAnsi="Times New Roman"/>
                <w:color w:val="000000"/>
                <w:sz w:val="23"/>
                <w:szCs w:val="23"/>
                <w:lang w:eastAsia="en-US"/>
              </w:rPr>
              <w:t>Льготное обеспечение населения лекарственными средствами в условиях дефицита финансирования и постоянного увеличения числа льготополучателей не реализуется.</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Возможности</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Угрозы</w:t>
            </w:r>
          </w:p>
        </w:tc>
      </w:tr>
      <w:tr w:rsidR="00440AF2" w:rsidRPr="005A4C2E" w:rsidTr="005A4C2E">
        <w:tc>
          <w:tcPr>
            <w:tcW w:w="2468" w:type="pct"/>
          </w:tcPr>
          <w:p w:rsidR="00440AF2" w:rsidRPr="005A4C2E" w:rsidRDefault="00440AF2" w:rsidP="003C0816">
            <w:pPr>
              <w:pStyle w:val="36"/>
              <w:numPr>
                <w:ilvl w:val="0"/>
                <w:numId w:val="51"/>
              </w:numPr>
              <w:tabs>
                <w:tab w:val="left" w:pos="346"/>
              </w:tabs>
              <w:spacing w:after="0" w:line="228"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Непрерывное совершенствование материально-технической базы лечебно-профилактических учреждений города, в том числе частной медицины.</w:t>
            </w:r>
          </w:p>
          <w:p w:rsidR="00440AF2" w:rsidRPr="005A4C2E" w:rsidRDefault="00440AF2" w:rsidP="003C0816">
            <w:pPr>
              <w:pStyle w:val="36"/>
              <w:numPr>
                <w:ilvl w:val="0"/>
                <w:numId w:val="51"/>
              </w:numPr>
              <w:tabs>
                <w:tab w:val="left" w:pos="346"/>
              </w:tabs>
              <w:spacing w:after="0" w:line="228"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Информационные ресурсы системы здравоохранения города открывают возможности обеспечения государственных услуг через Интернет.</w:t>
            </w:r>
          </w:p>
          <w:p w:rsidR="00440AF2" w:rsidRPr="005A4C2E" w:rsidRDefault="00440AF2" w:rsidP="003C0816">
            <w:pPr>
              <w:pStyle w:val="36"/>
              <w:numPr>
                <w:ilvl w:val="0"/>
                <w:numId w:val="51"/>
              </w:numPr>
              <w:tabs>
                <w:tab w:val="left" w:pos="346"/>
              </w:tabs>
              <w:spacing w:after="0" w:line="228"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Вовлечение в процесс оказания медицинской помощи (на уровне доврачебной) персонала служб жизнеобеспечения (милиция, государственная инспекция по безопасности дорожного движения, государственная пожарная служба) создают возможность снижения смертности населения.</w:t>
            </w:r>
          </w:p>
          <w:p w:rsidR="00440AF2" w:rsidRDefault="00440AF2" w:rsidP="003C0816">
            <w:pPr>
              <w:pStyle w:val="36"/>
              <w:numPr>
                <w:ilvl w:val="0"/>
                <w:numId w:val="51"/>
              </w:numPr>
              <w:tabs>
                <w:tab w:val="left" w:pos="346"/>
              </w:tabs>
              <w:spacing w:after="0" w:line="228"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Участие в реализации мероприятий </w:t>
            </w:r>
            <w:r w:rsidRPr="005A4C2E">
              <w:rPr>
                <w:rFonts w:ascii="Times New Roman" w:hAnsi="Times New Roman"/>
                <w:sz w:val="23"/>
                <w:szCs w:val="23"/>
                <w:lang w:eastAsia="ar-SA"/>
              </w:rPr>
              <w:t>приоритетного национального проекта «Здоровье»</w:t>
            </w:r>
            <w:r w:rsidRPr="005A4C2E">
              <w:rPr>
                <w:rFonts w:ascii="Times New Roman" w:hAnsi="Times New Roman"/>
                <w:sz w:val="23"/>
                <w:szCs w:val="23"/>
                <w:lang w:eastAsia="en-US"/>
              </w:rPr>
              <w:t xml:space="preserve"> и федеральных целевых, государственных программ в сфере здравоохранения позволяет увеличивать финансирования сферы здравоохранения.</w:t>
            </w:r>
          </w:p>
          <w:p w:rsidR="00440AF2" w:rsidRPr="005A4C2E" w:rsidRDefault="00440AF2" w:rsidP="005A4C2E">
            <w:pPr>
              <w:pStyle w:val="36"/>
              <w:tabs>
                <w:tab w:val="left" w:pos="346"/>
              </w:tabs>
              <w:spacing w:after="0" w:line="228" w:lineRule="auto"/>
              <w:ind w:left="0"/>
              <w:jc w:val="both"/>
              <w:rPr>
                <w:rFonts w:ascii="Times New Roman" w:hAnsi="Times New Roman"/>
                <w:sz w:val="23"/>
                <w:szCs w:val="23"/>
                <w:lang w:eastAsia="en-US"/>
              </w:rPr>
            </w:pPr>
          </w:p>
        </w:tc>
        <w:tc>
          <w:tcPr>
            <w:tcW w:w="2532" w:type="pct"/>
            <w:gridSpan w:val="2"/>
          </w:tcPr>
          <w:p w:rsidR="00440AF2" w:rsidRPr="005A4C2E" w:rsidRDefault="00440AF2" w:rsidP="003C0816">
            <w:pPr>
              <w:pStyle w:val="36"/>
              <w:numPr>
                <w:ilvl w:val="0"/>
                <w:numId w:val="52"/>
              </w:numPr>
              <w:tabs>
                <w:tab w:val="left" w:pos="426"/>
              </w:tabs>
              <w:spacing w:after="0" w:line="228" w:lineRule="auto"/>
              <w:ind w:left="0" w:firstLine="0"/>
              <w:jc w:val="both"/>
              <w:rPr>
                <w:rFonts w:ascii="Times New Roman" w:hAnsi="Times New Roman"/>
                <w:sz w:val="23"/>
                <w:szCs w:val="23"/>
                <w:lang w:eastAsia="en-US"/>
              </w:rPr>
            </w:pPr>
            <w:r w:rsidRPr="005A4C2E">
              <w:rPr>
                <w:rFonts w:ascii="Times New Roman" w:hAnsi="Times New Roman"/>
                <w:sz w:val="23"/>
                <w:szCs w:val="23"/>
                <w:lang w:eastAsia="ar-SA"/>
              </w:rPr>
              <w:t>Рост загрязнения окружающей среды создает угрозу здоровому образа жизни и здоровью населения</w:t>
            </w:r>
            <w:r w:rsidRPr="005A4C2E">
              <w:rPr>
                <w:rFonts w:ascii="Times New Roman" w:hAnsi="Times New Roman"/>
                <w:sz w:val="23"/>
                <w:szCs w:val="23"/>
                <w:lang w:eastAsia="en-US"/>
              </w:rPr>
              <w:t>.</w:t>
            </w:r>
          </w:p>
          <w:p w:rsidR="00440AF2" w:rsidRPr="005A4C2E" w:rsidRDefault="00440AF2" w:rsidP="003C0816">
            <w:pPr>
              <w:pStyle w:val="36"/>
              <w:numPr>
                <w:ilvl w:val="0"/>
                <w:numId w:val="52"/>
              </w:numPr>
              <w:tabs>
                <w:tab w:val="left" w:pos="426"/>
              </w:tabs>
              <w:spacing w:after="0" w:line="228"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Отсутствие национальных традиций в части сохранения здоровья увеличивает нагрузку на систему здравоохранения города.</w:t>
            </w:r>
          </w:p>
          <w:p w:rsidR="00440AF2" w:rsidRPr="005A4C2E" w:rsidRDefault="00440AF2" w:rsidP="003C0816">
            <w:pPr>
              <w:pStyle w:val="36"/>
              <w:numPr>
                <w:ilvl w:val="0"/>
                <w:numId w:val="52"/>
              </w:numPr>
              <w:tabs>
                <w:tab w:val="left" w:pos="426"/>
              </w:tabs>
              <w:spacing w:after="0" w:line="228"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Экономические санкции Евросоюза могут создать угрозу недофинансирования сферы здравоохранения.</w:t>
            </w:r>
          </w:p>
          <w:p w:rsidR="00440AF2" w:rsidRPr="005A4C2E" w:rsidRDefault="00440AF2" w:rsidP="003C0816">
            <w:pPr>
              <w:pStyle w:val="36"/>
              <w:numPr>
                <w:ilvl w:val="0"/>
                <w:numId w:val="52"/>
              </w:numPr>
              <w:tabs>
                <w:tab w:val="left" w:pos="426"/>
              </w:tabs>
              <w:spacing w:after="0" w:line="228"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Низкая конкуренция в сфере здравоохранения создает угрозу качеству оказываемых услуг населению.</w:t>
            </w:r>
          </w:p>
        </w:tc>
      </w:tr>
      <w:tr w:rsidR="00440AF2" w:rsidRPr="005A4C2E" w:rsidTr="005A4C2E">
        <w:tc>
          <w:tcPr>
            <w:tcW w:w="5000" w:type="pct"/>
            <w:gridSpan w:val="3"/>
            <w:shd w:val="clear" w:color="auto" w:fill="DBE5F1"/>
          </w:tcPr>
          <w:p w:rsidR="00440AF2" w:rsidRPr="005A4C2E" w:rsidRDefault="00440AF2" w:rsidP="00F66834">
            <w:pPr>
              <w:jc w:val="center"/>
              <w:rPr>
                <w:b/>
                <w:sz w:val="23"/>
                <w:szCs w:val="23"/>
                <w:lang w:eastAsia="ar-SA"/>
              </w:rPr>
            </w:pPr>
            <w:r w:rsidRPr="005A4C2E">
              <w:rPr>
                <w:b/>
                <w:sz w:val="23"/>
                <w:szCs w:val="23"/>
                <w:lang w:eastAsia="ar-SA"/>
              </w:rPr>
              <w:t>ОБРАЗОВАНИЕ</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Сильные стороны</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Слабые стороны</w:t>
            </w:r>
          </w:p>
        </w:tc>
      </w:tr>
      <w:tr w:rsidR="00440AF2" w:rsidRPr="005A4C2E" w:rsidTr="005A4C2E">
        <w:tc>
          <w:tcPr>
            <w:tcW w:w="2468" w:type="pct"/>
          </w:tcPr>
          <w:p w:rsidR="00440AF2" w:rsidRPr="005A4C2E" w:rsidRDefault="00440AF2" w:rsidP="003C0816">
            <w:pPr>
              <w:pStyle w:val="36"/>
              <w:numPr>
                <w:ilvl w:val="0"/>
                <w:numId w:val="53"/>
              </w:numPr>
              <w:tabs>
                <w:tab w:val="left" w:pos="409"/>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sz w:val="23"/>
                <w:szCs w:val="23"/>
                <w:lang w:eastAsia="en-US"/>
              </w:rPr>
              <w:t>Наличие собственной базы подготовки квалифицированных кадров (образовательных организаций профессионального образования).</w:t>
            </w:r>
          </w:p>
          <w:p w:rsidR="00440AF2" w:rsidRPr="005A4C2E" w:rsidRDefault="00440AF2" w:rsidP="003C0816">
            <w:pPr>
              <w:pStyle w:val="36"/>
              <w:numPr>
                <w:ilvl w:val="0"/>
                <w:numId w:val="53"/>
              </w:numPr>
              <w:tabs>
                <w:tab w:val="left" w:pos="409"/>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В городе сложилось единое образовательное пространство, система общего образования города сумела сохранить кадры учителей.</w:t>
            </w:r>
          </w:p>
          <w:p w:rsidR="00440AF2" w:rsidRPr="005A4C2E" w:rsidRDefault="00440AF2" w:rsidP="003C0816">
            <w:pPr>
              <w:pStyle w:val="36"/>
              <w:numPr>
                <w:ilvl w:val="0"/>
                <w:numId w:val="53"/>
              </w:numPr>
              <w:tabs>
                <w:tab w:val="left" w:pos="409"/>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В городе обеспечивается установленный Законом Владимирской области норматив расходов на обеспечение учебного процесса на каждого учащегося общеобразовательного учреждения.</w:t>
            </w:r>
          </w:p>
          <w:p w:rsidR="00440AF2" w:rsidRPr="005A4C2E" w:rsidRDefault="00440AF2" w:rsidP="003C0816">
            <w:pPr>
              <w:pStyle w:val="36"/>
              <w:numPr>
                <w:ilvl w:val="0"/>
                <w:numId w:val="53"/>
              </w:numPr>
              <w:tabs>
                <w:tab w:val="left" w:pos="409"/>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Обеспеченность учащихся учебниками за счёт фонда школьных библиотек в целом по городу составляет около 100%.</w:t>
            </w:r>
          </w:p>
          <w:p w:rsidR="00440AF2" w:rsidRPr="005A4C2E" w:rsidRDefault="00440AF2" w:rsidP="003C0816">
            <w:pPr>
              <w:pStyle w:val="36"/>
              <w:numPr>
                <w:ilvl w:val="0"/>
                <w:numId w:val="53"/>
              </w:numPr>
              <w:tabs>
                <w:tab w:val="left" w:pos="409"/>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Обеспеченность местами в дошкольных образовательных организациях составляет 100%.</w:t>
            </w:r>
          </w:p>
        </w:tc>
        <w:tc>
          <w:tcPr>
            <w:tcW w:w="2532" w:type="pct"/>
            <w:gridSpan w:val="2"/>
          </w:tcPr>
          <w:p w:rsidR="00440AF2" w:rsidRPr="005A4C2E" w:rsidRDefault="00440AF2" w:rsidP="003C0816">
            <w:pPr>
              <w:pStyle w:val="36"/>
              <w:numPr>
                <w:ilvl w:val="0"/>
                <w:numId w:val="54"/>
              </w:numPr>
              <w:tabs>
                <w:tab w:val="left" w:pos="41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Система образования не удовлетворяет в полной мере спрос работодателей города на высококвалифицированную рабочую силу.</w:t>
            </w:r>
          </w:p>
          <w:p w:rsidR="00440AF2" w:rsidRPr="005A4C2E" w:rsidRDefault="00440AF2" w:rsidP="003C0816">
            <w:pPr>
              <w:pStyle w:val="36"/>
              <w:numPr>
                <w:ilvl w:val="0"/>
                <w:numId w:val="54"/>
              </w:numPr>
              <w:tabs>
                <w:tab w:val="left" w:pos="41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Старение педагогических кадров, дефицит педагогов по отдельным дисциплинам.</w:t>
            </w:r>
          </w:p>
          <w:p w:rsidR="00440AF2" w:rsidRPr="005A4C2E" w:rsidRDefault="00440AF2" w:rsidP="003C0816">
            <w:pPr>
              <w:pStyle w:val="36"/>
              <w:numPr>
                <w:ilvl w:val="0"/>
                <w:numId w:val="54"/>
              </w:numPr>
              <w:tabs>
                <w:tab w:val="left" w:pos="41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Низкая активность участия работодателей в процессе подготовки кадров.</w:t>
            </w:r>
          </w:p>
          <w:p w:rsidR="00440AF2" w:rsidRPr="005A4C2E" w:rsidRDefault="00440AF2" w:rsidP="003C0816">
            <w:pPr>
              <w:pStyle w:val="36"/>
              <w:numPr>
                <w:ilvl w:val="0"/>
                <w:numId w:val="54"/>
              </w:numPr>
              <w:tabs>
                <w:tab w:val="left" w:pos="41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Отставание материально-технической, лабораторно-опытной базы начального профессионального образования от требований, которые предъявляются к подготовке современных высококвалифицированных рабочих кадров, растет.</w:t>
            </w:r>
          </w:p>
          <w:p w:rsidR="00440AF2" w:rsidRPr="005A4C2E" w:rsidRDefault="00440AF2" w:rsidP="003C0816">
            <w:pPr>
              <w:pStyle w:val="36"/>
              <w:numPr>
                <w:ilvl w:val="0"/>
                <w:numId w:val="54"/>
              </w:numPr>
              <w:tabs>
                <w:tab w:val="left" w:pos="41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 xml:space="preserve">Недостаток подготовки кадров технических специальностей учреждениями профессионального образования для удовлетворения существующего спроса на рынке труда. </w:t>
            </w:r>
          </w:p>
          <w:p w:rsidR="00440AF2" w:rsidRPr="005A4C2E" w:rsidRDefault="00440AF2" w:rsidP="003C0816">
            <w:pPr>
              <w:pStyle w:val="36"/>
              <w:numPr>
                <w:ilvl w:val="0"/>
                <w:numId w:val="54"/>
              </w:numPr>
              <w:tabs>
                <w:tab w:val="left" w:pos="41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Отсутствие налоговых преференции и экономической заинтересованности бизнес-сообщества в подготовке специалистов и рабочих кадров (</w:t>
            </w:r>
            <w:r w:rsidRPr="005A4C2E">
              <w:rPr>
                <w:rFonts w:ascii="Times New Roman" w:hAnsi="Times New Roman"/>
                <w:sz w:val="23"/>
                <w:szCs w:val="23"/>
                <w:lang w:eastAsia="en-US"/>
              </w:rPr>
              <w:t>сдерживается развитие</w:t>
            </w:r>
            <w:r w:rsidRPr="005A4C2E">
              <w:rPr>
                <w:rFonts w:ascii="Times New Roman" w:hAnsi="Times New Roman"/>
                <w:color w:val="000000"/>
                <w:sz w:val="23"/>
                <w:szCs w:val="23"/>
                <w:lang w:eastAsia="en-US"/>
              </w:rPr>
              <w:t xml:space="preserve"> системы государственно-частного </w:t>
            </w:r>
            <w:r w:rsidRPr="005A4C2E">
              <w:rPr>
                <w:rFonts w:ascii="Times New Roman" w:hAnsi="Times New Roman"/>
                <w:sz w:val="23"/>
                <w:szCs w:val="23"/>
                <w:lang w:eastAsia="en-US"/>
              </w:rPr>
              <w:t>партнерства)</w:t>
            </w:r>
            <w:r w:rsidRPr="005A4C2E">
              <w:rPr>
                <w:rFonts w:ascii="Times New Roman" w:hAnsi="Times New Roman"/>
                <w:color w:val="000000"/>
                <w:sz w:val="23"/>
                <w:szCs w:val="23"/>
                <w:lang w:eastAsia="en-US"/>
              </w:rPr>
              <w:t>.</w:t>
            </w:r>
          </w:p>
          <w:p w:rsidR="00440AF2" w:rsidRPr="005A4C2E" w:rsidRDefault="00440AF2" w:rsidP="003C0816">
            <w:pPr>
              <w:pStyle w:val="36"/>
              <w:numPr>
                <w:ilvl w:val="0"/>
                <w:numId w:val="54"/>
              </w:numPr>
              <w:tabs>
                <w:tab w:val="left" w:pos="410"/>
              </w:tabs>
              <w:spacing w:after="0" w:line="240" w:lineRule="auto"/>
              <w:ind w:left="0" w:firstLine="0"/>
              <w:jc w:val="both"/>
              <w:rPr>
                <w:rFonts w:ascii="Times New Roman" w:hAnsi="Times New Roman"/>
                <w:color w:val="000000"/>
                <w:sz w:val="23"/>
                <w:szCs w:val="23"/>
                <w:lang w:eastAsia="en-US"/>
              </w:rPr>
            </w:pPr>
            <w:r w:rsidRPr="005A4C2E">
              <w:rPr>
                <w:rFonts w:ascii="Times New Roman" w:hAnsi="Times New Roman"/>
                <w:color w:val="000000"/>
                <w:sz w:val="23"/>
                <w:szCs w:val="23"/>
                <w:lang w:eastAsia="en-US"/>
              </w:rPr>
              <w:t xml:space="preserve">Неравномерное распределение учреждений образования по территории города. </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Возможности</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Угрозы</w:t>
            </w:r>
          </w:p>
        </w:tc>
      </w:tr>
      <w:tr w:rsidR="00440AF2" w:rsidRPr="005A4C2E" w:rsidTr="005A4C2E">
        <w:tc>
          <w:tcPr>
            <w:tcW w:w="2468" w:type="pct"/>
          </w:tcPr>
          <w:p w:rsidR="00440AF2" w:rsidRPr="005A4C2E" w:rsidRDefault="00440AF2" w:rsidP="003C0816">
            <w:pPr>
              <w:pStyle w:val="36"/>
              <w:numPr>
                <w:ilvl w:val="0"/>
                <w:numId w:val="55"/>
              </w:numPr>
              <w:tabs>
                <w:tab w:val="left" w:pos="394"/>
              </w:tabs>
              <w:spacing w:after="0" w:line="240" w:lineRule="auto"/>
              <w:ind w:left="0" w:firstLine="0"/>
              <w:jc w:val="both"/>
              <w:rPr>
                <w:rFonts w:ascii="Times New Roman" w:eastAsia="MS Mincho" w:hAnsi="Times New Roman"/>
                <w:color w:val="000000"/>
                <w:sz w:val="23"/>
                <w:szCs w:val="23"/>
                <w:lang w:eastAsia="en-US"/>
              </w:rPr>
            </w:pPr>
            <w:r w:rsidRPr="005A4C2E">
              <w:rPr>
                <w:rFonts w:ascii="Times New Roman" w:eastAsia="MS Mincho" w:hAnsi="Times New Roman"/>
                <w:color w:val="000000"/>
                <w:sz w:val="23"/>
                <w:szCs w:val="23"/>
                <w:lang w:eastAsia="en-US"/>
              </w:rPr>
              <w:t xml:space="preserve">Возможность </w:t>
            </w:r>
            <w:r w:rsidRPr="005A4C2E">
              <w:rPr>
                <w:rFonts w:ascii="Times New Roman" w:hAnsi="Times New Roman"/>
                <w:sz w:val="23"/>
                <w:szCs w:val="23"/>
                <w:lang w:eastAsia="ar-SA"/>
              </w:rPr>
              <w:t>повышения квалификации</w:t>
            </w:r>
            <w:r w:rsidRPr="005A4C2E">
              <w:rPr>
                <w:rFonts w:ascii="Times New Roman" w:eastAsia="MS Mincho" w:hAnsi="Times New Roman"/>
                <w:color w:val="000000"/>
                <w:sz w:val="23"/>
                <w:szCs w:val="23"/>
                <w:lang w:eastAsia="en-US"/>
              </w:rPr>
              <w:t xml:space="preserve"> педагогических и управленческих кадров образования в городе и в других регионах.</w:t>
            </w:r>
          </w:p>
          <w:p w:rsidR="00440AF2" w:rsidRPr="005A4C2E" w:rsidRDefault="00440AF2" w:rsidP="003C0816">
            <w:pPr>
              <w:pStyle w:val="36"/>
              <w:numPr>
                <w:ilvl w:val="0"/>
                <w:numId w:val="55"/>
              </w:numPr>
              <w:tabs>
                <w:tab w:val="left" w:pos="394"/>
              </w:tabs>
              <w:spacing w:after="0" w:line="240" w:lineRule="auto"/>
              <w:ind w:left="0" w:firstLine="0"/>
              <w:jc w:val="both"/>
              <w:rPr>
                <w:rFonts w:ascii="Times New Roman" w:eastAsia="MS Mincho" w:hAnsi="Times New Roman"/>
                <w:color w:val="000000"/>
                <w:sz w:val="23"/>
                <w:szCs w:val="23"/>
                <w:lang w:eastAsia="en-US"/>
              </w:rPr>
            </w:pPr>
            <w:r w:rsidRPr="005A4C2E">
              <w:rPr>
                <w:rFonts w:ascii="Times New Roman" w:hAnsi="Times New Roman"/>
                <w:sz w:val="23"/>
                <w:szCs w:val="23"/>
                <w:lang w:eastAsia="ar-SA"/>
              </w:rPr>
              <w:t>Современные образовательные технологии</w:t>
            </w:r>
            <w:r w:rsidRPr="005A4C2E">
              <w:rPr>
                <w:rFonts w:ascii="Times New Roman" w:eastAsia="MS Mincho" w:hAnsi="Times New Roman"/>
                <w:color w:val="000000"/>
                <w:sz w:val="23"/>
                <w:szCs w:val="23"/>
                <w:lang w:eastAsia="en-US"/>
              </w:rPr>
              <w:t xml:space="preserve"> повышают качество образовательного процесса.</w:t>
            </w:r>
          </w:p>
          <w:p w:rsidR="00440AF2" w:rsidRPr="005A4C2E" w:rsidRDefault="00440AF2" w:rsidP="003C0816">
            <w:pPr>
              <w:pStyle w:val="36"/>
              <w:numPr>
                <w:ilvl w:val="0"/>
                <w:numId w:val="55"/>
              </w:numPr>
              <w:tabs>
                <w:tab w:val="left" w:pos="394"/>
              </w:tabs>
              <w:spacing w:after="0" w:line="240" w:lineRule="auto"/>
              <w:ind w:left="0" w:firstLine="0"/>
              <w:jc w:val="both"/>
              <w:rPr>
                <w:rFonts w:ascii="Times New Roman" w:eastAsia="MS Mincho" w:hAnsi="Times New Roman"/>
                <w:color w:val="000000"/>
                <w:sz w:val="23"/>
                <w:szCs w:val="23"/>
                <w:lang w:eastAsia="en-US"/>
              </w:rPr>
            </w:pPr>
            <w:r w:rsidRPr="005A4C2E">
              <w:rPr>
                <w:rFonts w:ascii="Times New Roman" w:eastAsia="MS Mincho" w:hAnsi="Times New Roman"/>
                <w:color w:val="000000"/>
                <w:sz w:val="23"/>
                <w:szCs w:val="23"/>
                <w:lang w:eastAsia="en-US"/>
              </w:rPr>
              <w:t>Введение профильного обучения в старшей школе, обеспечивающего возможность выбора обучающимися индивидуального учебного плана, повышает качество человеческого капитала.</w:t>
            </w:r>
          </w:p>
          <w:p w:rsidR="00440AF2" w:rsidRPr="005A4C2E" w:rsidRDefault="00440AF2" w:rsidP="003C0816">
            <w:pPr>
              <w:pStyle w:val="36"/>
              <w:numPr>
                <w:ilvl w:val="0"/>
                <w:numId w:val="55"/>
              </w:numPr>
              <w:tabs>
                <w:tab w:val="left" w:pos="394"/>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Внедрение моделей и технологий </w:t>
            </w:r>
            <w:r w:rsidRPr="005A4C2E">
              <w:rPr>
                <w:rFonts w:ascii="Times New Roman" w:hAnsi="Times New Roman"/>
                <w:sz w:val="23"/>
                <w:szCs w:val="23"/>
                <w:lang w:eastAsia="ar-SA"/>
              </w:rPr>
              <w:t>работы с одаренными детьми</w:t>
            </w:r>
            <w:r w:rsidRPr="005A4C2E">
              <w:rPr>
                <w:rFonts w:ascii="Times New Roman" w:hAnsi="Times New Roman"/>
                <w:sz w:val="23"/>
                <w:szCs w:val="23"/>
                <w:lang w:eastAsia="en-US"/>
              </w:rPr>
              <w:t xml:space="preserve"> повышает потенциал города.</w:t>
            </w:r>
          </w:p>
          <w:p w:rsidR="00440AF2" w:rsidRPr="005A4C2E" w:rsidRDefault="00440AF2" w:rsidP="003C0816">
            <w:pPr>
              <w:pStyle w:val="36"/>
              <w:numPr>
                <w:ilvl w:val="0"/>
                <w:numId w:val="55"/>
              </w:numPr>
              <w:tabs>
                <w:tab w:val="left" w:pos="394"/>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Разработка моделей и механизмов </w:t>
            </w:r>
            <w:r w:rsidRPr="005A4C2E">
              <w:rPr>
                <w:rFonts w:ascii="Times New Roman" w:hAnsi="Times New Roman"/>
                <w:sz w:val="23"/>
                <w:szCs w:val="23"/>
                <w:lang w:eastAsia="ar-SA"/>
              </w:rPr>
              <w:t>поддержки</w:t>
            </w:r>
            <w:r w:rsidRPr="005A4C2E">
              <w:rPr>
                <w:rFonts w:ascii="Times New Roman" w:hAnsi="Times New Roman"/>
                <w:sz w:val="23"/>
                <w:szCs w:val="23"/>
                <w:lang w:eastAsia="en-US"/>
              </w:rPr>
              <w:t xml:space="preserve"> образовательных учреждений, внедряющих </w:t>
            </w:r>
            <w:r w:rsidRPr="005A4C2E">
              <w:rPr>
                <w:rFonts w:ascii="Times New Roman" w:hAnsi="Times New Roman"/>
                <w:sz w:val="23"/>
                <w:szCs w:val="23"/>
                <w:lang w:eastAsia="ar-SA"/>
              </w:rPr>
              <w:t>инновационные</w:t>
            </w:r>
            <w:r w:rsidRPr="005A4C2E">
              <w:rPr>
                <w:rFonts w:ascii="Times New Roman" w:hAnsi="Times New Roman"/>
                <w:sz w:val="23"/>
                <w:szCs w:val="23"/>
                <w:lang w:eastAsia="en-US"/>
              </w:rPr>
              <w:t xml:space="preserve"> образовательные программы, даст положительный результат.</w:t>
            </w:r>
          </w:p>
          <w:p w:rsidR="00440AF2" w:rsidRDefault="00440AF2" w:rsidP="003C0816">
            <w:pPr>
              <w:pStyle w:val="36"/>
              <w:numPr>
                <w:ilvl w:val="0"/>
                <w:numId w:val="55"/>
              </w:numPr>
              <w:tabs>
                <w:tab w:val="left" w:pos="394"/>
              </w:tabs>
              <w:spacing w:after="0" w:line="240" w:lineRule="auto"/>
              <w:ind w:left="0" w:firstLine="0"/>
              <w:jc w:val="both"/>
              <w:rPr>
                <w:rFonts w:ascii="Times New Roman" w:hAnsi="Times New Roman"/>
                <w:sz w:val="23"/>
                <w:szCs w:val="23"/>
                <w:lang w:eastAsia="en-US"/>
              </w:rPr>
            </w:pPr>
            <w:r w:rsidRPr="005A4C2E">
              <w:rPr>
                <w:rFonts w:ascii="Times New Roman" w:hAnsi="Times New Roman"/>
                <w:sz w:val="23"/>
                <w:szCs w:val="23"/>
                <w:lang w:eastAsia="en-US"/>
              </w:rPr>
              <w:t xml:space="preserve">Организация обучения </w:t>
            </w:r>
            <w:r w:rsidRPr="005A4C2E">
              <w:rPr>
                <w:rFonts w:ascii="Times New Roman" w:hAnsi="Times New Roman"/>
                <w:sz w:val="23"/>
                <w:szCs w:val="23"/>
                <w:lang w:eastAsia="ar-SA"/>
              </w:rPr>
              <w:t>детей-инвалидов</w:t>
            </w:r>
            <w:r w:rsidRPr="005A4C2E">
              <w:rPr>
                <w:rFonts w:ascii="Times New Roman" w:hAnsi="Times New Roman"/>
                <w:sz w:val="23"/>
                <w:szCs w:val="23"/>
                <w:lang w:eastAsia="en-US"/>
              </w:rPr>
              <w:t xml:space="preserve"> на дому с использованием </w:t>
            </w:r>
            <w:r w:rsidRPr="005A4C2E">
              <w:rPr>
                <w:rFonts w:ascii="Times New Roman" w:hAnsi="Times New Roman"/>
                <w:sz w:val="23"/>
                <w:szCs w:val="23"/>
                <w:lang w:eastAsia="ar-SA"/>
              </w:rPr>
              <w:t>дистанционных</w:t>
            </w:r>
            <w:r w:rsidRPr="005A4C2E">
              <w:rPr>
                <w:rFonts w:ascii="Times New Roman" w:hAnsi="Times New Roman"/>
                <w:sz w:val="23"/>
                <w:szCs w:val="23"/>
                <w:lang w:eastAsia="en-US"/>
              </w:rPr>
              <w:t xml:space="preserve"> технологий обеспечивает социализацию населения.</w:t>
            </w:r>
          </w:p>
          <w:p w:rsidR="00440AF2" w:rsidRPr="005A4C2E" w:rsidRDefault="00440AF2" w:rsidP="005A4C2E">
            <w:pPr>
              <w:pStyle w:val="36"/>
              <w:tabs>
                <w:tab w:val="left" w:pos="394"/>
              </w:tabs>
              <w:spacing w:after="0" w:line="240" w:lineRule="auto"/>
              <w:ind w:left="0"/>
              <w:jc w:val="both"/>
              <w:rPr>
                <w:rFonts w:ascii="Times New Roman" w:hAnsi="Times New Roman"/>
                <w:sz w:val="23"/>
                <w:szCs w:val="23"/>
                <w:lang w:eastAsia="en-US"/>
              </w:rPr>
            </w:pPr>
          </w:p>
        </w:tc>
        <w:tc>
          <w:tcPr>
            <w:tcW w:w="2532" w:type="pct"/>
            <w:gridSpan w:val="2"/>
          </w:tcPr>
          <w:p w:rsidR="00440AF2" w:rsidRPr="005A4C2E" w:rsidRDefault="00440AF2" w:rsidP="003C0816">
            <w:pPr>
              <w:pStyle w:val="36"/>
              <w:numPr>
                <w:ilvl w:val="0"/>
                <w:numId w:val="56"/>
              </w:numPr>
              <w:tabs>
                <w:tab w:val="left" w:pos="458"/>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 xml:space="preserve">Получение высшего образования, которое стало за не очень большую плату доступно многим, приводит к снижению квалификации, как студентов, так и преподавателей. </w:t>
            </w:r>
          </w:p>
          <w:p w:rsidR="00440AF2" w:rsidRPr="005A4C2E" w:rsidRDefault="00440AF2" w:rsidP="003C0816">
            <w:pPr>
              <w:pStyle w:val="36"/>
              <w:numPr>
                <w:ilvl w:val="0"/>
                <w:numId w:val="56"/>
              </w:numPr>
              <w:tabs>
                <w:tab w:val="left" w:pos="458"/>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Рост административных барьеров и несовершенство функций государства при предоставлении услуг в сфере образования снижает потенциал страны.</w:t>
            </w:r>
          </w:p>
          <w:p w:rsidR="00440AF2" w:rsidRPr="005A4C2E" w:rsidRDefault="00440AF2" w:rsidP="003C0816">
            <w:pPr>
              <w:pStyle w:val="36"/>
              <w:numPr>
                <w:ilvl w:val="0"/>
                <w:numId w:val="56"/>
              </w:numPr>
              <w:tabs>
                <w:tab w:val="left" w:pos="458"/>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Дефицит бюджета РФ создает угрозу предоставления субвенций на образование.</w:t>
            </w:r>
          </w:p>
        </w:tc>
      </w:tr>
      <w:tr w:rsidR="00440AF2" w:rsidRPr="005A4C2E" w:rsidTr="005A4C2E">
        <w:tc>
          <w:tcPr>
            <w:tcW w:w="5000" w:type="pct"/>
            <w:gridSpan w:val="3"/>
            <w:shd w:val="clear" w:color="auto" w:fill="DBE5F1"/>
            <w:vAlign w:val="center"/>
          </w:tcPr>
          <w:p w:rsidR="00440AF2" w:rsidRPr="005A4C2E" w:rsidRDefault="00440AF2" w:rsidP="00F66834">
            <w:pPr>
              <w:jc w:val="center"/>
              <w:rPr>
                <w:b/>
                <w:sz w:val="23"/>
                <w:szCs w:val="23"/>
                <w:lang w:eastAsia="ar-SA"/>
              </w:rPr>
            </w:pPr>
            <w:r w:rsidRPr="005A4C2E">
              <w:rPr>
                <w:b/>
                <w:sz w:val="23"/>
                <w:szCs w:val="23"/>
                <w:lang w:eastAsia="ar-SA"/>
              </w:rPr>
              <w:t>КУЛЬТУРА</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Сильные стороны</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Слабые стороны</w:t>
            </w:r>
          </w:p>
        </w:tc>
      </w:tr>
      <w:tr w:rsidR="00440AF2" w:rsidRPr="005A4C2E" w:rsidTr="005A4C2E">
        <w:tc>
          <w:tcPr>
            <w:tcW w:w="2468" w:type="pct"/>
          </w:tcPr>
          <w:p w:rsidR="00440AF2" w:rsidRPr="005A4C2E" w:rsidRDefault="00440AF2" w:rsidP="003C0816">
            <w:pPr>
              <w:pStyle w:val="36"/>
              <w:numPr>
                <w:ilvl w:val="0"/>
                <w:numId w:val="57"/>
              </w:numPr>
              <w:tabs>
                <w:tab w:val="left" w:pos="394"/>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Высокий потенциал учреждений культуры и искусства.</w:t>
            </w:r>
          </w:p>
          <w:p w:rsidR="00440AF2" w:rsidRPr="005A4C2E" w:rsidRDefault="00440AF2" w:rsidP="003C0816">
            <w:pPr>
              <w:pStyle w:val="36"/>
              <w:numPr>
                <w:ilvl w:val="0"/>
                <w:numId w:val="57"/>
              </w:numPr>
              <w:tabs>
                <w:tab w:val="left" w:pos="394"/>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Осуществляется поддержка одаренных детей и талантливой молодежи, в том числе путем организации участия в общероссийских и международных творческих проектах.</w:t>
            </w:r>
          </w:p>
          <w:p w:rsidR="00440AF2" w:rsidRPr="005A4C2E" w:rsidRDefault="00440AF2" w:rsidP="003C0816">
            <w:pPr>
              <w:pStyle w:val="36"/>
              <w:numPr>
                <w:ilvl w:val="0"/>
                <w:numId w:val="57"/>
              </w:numPr>
              <w:tabs>
                <w:tab w:val="left" w:pos="394"/>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Сохранение и развитие местных музеев и музейного фонда обеспечивает привлекательность города.</w:t>
            </w:r>
          </w:p>
          <w:p w:rsidR="00440AF2" w:rsidRPr="005A4C2E" w:rsidRDefault="00440AF2" w:rsidP="003C0816">
            <w:pPr>
              <w:pStyle w:val="36"/>
              <w:numPr>
                <w:ilvl w:val="0"/>
                <w:numId w:val="57"/>
              </w:numPr>
              <w:tabs>
                <w:tab w:val="left" w:pos="394"/>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Сохранение и развитие деятельности любительских коллективов художественного творчества, увеличивает потенциал города.</w:t>
            </w:r>
          </w:p>
          <w:p w:rsidR="00440AF2" w:rsidRPr="005A4C2E" w:rsidRDefault="00440AF2" w:rsidP="003C0816">
            <w:pPr>
              <w:pStyle w:val="36"/>
              <w:numPr>
                <w:ilvl w:val="0"/>
                <w:numId w:val="57"/>
              </w:numPr>
              <w:tabs>
                <w:tab w:val="left" w:pos="394"/>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 xml:space="preserve">В городе развито меценатство. </w:t>
            </w:r>
          </w:p>
        </w:tc>
        <w:tc>
          <w:tcPr>
            <w:tcW w:w="2532" w:type="pct"/>
            <w:gridSpan w:val="2"/>
          </w:tcPr>
          <w:p w:rsidR="00440AF2" w:rsidRPr="005A4C2E" w:rsidRDefault="00440AF2" w:rsidP="003C0816">
            <w:pPr>
              <w:pStyle w:val="36"/>
              <w:numPr>
                <w:ilvl w:val="0"/>
                <w:numId w:val="58"/>
              </w:numPr>
              <w:tabs>
                <w:tab w:val="left" w:pos="474"/>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Слабая материально-техническая база учреждений культуры. Нет драматического театра.</w:t>
            </w:r>
          </w:p>
          <w:p w:rsidR="00440AF2" w:rsidRPr="005A4C2E" w:rsidRDefault="00440AF2" w:rsidP="003C0816">
            <w:pPr>
              <w:pStyle w:val="36"/>
              <w:numPr>
                <w:ilvl w:val="0"/>
                <w:numId w:val="58"/>
              </w:numPr>
              <w:tabs>
                <w:tab w:val="left" w:pos="474"/>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Недостаточные темпы внедрения информационных технологий в деятельность учреждений культуры.</w:t>
            </w:r>
          </w:p>
          <w:p w:rsidR="00440AF2" w:rsidRPr="005A4C2E" w:rsidRDefault="00440AF2" w:rsidP="003C0816">
            <w:pPr>
              <w:pStyle w:val="36"/>
              <w:numPr>
                <w:ilvl w:val="0"/>
                <w:numId w:val="58"/>
              </w:numPr>
              <w:tabs>
                <w:tab w:val="left" w:pos="474"/>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Медленное омоложение кадровых ресурсов, дефицит квалифицированных кадров культуры и искусства.</w:t>
            </w:r>
          </w:p>
          <w:p w:rsidR="00440AF2" w:rsidRPr="005A4C2E" w:rsidRDefault="00440AF2" w:rsidP="003C0816">
            <w:pPr>
              <w:pStyle w:val="36"/>
              <w:numPr>
                <w:ilvl w:val="0"/>
                <w:numId w:val="58"/>
              </w:numPr>
              <w:tabs>
                <w:tab w:val="left" w:pos="474"/>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rPr>
              <w:t xml:space="preserve"> Есть проблема с содержанием городских ДК, недостаточно эффективное использование их площадей.</w:t>
            </w:r>
          </w:p>
          <w:p w:rsidR="00440AF2" w:rsidRPr="005A4C2E" w:rsidRDefault="00440AF2" w:rsidP="00F66834">
            <w:pPr>
              <w:pStyle w:val="36"/>
              <w:tabs>
                <w:tab w:val="left" w:pos="474"/>
              </w:tabs>
              <w:spacing w:after="0" w:line="240" w:lineRule="auto"/>
              <w:ind w:left="0"/>
              <w:jc w:val="both"/>
              <w:rPr>
                <w:rFonts w:ascii="Times New Roman" w:hAnsi="Times New Roman"/>
                <w:sz w:val="23"/>
                <w:szCs w:val="23"/>
                <w:lang w:eastAsia="ar-SA"/>
              </w:rPr>
            </w:pPr>
            <w:r w:rsidRPr="005A4C2E">
              <w:rPr>
                <w:rFonts w:ascii="Times New Roman" w:hAnsi="Times New Roman"/>
                <w:sz w:val="23"/>
                <w:szCs w:val="23"/>
                <w:lang w:eastAsia="ar-SA"/>
              </w:rPr>
              <w:t xml:space="preserve"> </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Возможности</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Угрозы</w:t>
            </w:r>
          </w:p>
        </w:tc>
      </w:tr>
      <w:tr w:rsidR="00440AF2" w:rsidRPr="005A4C2E" w:rsidTr="005A4C2E">
        <w:tc>
          <w:tcPr>
            <w:tcW w:w="2468" w:type="pct"/>
          </w:tcPr>
          <w:p w:rsidR="00440AF2" w:rsidRPr="005A4C2E" w:rsidRDefault="00440AF2" w:rsidP="003C0816">
            <w:pPr>
              <w:pStyle w:val="36"/>
              <w:numPr>
                <w:ilvl w:val="0"/>
                <w:numId w:val="41"/>
              </w:numPr>
              <w:tabs>
                <w:tab w:val="left" w:pos="409"/>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Есть возможность внедрения новых форм и методов предоставления услуг в сфере культуры (использование коммуникационных возможностей Интернет, создание сайтов, формирование и предоставление доступа к сводным электронным каталогам, виртуальные выставки и экспозиции, система удаленного доступа документов, электронный читательский билет).</w:t>
            </w:r>
          </w:p>
          <w:p w:rsidR="00440AF2" w:rsidRPr="005A4C2E" w:rsidRDefault="00440AF2" w:rsidP="003C0816">
            <w:pPr>
              <w:pStyle w:val="36"/>
              <w:numPr>
                <w:ilvl w:val="0"/>
                <w:numId w:val="41"/>
              </w:numPr>
              <w:tabs>
                <w:tab w:val="left" w:pos="409"/>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Механизмы государственно-частного партнерства для привлечения инвестиций в объекты культурного наследия города позволяют развивать культуру.</w:t>
            </w:r>
          </w:p>
          <w:p w:rsidR="00440AF2" w:rsidRPr="005A4C2E" w:rsidRDefault="00440AF2" w:rsidP="003C0816">
            <w:pPr>
              <w:pStyle w:val="36"/>
              <w:numPr>
                <w:ilvl w:val="0"/>
                <w:numId w:val="41"/>
              </w:numPr>
              <w:tabs>
                <w:tab w:val="left" w:pos="409"/>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Вхождение в федеральные программы в области культуры открывает возможность финансирования.</w:t>
            </w:r>
          </w:p>
        </w:tc>
        <w:tc>
          <w:tcPr>
            <w:tcW w:w="2532" w:type="pct"/>
            <w:gridSpan w:val="2"/>
          </w:tcPr>
          <w:p w:rsidR="00440AF2" w:rsidRPr="005A4C2E" w:rsidRDefault="00440AF2" w:rsidP="003C0816">
            <w:pPr>
              <w:pStyle w:val="36"/>
              <w:numPr>
                <w:ilvl w:val="0"/>
                <w:numId w:val="59"/>
              </w:numPr>
              <w:tabs>
                <w:tab w:val="left" w:pos="442"/>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Резкое изменение базовых ценностей и расслоение общества, начиная с 1991 года, создает напряженность в отношениях между людьми в городе.</w:t>
            </w:r>
          </w:p>
          <w:p w:rsidR="00440AF2" w:rsidRPr="005A4C2E" w:rsidRDefault="00440AF2" w:rsidP="003C0816">
            <w:pPr>
              <w:pStyle w:val="36"/>
              <w:numPr>
                <w:ilvl w:val="0"/>
                <w:numId w:val="59"/>
              </w:numPr>
              <w:tabs>
                <w:tab w:val="left" w:pos="442"/>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 xml:space="preserve">Распространение алкогольной и наркотической зависимости в городе – угроза деградации населения. </w:t>
            </w:r>
          </w:p>
          <w:p w:rsidR="00440AF2" w:rsidRPr="005A4C2E" w:rsidRDefault="00440AF2" w:rsidP="003C0816">
            <w:pPr>
              <w:pStyle w:val="36"/>
              <w:numPr>
                <w:ilvl w:val="0"/>
                <w:numId w:val="59"/>
              </w:numPr>
              <w:tabs>
                <w:tab w:val="left" w:pos="442"/>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 xml:space="preserve">Ценностная дезориентация населения, низкий уровень общей культуры граждан, патерналистские настроения. </w:t>
            </w:r>
          </w:p>
        </w:tc>
      </w:tr>
      <w:tr w:rsidR="00440AF2" w:rsidRPr="005A4C2E" w:rsidTr="005A4C2E">
        <w:tc>
          <w:tcPr>
            <w:tcW w:w="5000" w:type="pct"/>
            <w:gridSpan w:val="3"/>
            <w:shd w:val="clear" w:color="auto" w:fill="DBE5F1"/>
            <w:vAlign w:val="center"/>
          </w:tcPr>
          <w:p w:rsidR="00440AF2" w:rsidRPr="005A4C2E" w:rsidRDefault="00440AF2" w:rsidP="00F66834">
            <w:pPr>
              <w:jc w:val="center"/>
              <w:rPr>
                <w:b/>
                <w:sz w:val="23"/>
                <w:szCs w:val="23"/>
                <w:lang w:eastAsia="ar-SA"/>
              </w:rPr>
            </w:pPr>
            <w:r w:rsidRPr="005A4C2E">
              <w:rPr>
                <w:b/>
                <w:sz w:val="23"/>
                <w:szCs w:val="23"/>
                <w:lang w:eastAsia="ar-SA"/>
              </w:rPr>
              <w:t>ФИЗИЧЕСКАЯ КУЛЬТУРА И СПОРТ</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Сильные стороны</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Слабые стороны</w:t>
            </w:r>
          </w:p>
        </w:tc>
      </w:tr>
      <w:tr w:rsidR="00440AF2" w:rsidRPr="005A4C2E" w:rsidTr="005A4C2E">
        <w:tc>
          <w:tcPr>
            <w:tcW w:w="2468" w:type="pct"/>
          </w:tcPr>
          <w:p w:rsidR="00440AF2" w:rsidRPr="005A4C2E" w:rsidRDefault="00440AF2" w:rsidP="003C0816">
            <w:pPr>
              <w:pStyle w:val="36"/>
              <w:numPr>
                <w:ilvl w:val="0"/>
                <w:numId w:val="60"/>
              </w:numPr>
              <w:tabs>
                <w:tab w:val="left" w:pos="425"/>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Растет доля горожан, систематически занимающихся физической культурой и спортом.</w:t>
            </w:r>
          </w:p>
          <w:p w:rsidR="00440AF2" w:rsidRPr="005A4C2E" w:rsidRDefault="00440AF2" w:rsidP="003C0816">
            <w:pPr>
              <w:pStyle w:val="36"/>
              <w:numPr>
                <w:ilvl w:val="0"/>
                <w:numId w:val="60"/>
              </w:numPr>
              <w:tabs>
                <w:tab w:val="left" w:pos="425"/>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Развит детско-юношеский и студенческий спорт, включая спортивные клубы и информационную поддержку развития детско-юношеского и студенческого спорта в городе.</w:t>
            </w:r>
          </w:p>
          <w:p w:rsidR="00440AF2" w:rsidRPr="005A4C2E" w:rsidRDefault="00440AF2" w:rsidP="003C0816">
            <w:pPr>
              <w:pStyle w:val="36"/>
              <w:numPr>
                <w:ilvl w:val="0"/>
                <w:numId w:val="60"/>
              </w:numPr>
              <w:tabs>
                <w:tab w:val="left" w:pos="425"/>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Осуществляется совершенствование системы подготовки спортсменов высокого класса и спортивного резерва для повышения конкурентоспособности городского спорта, совершенствование мер социальной защиты спортсменов и тренеров.</w:t>
            </w:r>
          </w:p>
          <w:p w:rsidR="00440AF2" w:rsidRPr="005A4C2E" w:rsidRDefault="00440AF2" w:rsidP="003C0816">
            <w:pPr>
              <w:pStyle w:val="36"/>
              <w:numPr>
                <w:ilvl w:val="0"/>
                <w:numId w:val="60"/>
              </w:numPr>
              <w:tabs>
                <w:tab w:val="left" w:pos="425"/>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Развитие платных услуг, оказываемых населению учреждениями физической культуры и спорта города, удовлетворяет потребности населения.</w:t>
            </w:r>
          </w:p>
          <w:p w:rsidR="00440AF2" w:rsidRPr="005A4C2E" w:rsidRDefault="00440AF2" w:rsidP="003C0816">
            <w:pPr>
              <w:pStyle w:val="36"/>
              <w:numPr>
                <w:ilvl w:val="0"/>
                <w:numId w:val="60"/>
              </w:numPr>
              <w:tabs>
                <w:tab w:val="left" w:pos="425"/>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rPr>
              <w:t xml:space="preserve">Ковров – площадка для региональных, российских и международных соревнований, форумов и т п </w:t>
            </w:r>
          </w:p>
        </w:tc>
        <w:tc>
          <w:tcPr>
            <w:tcW w:w="2532" w:type="pct"/>
            <w:gridSpan w:val="2"/>
          </w:tcPr>
          <w:p w:rsidR="00440AF2" w:rsidRPr="005A4C2E" w:rsidRDefault="00440AF2" w:rsidP="003C0816">
            <w:pPr>
              <w:pStyle w:val="36"/>
              <w:numPr>
                <w:ilvl w:val="0"/>
                <w:numId w:val="40"/>
              </w:numPr>
              <w:tabs>
                <w:tab w:val="left" w:pos="395"/>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Недостаточна пропаганда физической культуры и спорта как важнейшей составляющей здорового образа жизни населения.</w:t>
            </w:r>
          </w:p>
          <w:p w:rsidR="00440AF2" w:rsidRPr="005A4C2E" w:rsidRDefault="00440AF2" w:rsidP="003C0816">
            <w:pPr>
              <w:pStyle w:val="36"/>
              <w:numPr>
                <w:ilvl w:val="0"/>
                <w:numId w:val="40"/>
              </w:numPr>
              <w:tabs>
                <w:tab w:val="left" w:pos="395"/>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Несовершенна система физического воспитания различных категорий и групп населения.</w:t>
            </w:r>
          </w:p>
          <w:p w:rsidR="00440AF2" w:rsidRPr="005A4C2E" w:rsidRDefault="00440AF2" w:rsidP="003C0816">
            <w:pPr>
              <w:pStyle w:val="36"/>
              <w:numPr>
                <w:ilvl w:val="0"/>
                <w:numId w:val="40"/>
              </w:numPr>
              <w:tabs>
                <w:tab w:val="left" w:pos="395"/>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Сохраняют актуальность проблемные вопросы, связанные с повышением мотивации граждан к систематическим занятиям физической культурой и спортом, ведению здорового образа жизни, доступности спортивной инфраструктуры, особенно для лиц с ограниченными возможностями здоровья и инвалидов.</w:t>
            </w:r>
          </w:p>
          <w:p w:rsidR="00440AF2" w:rsidRPr="005A4C2E" w:rsidRDefault="00440AF2" w:rsidP="003C0816">
            <w:pPr>
              <w:pStyle w:val="36"/>
              <w:numPr>
                <w:ilvl w:val="0"/>
                <w:numId w:val="40"/>
              </w:numPr>
              <w:tabs>
                <w:tab w:val="left" w:pos="395"/>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rPr>
              <w:t>Дефицит кадров тренеров.</w:t>
            </w:r>
          </w:p>
          <w:p w:rsidR="00440AF2" w:rsidRPr="005A4C2E" w:rsidRDefault="00440AF2" w:rsidP="003C0816">
            <w:pPr>
              <w:pStyle w:val="36"/>
              <w:numPr>
                <w:ilvl w:val="0"/>
                <w:numId w:val="40"/>
              </w:numPr>
              <w:tabs>
                <w:tab w:val="left" w:pos="395"/>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 xml:space="preserve"> </w:t>
            </w:r>
            <w:r w:rsidRPr="005A4C2E">
              <w:rPr>
                <w:rFonts w:ascii="Times New Roman" w:hAnsi="Times New Roman"/>
                <w:sz w:val="23"/>
                <w:szCs w:val="23"/>
              </w:rPr>
              <w:t xml:space="preserve"> </w:t>
            </w:r>
            <w:r w:rsidRPr="005A4C2E">
              <w:rPr>
                <w:rFonts w:ascii="Times New Roman" w:hAnsi="Times New Roman"/>
                <w:sz w:val="23"/>
                <w:szCs w:val="23"/>
                <w:lang w:eastAsia="ar-SA"/>
              </w:rPr>
              <w:t>Материально-техническая база физической культуры и спорта отстает от требований, предъявляемых федеральными стандартами спортивной подготовки.</w:t>
            </w:r>
          </w:p>
          <w:p w:rsidR="00440AF2" w:rsidRPr="005A4C2E" w:rsidRDefault="00440AF2" w:rsidP="00F66834">
            <w:pPr>
              <w:pStyle w:val="36"/>
              <w:tabs>
                <w:tab w:val="left" w:pos="395"/>
              </w:tabs>
              <w:spacing w:after="0" w:line="240" w:lineRule="auto"/>
              <w:ind w:left="0"/>
              <w:jc w:val="both"/>
              <w:rPr>
                <w:rFonts w:ascii="Times New Roman" w:hAnsi="Times New Roman"/>
                <w:sz w:val="23"/>
                <w:szCs w:val="23"/>
                <w:lang w:eastAsia="ar-SA"/>
              </w:rPr>
            </w:pP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Возможности</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Угрозы</w:t>
            </w:r>
          </w:p>
        </w:tc>
      </w:tr>
      <w:tr w:rsidR="00440AF2" w:rsidRPr="005A4C2E" w:rsidTr="005A4C2E">
        <w:tc>
          <w:tcPr>
            <w:tcW w:w="2468" w:type="pct"/>
          </w:tcPr>
          <w:p w:rsidR="00440AF2" w:rsidRPr="005A4C2E" w:rsidRDefault="00440AF2" w:rsidP="003C0816">
            <w:pPr>
              <w:pStyle w:val="36"/>
              <w:numPr>
                <w:ilvl w:val="0"/>
                <w:numId w:val="61"/>
              </w:numPr>
              <w:tabs>
                <w:tab w:val="left" w:pos="454"/>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Возможность включения вопросов развития физической культуры и спорта, а также системы поощрений работников на основании выполнения видов испытаний (тестов), нормативов и оценки уровня знаний и умений Всероссийского физкультурно-спортивного комплекса «Готов к труду и обороне (ГТО) в коллективные договоры между профсоюзами и работодателями, что позволит укреплять здоровье населения.</w:t>
            </w:r>
          </w:p>
          <w:p w:rsidR="00440AF2" w:rsidRPr="005A4C2E" w:rsidRDefault="00440AF2" w:rsidP="003C0816">
            <w:pPr>
              <w:pStyle w:val="36"/>
              <w:numPr>
                <w:ilvl w:val="0"/>
                <w:numId w:val="61"/>
              </w:numPr>
              <w:tabs>
                <w:tab w:val="left" w:pos="454"/>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Создание и приобретение новых и боле совершенных тренажеров позволяет вовлекать в оздоровительный процесс все большее количество населения города.</w:t>
            </w:r>
          </w:p>
          <w:p w:rsidR="00440AF2" w:rsidRPr="005A4C2E" w:rsidRDefault="00440AF2" w:rsidP="00F66834">
            <w:pPr>
              <w:pStyle w:val="36"/>
              <w:tabs>
                <w:tab w:val="left" w:pos="454"/>
              </w:tabs>
              <w:spacing w:after="0" w:line="240" w:lineRule="auto"/>
              <w:ind w:left="0"/>
              <w:jc w:val="both"/>
              <w:rPr>
                <w:rFonts w:ascii="Times New Roman" w:hAnsi="Times New Roman"/>
                <w:sz w:val="23"/>
                <w:szCs w:val="23"/>
                <w:lang w:eastAsia="ar-SA"/>
              </w:rPr>
            </w:pPr>
          </w:p>
        </w:tc>
        <w:tc>
          <w:tcPr>
            <w:tcW w:w="2532" w:type="pct"/>
            <w:gridSpan w:val="2"/>
          </w:tcPr>
          <w:p w:rsidR="00440AF2" w:rsidRPr="005A4C2E" w:rsidRDefault="00440AF2" w:rsidP="003C0816">
            <w:pPr>
              <w:pStyle w:val="36"/>
              <w:numPr>
                <w:ilvl w:val="0"/>
                <w:numId w:val="39"/>
              </w:numPr>
              <w:tabs>
                <w:tab w:val="left" w:pos="458"/>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Гиподинамия разрушает здоровье населения города.</w:t>
            </w:r>
          </w:p>
          <w:p w:rsidR="00440AF2" w:rsidRPr="005A4C2E" w:rsidRDefault="00440AF2" w:rsidP="003C0816">
            <w:pPr>
              <w:pStyle w:val="36"/>
              <w:numPr>
                <w:ilvl w:val="0"/>
                <w:numId w:val="39"/>
              </w:numPr>
              <w:tabs>
                <w:tab w:val="left" w:pos="458"/>
              </w:tabs>
              <w:spacing w:after="0" w:line="240" w:lineRule="auto"/>
              <w:ind w:left="0" w:firstLine="0"/>
              <w:jc w:val="both"/>
              <w:rPr>
                <w:rFonts w:ascii="Times New Roman" w:hAnsi="Times New Roman"/>
                <w:sz w:val="23"/>
                <w:szCs w:val="23"/>
                <w:lang w:eastAsia="ar-SA"/>
              </w:rPr>
            </w:pPr>
            <w:r w:rsidRPr="005A4C2E">
              <w:rPr>
                <w:rFonts w:ascii="Times New Roman" w:hAnsi="Times New Roman"/>
                <w:sz w:val="23"/>
                <w:szCs w:val="23"/>
                <w:lang w:eastAsia="ar-SA"/>
              </w:rPr>
              <w:t>Старение населения города требует организации спортивной работы с этой категорией граждан.</w:t>
            </w:r>
          </w:p>
          <w:p w:rsidR="00440AF2" w:rsidRPr="005A4C2E" w:rsidRDefault="00440AF2" w:rsidP="00F66834">
            <w:pPr>
              <w:pStyle w:val="36"/>
              <w:tabs>
                <w:tab w:val="left" w:pos="458"/>
              </w:tabs>
              <w:spacing w:after="0" w:line="240" w:lineRule="auto"/>
              <w:ind w:left="0"/>
              <w:jc w:val="both"/>
              <w:rPr>
                <w:rFonts w:ascii="Times New Roman" w:hAnsi="Times New Roman"/>
                <w:sz w:val="23"/>
                <w:szCs w:val="23"/>
                <w:lang w:eastAsia="ar-SA"/>
              </w:rPr>
            </w:pPr>
          </w:p>
        </w:tc>
      </w:tr>
      <w:tr w:rsidR="00440AF2" w:rsidRPr="005A4C2E" w:rsidTr="005A4C2E">
        <w:tc>
          <w:tcPr>
            <w:tcW w:w="5000" w:type="pct"/>
            <w:gridSpan w:val="3"/>
            <w:shd w:val="clear" w:color="auto" w:fill="DBE5F1"/>
            <w:vAlign w:val="center"/>
          </w:tcPr>
          <w:p w:rsidR="00440AF2" w:rsidRPr="005A4C2E" w:rsidRDefault="00440AF2" w:rsidP="00F66834">
            <w:pPr>
              <w:jc w:val="center"/>
              <w:rPr>
                <w:b/>
                <w:sz w:val="23"/>
                <w:szCs w:val="23"/>
                <w:lang w:eastAsia="ar-SA"/>
              </w:rPr>
            </w:pPr>
            <w:r w:rsidRPr="005A4C2E">
              <w:rPr>
                <w:b/>
                <w:sz w:val="23"/>
                <w:szCs w:val="23"/>
                <w:lang w:eastAsia="ar-SA"/>
              </w:rPr>
              <w:t>МОЛОДЕЖНАЯ ПОЛИТИКА</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Сильные стороны</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Слабые стороны</w:t>
            </w:r>
          </w:p>
        </w:tc>
      </w:tr>
      <w:tr w:rsidR="00440AF2" w:rsidRPr="005A4C2E" w:rsidTr="005A4C2E">
        <w:tc>
          <w:tcPr>
            <w:tcW w:w="2468" w:type="pct"/>
          </w:tcPr>
          <w:p w:rsidR="00440AF2" w:rsidRPr="005A4C2E" w:rsidRDefault="00440AF2" w:rsidP="00F66834">
            <w:pPr>
              <w:jc w:val="both"/>
              <w:rPr>
                <w:sz w:val="23"/>
                <w:szCs w:val="23"/>
              </w:rPr>
            </w:pPr>
            <w:r w:rsidRPr="005A4C2E">
              <w:rPr>
                <w:sz w:val="23"/>
                <w:szCs w:val="23"/>
              </w:rPr>
              <w:t>1. В структуре администрации города есть комитет по молодежной политике, который играет неформальную организующую роль среди молодежи.</w:t>
            </w:r>
          </w:p>
          <w:p w:rsidR="00440AF2" w:rsidRPr="005A4C2E" w:rsidRDefault="00440AF2" w:rsidP="00F66834">
            <w:pPr>
              <w:jc w:val="both"/>
              <w:rPr>
                <w:sz w:val="23"/>
                <w:szCs w:val="23"/>
              </w:rPr>
            </w:pPr>
            <w:r w:rsidRPr="005A4C2E">
              <w:rPr>
                <w:sz w:val="23"/>
                <w:szCs w:val="23"/>
              </w:rPr>
              <w:t>2. Сложилась система работы с одаренной молодежью (региональные конкурсы, гранты, стипендии, школы, лагеря и т.д.).</w:t>
            </w:r>
          </w:p>
          <w:p w:rsidR="00440AF2" w:rsidRPr="005A4C2E" w:rsidRDefault="00440AF2" w:rsidP="00F66834">
            <w:pPr>
              <w:jc w:val="both"/>
              <w:rPr>
                <w:sz w:val="23"/>
                <w:szCs w:val="23"/>
              </w:rPr>
            </w:pPr>
            <w:r w:rsidRPr="005A4C2E">
              <w:rPr>
                <w:sz w:val="23"/>
                <w:szCs w:val="23"/>
              </w:rPr>
              <w:t>3. В КГТА возобновлено движение студенческих отрядов.</w:t>
            </w:r>
          </w:p>
          <w:p w:rsidR="00440AF2" w:rsidRPr="005A4C2E" w:rsidRDefault="00440AF2" w:rsidP="00F66834">
            <w:pPr>
              <w:jc w:val="both"/>
              <w:rPr>
                <w:sz w:val="23"/>
                <w:szCs w:val="23"/>
              </w:rPr>
            </w:pPr>
            <w:r w:rsidRPr="005A4C2E">
              <w:rPr>
                <w:sz w:val="23"/>
                <w:szCs w:val="23"/>
              </w:rPr>
              <w:t>4. В городе реализуется комплекс мер, направленных на формирование ценностей здорового образа жизни среди подрастающего поколения.</w:t>
            </w:r>
          </w:p>
          <w:p w:rsidR="00440AF2" w:rsidRPr="005A4C2E" w:rsidRDefault="00440AF2" w:rsidP="00F66834">
            <w:pPr>
              <w:jc w:val="both"/>
              <w:rPr>
                <w:sz w:val="23"/>
                <w:szCs w:val="23"/>
                <w:lang w:eastAsia="ar-SA"/>
              </w:rPr>
            </w:pPr>
            <w:r w:rsidRPr="005A4C2E">
              <w:rPr>
                <w:sz w:val="23"/>
                <w:szCs w:val="23"/>
              </w:rPr>
              <w:t>5. Принимаются меры по обеспечению молодых семей квартирами, в т.ч. за счет ипотеки.</w:t>
            </w:r>
          </w:p>
        </w:tc>
        <w:tc>
          <w:tcPr>
            <w:tcW w:w="2532" w:type="pct"/>
            <w:gridSpan w:val="2"/>
          </w:tcPr>
          <w:p w:rsidR="00440AF2" w:rsidRPr="005A4C2E" w:rsidRDefault="00440AF2" w:rsidP="00F66834">
            <w:pPr>
              <w:jc w:val="both"/>
              <w:rPr>
                <w:sz w:val="23"/>
                <w:szCs w:val="23"/>
              </w:rPr>
            </w:pPr>
            <w:r w:rsidRPr="005A4C2E">
              <w:rPr>
                <w:sz w:val="23"/>
                <w:szCs w:val="23"/>
              </w:rPr>
              <w:t xml:space="preserve">1. </w:t>
            </w:r>
            <w:r w:rsidRPr="005A4C2E">
              <w:rPr>
                <w:color w:val="000000"/>
                <w:sz w:val="23"/>
                <w:szCs w:val="23"/>
              </w:rPr>
              <w:t xml:space="preserve">Большое количество молодых людей остаются вне молодежных организаций. </w:t>
            </w:r>
          </w:p>
          <w:p w:rsidR="00440AF2" w:rsidRPr="005A4C2E" w:rsidRDefault="00440AF2" w:rsidP="00F66834">
            <w:pPr>
              <w:jc w:val="both"/>
              <w:rPr>
                <w:color w:val="000000"/>
                <w:sz w:val="23"/>
                <w:szCs w:val="23"/>
              </w:rPr>
            </w:pPr>
            <w:r w:rsidRPr="005A4C2E">
              <w:rPr>
                <w:sz w:val="23"/>
                <w:szCs w:val="23"/>
              </w:rPr>
              <w:t xml:space="preserve">2. </w:t>
            </w:r>
            <w:r w:rsidRPr="005A4C2E">
              <w:rPr>
                <w:color w:val="000000"/>
                <w:sz w:val="23"/>
                <w:szCs w:val="23"/>
              </w:rPr>
              <w:t>Недостаточная вовлеченность молодых семей в активную деятельность связана как со спецификой самой социальной категории населения, так и с недостаточной проработанностью системы работы с ней.</w:t>
            </w:r>
          </w:p>
          <w:p w:rsidR="00440AF2" w:rsidRPr="005A4C2E" w:rsidRDefault="00440AF2" w:rsidP="00F66834">
            <w:pPr>
              <w:jc w:val="both"/>
              <w:rPr>
                <w:sz w:val="23"/>
                <w:szCs w:val="23"/>
              </w:rPr>
            </w:pPr>
            <w:r w:rsidRPr="005A4C2E">
              <w:rPr>
                <w:sz w:val="23"/>
                <w:szCs w:val="23"/>
              </w:rPr>
              <w:t>3. Многие молодые люди по-прежнему с нежеланием идут в армию, ищут всевозможные лазейки, чтобы избежать призыва.</w:t>
            </w:r>
          </w:p>
          <w:p w:rsidR="00440AF2" w:rsidRPr="005A4C2E" w:rsidRDefault="00440AF2" w:rsidP="00F66834">
            <w:pPr>
              <w:jc w:val="both"/>
              <w:rPr>
                <w:sz w:val="23"/>
                <w:szCs w:val="23"/>
              </w:rPr>
            </w:pPr>
            <w:r w:rsidRPr="005A4C2E">
              <w:rPr>
                <w:sz w:val="23"/>
                <w:szCs w:val="23"/>
              </w:rPr>
              <w:t xml:space="preserve">4. Наличие подростков, употребляющих алкоголь и ненаркотические вещества с вредными последствиями. </w:t>
            </w:r>
          </w:p>
          <w:p w:rsidR="00440AF2" w:rsidRPr="005A4C2E" w:rsidRDefault="00440AF2" w:rsidP="00F66834">
            <w:pPr>
              <w:jc w:val="both"/>
              <w:rPr>
                <w:sz w:val="23"/>
                <w:szCs w:val="23"/>
              </w:rPr>
            </w:pPr>
            <w:r w:rsidRPr="005A4C2E">
              <w:rPr>
                <w:sz w:val="23"/>
                <w:szCs w:val="23"/>
              </w:rPr>
              <w:t xml:space="preserve">В городе нет Дома молодежи. </w:t>
            </w:r>
          </w:p>
          <w:p w:rsidR="00440AF2" w:rsidRPr="005A4C2E" w:rsidRDefault="00440AF2" w:rsidP="00F66834">
            <w:pPr>
              <w:shd w:val="clear" w:color="auto" w:fill="FFFFFF"/>
              <w:jc w:val="both"/>
              <w:rPr>
                <w:sz w:val="23"/>
                <w:szCs w:val="23"/>
                <w:lang w:eastAsia="ar-SA"/>
              </w:rPr>
            </w:pPr>
          </w:p>
          <w:p w:rsidR="00440AF2" w:rsidRPr="005A4C2E" w:rsidRDefault="00440AF2" w:rsidP="00F66834">
            <w:pPr>
              <w:jc w:val="both"/>
              <w:rPr>
                <w:sz w:val="23"/>
                <w:szCs w:val="23"/>
                <w:lang w:eastAsia="ar-SA"/>
              </w:rPr>
            </w:pP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Возможности</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Угрозы</w:t>
            </w:r>
          </w:p>
        </w:tc>
      </w:tr>
      <w:tr w:rsidR="00440AF2" w:rsidRPr="005A4C2E" w:rsidTr="005A4C2E">
        <w:tc>
          <w:tcPr>
            <w:tcW w:w="2468" w:type="pct"/>
          </w:tcPr>
          <w:p w:rsidR="00440AF2" w:rsidRPr="005A4C2E" w:rsidRDefault="00440AF2" w:rsidP="00F66834">
            <w:pPr>
              <w:jc w:val="both"/>
              <w:rPr>
                <w:sz w:val="23"/>
                <w:szCs w:val="23"/>
              </w:rPr>
            </w:pPr>
            <w:r w:rsidRPr="005A4C2E">
              <w:rPr>
                <w:sz w:val="23"/>
                <w:szCs w:val="23"/>
              </w:rPr>
              <w:t>1. Увеличение обеспеченностью жильем молодежи за счет программы по обеспечению жильем молодых семей.</w:t>
            </w:r>
          </w:p>
          <w:p w:rsidR="00440AF2" w:rsidRPr="005A4C2E" w:rsidRDefault="00440AF2" w:rsidP="00F66834">
            <w:pPr>
              <w:shd w:val="clear" w:color="auto" w:fill="FFFFFF"/>
              <w:jc w:val="both"/>
              <w:rPr>
                <w:sz w:val="23"/>
                <w:szCs w:val="23"/>
              </w:rPr>
            </w:pPr>
            <w:r w:rsidRPr="005A4C2E">
              <w:rPr>
                <w:sz w:val="23"/>
                <w:szCs w:val="23"/>
              </w:rPr>
              <w:t>2. Развитие молодежного традиционного и инновационного предпринимательства.</w:t>
            </w:r>
          </w:p>
          <w:p w:rsidR="00440AF2" w:rsidRPr="005A4C2E" w:rsidRDefault="00440AF2" w:rsidP="00F66834">
            <w:pPr>
              <w:shd w:val="clear" w:color="auto" w:fill="FFFFFF"/>
              <w:jc w:val="both"/>
              <w:rPr>
                <w:sz w:val="23"/>
                <w:szCs w:val="23"/>
              </w:rPr>
            </w:pPr>
            <w:r w:rsidRPr="005A4C2E">
              <w:rPr>
                <w:sz w:val="23"/>
                <w:szCs w:val="23"/>
              </w:rPr>
              <w:t>3. Создание центров развития волонтерства, расширение престижа этого движения среди молодежи.</w:t>
            </w:r>
          </w:p>
          <w:p w:rsidR="00440AF2" w:rsidRDefault="00440AF2" w:rsidP="00F66834">
            <w:pPr>
              <w:shd w:val="clear" w:color="auto" w:fill="FFFFFF"/>
              <w:jc w:val="both"/>
              <w:rPr>
                <w:sz w:val="23"/>
                <w:szCs w:val="23"/>
              </w:rPr>
            </w:pPr>
            <w:r w:rsidRPr="005A4C2E">
              <w:rPr>
                <w:sz w:val="23"/>
                <w:szCs w:val="23"/>
              </w:rPr>
              <w:t>4. Усиление экономического потенциала молодых семей.</w:t>
            </w:r>
          </w:p>
          <w:p w:rsidR="00440AF2" w:rsidRPr="005A4C2E" w:rsidRDefault="00440AF2" w:rsidP="00F66834">
            <w:pPr>
              <w:shd w:val="clear" w:color="auto" w:fill="FFFFFF"/>
              <w:jc w:val="both"/>
              <w:rPr>
                <w:sz w:val="23"/>
                <w:szCs w:val="23"/>
              </w:rPr>
            </w:pPr>
          </w:p>
        </w:tc>
        <w:tc>
          <w:tcPr>
            <w:tcW w:w="2532" w:type="pct"/>
            <w:gridSpan w:val="2"/>
          </w:tcPr>
          <w:p w:rsidR="00440AF2" w:rsidRPr="005A4C2E" w:rsidRDefault="00440AF2" w:rsidP="00F66834">
            <w:pPr>
              <w:shd w:val="clear" w:color="auto" w:fill="FFFFFF"/>
              <w:jc w:val="both"/>
              <w:rPr>
                <w:sz w:val="23"/>
                <w:szCs w:val="23"/>
              </w:rPr>
            </w:pPr>
            <w:r w:rsidRPr="005A4C2E">
              <w:rPr>
                <w:sz w:val="23"/>
                <w:szCs w:val="23"/>
              </w:rPr>
              <w:t xml:space="preserve">1. Ослабление института семьи. </w:t>
            </w:r>
          </w:p>
          <w:p w:rsidR="00440AF2" w:rsidRPr="005A4C2E" w:rsidRDefault="00440AF2" w:rsidP="00F66834">
            <w:pPr>
              <w:shd w:val="clear" w:color="auto" w:fill="FFFFFF"/>
              <w:jc w:val="both"/>
              <w:rPr>
                <w:sz w:val="23"/>
                <w:szCs w:val="23"/>
              </w:rPr>
            </w:pPr>
            <w:r w:rsidRPr="005A4C2E">
              <w:rPr>
                <w:sz w:val="23"/>
                <w:szCs w:val="23"/>
              </w:rPr>
              <w:t>2. Увеличение охвата молодежи (особенно среди несовершеннолетних) опасными асоциальными явлениями (табакокурение, наркомания и др.).</w:t>
            </w:r>
          </w:p>
          <w:p w:rsidR="00440AF2" w:rsidRPr="005A4C2E" w:rsidRDefault="00440AF2" w:rsidP="00F66834">
            <w:pPr>
              <w:shd w:val="clear" w:color="auto" w:fill="FFFFFF"/>
              <w:jc w:val="both"/>
              <w:rPr>
                <w:sz w:val="23"/>
                <w:szCs w:val="23"/>
              </w:rPr>
            </w:pPr>
            <w:r w:rsidRPr="005A4C2E">
              <w:rPr>
                <w:sz w:val="23"/>
                <w:szCs w:val="23"/>
              </w:rPr>
              <w:t>3. . Нарастание миграции молодежи в Москву, Нижний Новгород, Владимир и другие крупные города при необеспеченности города квалифицированными рабочими кадрами.</w:t>
            </w:r>
          </w:p>
          <w:p w:rsidR="00440AF2" w:rsidRPr="005A4C2E" w:rsidRDefault="00440AF2" w:rsidP="00F66834">
            <w:pPr>
              <w:jc w:val="both"/>
              <w:rPr>
                <w:sz w:val="23"/>
                <w:szCs w:val="23"/>
              </w:rPr>
            </w:pPr>
          </w:p>
        </w:tc>
      </w:tr>
      <w:tr w:rsidR="00440AF2" w:rsidRPr="005A4C2E" w:rsidTr="005A4C2E">
        <w:tc>
          <w:tcPr>
            <w:tcW w:w="5000" w:type="pct"/>
            <w:gridSpan w:val="3"/>
            <w:shd w:val="clear" w:color="auto" w:fill="DBE5F1"/>
            <w:vAlign w:val="center"/>
          </w:tcPr>
          <w:p w:rsidR="00440AF2" w:rsidRPr="005A4C2E" w:rsidRDefault="00440AF2" w:rsidP="00F66834">
            <w:pPr>
              <w:jc w:val="center"/>
              <w:rPr>
                <w:b/>
                <w:sz w:val="23"/>
                <w:szCs w:val="23"/>
              </w:rPr>
            </w:pPr>
            <w:r w:rsidRPr="005A4C2E">
              <w:rPr>
                <w:b/>
                <w:sz w:val="23"/>
                <w:szCs w:val="23"/>
              </w:rPr>
              <w:t>СОСТОЯНИЕ ОКРУЖАЮЩЕЙ СРЕДЫ, В ТОМ ЧИСЛЕ ЭКОЛОГИЯ</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Сильные стороны</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Слабые стороны</w:t>
            </w:r>
          </w:p>
        </w:tc>
      </w:tr>
      <w:tr w:rsidR="00440AF2" w:rsidRPr="005A4C2E" w:rsidTr="005A4C2E">
        <w:tc>
          <w:tcPr>
            <w:tcW w:w="2468" w:type="pct"/>
          </w:tcPr>
          <w:p w:rsidR="00440AF2" w:rsidRPr="005A4C2E" w:rsidRDefault="00440AF2" w:rsidP="003C0816">
            <w:pPr>
              <w:widowControl w:val="0"/>
              <w:numPr>
                <w:ilvl w:val="0"/>
                <w:numId w:val="35"/>
              </w:numPr>
              <w:shd w:val="clear" w:color="auto" w:fill="FFFFFF"/>
              <w:tabs>
                <w:tab w:val="clear" w:pos="644"/>
                <w:tab w:val="left" w:pos="0"/>
                <w:tab w:val="left" w:pos="378"/>
              </w:tabs>
              <w:autoSpaceDE w:val="0"/>
              <w:autoSpaceDN w:val="0"/>
              <w:adjustRightInd w:val="0"/>
              <w:ind w:firstLine="0"/>
              <w:jc w:val="both"/>
              <w:rPr>
                <w:sz w:val="23"/>
                <w:szCs w:val="23"/>
              </w:rPr>
            </w:pPr>
            <w:r w:rsidRPr="005A4C2E">
              <w:rPr>
                <w:color w:val="000000"/>
                <w:sz w:val="23"/>
                <w:szCs w:val="23"/>
              </w:rPr>
              <w:t>Благоприятная экологическая обстановка, наличие лесных массивов и парковых зон.</w:t>
            </w:r>
          </w:p>
          <w:p w:rsidR="00440AF2" w:rsidRPr="005A4C2E" w:rsidRDefault="00440AF2" w:rsidP="003C0816">
            <w:pPr>
              <w:widowControl w:val="0"/>
              <w:numPr>
                <w:ilvl w:val="0"/>
                <w:numId w:val="35"/>
              </w:numPr>
              <w:shd w:val="clear" w:color="auto" w:fill="FFFFFF"/>
              <w:tabs>
                <w:tab w:val="clear" w:pos="644"/>
                <w:tab w:val="left" w:pos="0"/>
                <w:tab w:val="left" w:pos="378"/>
              </w:tabs>
              <w:autoSpaceDE w:val="0"/>
              <w:autoSpaceDN w:val="0"/>
              <w:adjustRightInd w:val="0"/>
              <w:ind w:firstLine="0"/>
              <w:jc w:val="both"/>
              <w:rPr>
                <w:sz w:val="23"/>
                <w:szCs w:val="23"/>
              </w:rPr>
            </w:pPr>
            <w:r w:rsidRPr="005A4C2E">
              <w:rPr>
                <w:sz w:val="23"/>
                <w:szCs w:val="23"/>
              </w:rPr>
              <w:t>Обеспеченность питьевой водой из подземных источников.</w:t>
            </w:r>
          </w:p>
          <w:p w:rsidR="00440AF2" w:rsidRPr="005A4C2E" w:rsidRDefault="00440AF2" w:rsidP="003C0816">
            <w:pPr>
              <w:widowControl w:val="0"/>
              <w:numPr>
                <w:ilvl w:val="0"/>
                <w:numId w:val="35"/>
              </w:numPr>
              <w:shd w:val="clear" w:color="auto" w:fill="FFFFFF"/>
              <w:tabs>
                <w:tab w:val="clear" w:pos="644"/>
                <w:tab w:val="left" w:pos="0"/>
                <w:tab w:val="left" w:pos="378"/>
              </w:tabs>
              <w:autoSpaceDE w:val="0"/>
              <w:autoSpaceDN w:val="0"/>
              <w:adjustRightInd w:val="0"/>
              <w:ind w:firstLine="0"/>
              <w:jc w:val="both"/>
              <w:rPr>
                <w:sz w:val="23"/>
                <w:szCs w:val="23"/>
              </w:rPr>
            </w:pPr>
            <w:r w:rsidRPr="005A4C2E">
              <w:rPr>
                <w:sz w:val="23"/>
                <w:szCs w:val="23"/>
              </w:rPr>
              <w:t>Наличие в городе лесных и парковых зон.</w:t>
            </w:r>
          </w:p>
          <w:p w:rsidR="00440AF2" w:rsidRPr="005A4C2E" w:rsidRDefault="00440AF2" w:rsidP="003C0816">
            <w:pPr>
              <w:widowControl w:val="0"/>
              <w:numPr>
                <w:ilvl w:val="0"/>
                <w:numId w:val="35"/>
              </w:numPr>
              <w:shd w:val="clear" w:color="auto" w:fill="FFFFFF"/>
              <w:tabs>
                <w:tab w:val="clear" w:pos="644"/>
                <w:tab w:val="left" w:pos="0"/>
                <w:tab w:val="left" w:pos="378"/>
              </w:tabs>
              <w:autoSpaceDE w:val="0"/>
              <w:autoSpaceDN w:val="0"/>
              <w:adjustRightInd w:val="0"/>
              <w:ind w:firstLine="0"/>
              <w:jc w:val="both"/>
              <w:rPr>
                <w:sz w:val="23"/>
                <w:szCs w:val="23"/>
              </w:rPr>
            </w:pPr>
            <w:r w:rsidRPr="005A4C2E">
              <w:rPr>
                <w:sz w:val="23"/>
                <w:szCs w:val="23"/>
              </w:rPr>
              <w:t>Отсутствие крупных промышленных предприятий с вредными отходами производства.</w:t>
            </w:r>
          </w:p>
          <w:p w:rsidR="00440AF2" w:rsidRPr="005A4C2E" w:rsidRDefault="00440AF2" w:rsidP="003C0816">
            <w:pPr>
              <w:widowControl w:val="0"/>
              <w:numPr>
                <w:ilvl w:val="0"/>
                <w:numId w:val="35"/>
              </w:numPr>
              <w:shd w:val="clear" w:color="auto" w:fill="FFFFFF"/>
              <w:tabs>
                <w:tab w:val="clear" w:pos="644"/>
                <w:tab w:val="left" w:pos="0"/>
                <w:tab w:val="left" w:pos="378"/>
              </w:tabs>
              <w:autoSpaceDE w:val="0"/>
              <w:autoSpaceDN w:val="0"/>
              <w:adjustRightInd w:val="0"/>
              <w:ind w:firstLine="0"/>
              <w:jc w:val="both"/>
              <w:rPr>
                <w:sz w:val="23"/>
                <w:szCs w:val="23"/>
              </w:rPr>
            </w:pPr>
            <w:r w:rsidRPr="005A4C2E">
              <w:rPr>
                <w:sz w:val="23"/>
                <w:szCs w:val="23"/>
              </w:rPr>
              <w:t>Благоприятный климат умеренного пояса (атлантико-континентальный).</w:t>
            </w:r>
          </w:p>
        </w:tc>
        <w:tc>
          <w:tcPr>
            <w:tcW w:w="2532" w:type="pct"/>
            <w:gridSpan w:val="2"/>
          </w:tcPr>
          <w:p w:rsidR="00440AF2" w:rsidRPr="005A4C2E" w:rsidRDefault="00440AF2" w:rsidP="003C0816">
            <w:pPr>
              <w:widowControl w:val="0"/>
              <w:numPr>
                <w:ilvl w:val="0"/>
                <w:numId w:val="36"/>
              </w:numPr>
              <w:shd w:val="clear" w:color="auto" w:fill="FFFFFF"/>
              <w:tabs>
                <w:tab w:val="clear" w:pos="644"/>
                <w:tab w:val="num" w:pos="0"/>
                <w:tab w:val="left" w:pos="489"/>
              </w:tabs>
              <w:autoSpaceDE w:val="0"/>
              <w:autoSpaceDN w:val="0"/>
              <w:adjustRightInd w:val="0"/>
              <w:ind w:firstLine="0"/>
              <w:jc w:val="both"/>
              <w:rPr>
                <w:color w:val="000000"/>
                <w:sz w:val="23"/>
                <w:szCs w:val="23"/>
              </w:rPr>
            </w:pPr>
            <w:r w:rsidRPr="005A4C2E">
              <w:rPr>
                <w:color w:val="000000"/>
                <w:sz w:val="23"/>
                <w:szCs w:val="23"/>
              </w:rPr>
              <w:t>Негативное влияние отдельных предприятий и автотранспорта на окружающую среду (выбросы, сбросы вредных веществ, отходы производства и потребления, загрязнение подземных и поверхностных вод).</w:t>
            </w:r>
          </w:p>
          <w:p w:rsidR="00440AF2" w:rsidRPr="005A4C2E" w:rsidRDefault="00440AF2" w:rsidP="003C0816">
            <w:pPr>
              <w:widowControl w:val="0"/>
              <w:numPr>
                <w:ilvl w:val="0"/>
                <w:numId w:val="36"/>
              </w:numPr>
              <w:shd w:val="clear" w:color="auto" w:fill="FFFFFF"/>
              <w:tabs>
                <w:tab w:val="clear" w:pos="644"/>
                <w:tab w:val="num" w:pos="0"/>
                <w:tab w:val="left" w:pos="489"/>
              </w:tabs>
              <w:autoSpaceDE w:val="0"/>
              <w:autoSpaceDN w:val="0"/>
              <w:adjustRightInd w:val="0"/>
              <w:ind w:firstLine="0"/>
              <w:jc w:val="both"/>
              <w:rPr>
                <w:color w:val="000000"/>
                <w:sz w:val="23"/>
                <w:szCs w:val="23"/>
              </w:rPr>
            </w:pPr>
            <w:r w:rsidRPr="005A4C2E">
              <w:rPr>
                <w:color w:val="000000"/>
                <w:sz w:val="23"/>
                <w:szCs w:val="23"/>
              </w:rPr>
              <w:t>Отсутствие в городе ливневой канализации.</w:t>
            </w:r>
          </w:p>
          <w:p w:rsidR="00440AF2" w:rsidRPr="005A4C2E" w:rsidRDefault="00440AF2" w:rsidP="003C0816">
            <w:pPr>
              <w:widowControl w:val="0"/>
              <w:numPr>
                <w:ilvl w:val="0"/>
                <w:numId w:val="36"/>
              </w:numPr>
              <w:shd w:val="clear" w:color="auto" w:fill="FFFFFF"/>
              <w:tabs>
                <w:tab w:val="clear" w:pos="644"/>
                <w:tab w:val="num" w:pos="0"/>
                <w:tab w:val="left" w:pos="489"/>
              </w:tabs>
              <w:autoSpaceDE w:val="0"/>
              <w:autoSpaceDN w:val="0"/>
              <w:adjustRightInd w:val="0"/>
              <w:ind w:firstLine="0"/>
              <w:jc w:val="both"/>
              <w:rPr>
                <w:color w:val="000000"/>
                <w:sz w:val="23"/>
                <w:szCs w:val="23"/>
              </w:rPr>
            </w:pPr>
            <w:r w:rsidRPr="005A4C2E">
              <w:rPr>
                <w:color w:val="000000"/>
                <w:sz w:val="23"/>
                <w:szCs w:val="23"/>
              </w:rPr>
              <w:t>Проблемы обеспеченности новых предприятий города очистными сооружениями, полигонами ТБО.</w:t>
            </w:r>
          </w:p>
          <w:p w:rsidR="00440AF2" w:rsidRPr="005A4C2E" w:rsidRDefault="00440AF2" w:rsidP="003C0816">
            <w:pPr>
              <w:widowControl w:val="0"/>
              <w:numPr>
                <w:ilvl w:val="0"/>
                <w:numId w:val="36"/>
              </w:numPr>
              <w:shd w:val="clear" w:color="auto" w:fill="FFFFFF"/>
              <w:tabs>
                <w:tab w:val="clear" w:pos="644"/>
                <w:tab w:val="num" w:pos="0"/>
                <w:tab w:val="left" w:pos="489"/>
              </w:tabs>
              <w:autoSpaceDE w:val="0"/>
              <w:autoSpaceDN w:val="0"/>
              <w:adjustRightInd w:val="0"/>
              <w:ind w:firstLine="0"/>
              <w:jc w:val="both"/>
              <w:rPr>
                <w:color w:val="000000"/>
                <w:sz w:val="23"/>
                <w:szCs w:val="23"/>
              </w:rPr>
            </w:pPr>
            <w:r w:rsidRPr="005A4C2E">
              <w:rPr>
                <w:color w:val="000000"/>
                <w:sz w:val="23"/>
                <w:szCs w:val="23"/>
              </w:rPr>
              <w:t>Отсутствие автоматизированных систем контроля за выбросами загрязняющих веществ в атмосферу.</w:t>
            </w:r>
          </w:p>
        </w:tc>
      </w:tr>
      <w:tr w:rsidR="00440AF2" w:rsidRPr="005A4C2E" w:rsidTr="005A4C2E">
        <w:tc>
          <w:tcPr>
            <w:tcW w:w="2468" w:type="pct"/>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Возможности</w:t>
            </w:r>
          </w:p>
        </w:tc>
        <w:tc>
          <w:tcPr>
            <w:tcW w:w="2532" w:type="pct"/>
            <w:gridSpan w:val="2"/>
            <w:shd w:val="clear" w:color="auto" w:fill="DBE5F1"/>
          </w:tcPr>
          <w:p w:rsidR="00440AF2" w:rsidRPr="005A4C2E" w:rsidRDefault="00440AF2" w:rsidP="00F66834">
            <w:pPr>
              <w:pStyle w:val="36"/>
              <w:suppressAutoHyphens/>
              <w:spacing w:after="0" w:line="240" w:lineRule="auto"/>
              <w:ind w:left="0"/>
              <w:jc w:val="center"/>
              <w:rPr>
                <w:rFonts w:ascii="Times New Roman" w:hAnsi="Times New Roman"/>
                <w:b/>
                <w:sz w:val="23"/>
                <w:szCs w:val="23"/>
                <w:lang w:eastAsia="en-US"/>
              </w:rPr>
            </w:pPr>
            <w:r w:rsidRPr="005A4C2E">
              <w:rPr>
                <w:rFonts w:ascii="Times New Roman" w:hAnsi="Times New Roman"/>
                <w:b/>
                <w:sz w:val="23"/>
                <w:szCs w:val="23"/>
                <w:lang w:eastAsia="en-US"/>
              </w:rPr>
              <w:t>Угрозы</w:t>
            </w:r>
          </w:p>
        </w:tc>
      </w:tr>
      <w:tr w:rsidR="00440AF2" w:rsidRPr="005A4C2E" w:rsidTr="005A4C2E">
        <w:tc>
          <w:tcPr>
            <w:tcW w:w="2468" w:type="pct"/>
          </w:tcPr>
          <w:p w:rsidR="00440AF2" w:rsidRPr="005A4C2E" w:rsidRDefault="00440AF2" w:rsidP="003C0816">
            <w:pPr>
              <w:widowControl w:val="0"/>
              <w:numPr>
                <w:ilvl w:val="0"/>
                <w:numId w:val="37"/>
              </w:numPr>
              <w:shd w:val="clear" w:color="auto" w:fill="FFFFFF"/>
              <w:tabs>
                <w:tab w:val="clear" w:pos="644"/>
                <w:tab w:val="num" w:pos="0"/>
                <w:tab w:val="left" w:pos="425"/>
              </w:tabs>
              <w:autoSpaceDE w:val="0"/>
              <w:autoSpaceDN w:val="0"/>
              <w:adjustRightInd w:val="0"/>
              <w:ind w:firstLine="0"/>
              <w:jc w:val="both"/>
              <w:rPr>
                <w:color w:val="000000"/>
                <w:sz w:val="23"/>
                <w:szCs w:val="23"/>
              </w:rPr>
            </w:pPr>
            <w:r w:rsidRPr="005A4C2E">
              <w:rPr>
                <w:color w:val="000000"/>
                <w:sz w:val="23"/>
                <w:szCs w:val="23"/>
              </w:rPr>
              <w:t>Возможность строительства мусороперерабатывающего завода.</w:t>
            </w:r>
          </w:p>
          <w:p w:rsidR="00440AF2" w:rsidRPr="005A4C2E" w:rsidRDefault="00440AF2" w:rsidP="003C0816">
            <w:pPr>
              <w:widowControl w:val="0"/>
              <w:numPr>
                <w:ilvl w:val="0"/>
                <w:numId w:val="37"/>
              </w:numPr>
              <w:shd w:val="clear" w:color="auto" w:fill="FFFFFF"/>
              <w:tabs>
                <w:tab w:val="clear" w:pos="644"/>
                <w:tab w:val="num" w:pos="0"/>
                <w:tab w:val="left" w:pos="425"/>
              </w:tabs>
              <w:autoSpaceDE w:val="0"/>
              <w:autoSpaceDN w:val="0"/>
              <w:adjustRightInd w:val="0"/>
              <w:ind w:firstLine="0"/>
              <w:jc w:val="both"/>
              <w:rPr>
                <w:color w:val="000000"/>
                <w:sz w:val="23"/>
                <w:szCs w:val="23"/>
              </w:rPr>
            </w:pPr>
            <w:r w:rsidRPr="005A4C2E">
              <w:rPr>
                <w:color w:val="000000"/>
                <w:sz w:val="23"/>
                <w:szCs w:val="23"/>
              </w:rPr>
              <w:t>Увеличение инвестиций в охрану окружающей среды (бюджетные средства и собственные средства предприятий).</w:t>
            </w:r>
          </w:p>
          <w:p w:rsidR="00440AF2" w:rsidRPr="005A4C2E" w:rsidRDefault="00440AF2" w:rsidP="003C0816">
            <w:pPr>
              <w:widowControl w:val="0"/>
              <w:numPr>
                <w:ilvl w:val="0"/>
                <w:numId w:val="37"/>
              </w:numPr>
              <w:shd w:val="clear" w:color="auto" w:fill="FFFFFF"/>
              <w:tabs>
                <w:tab w:val="clear" w:pos="644"/>
                <w:tab w:val="num" w:pos="0"/>
                <w:tab w:val="left" w:pos="425"/>
              </w:tabs>
              <w:autoSpaceDE w:val="0"/>
              <w:autoSpaceDN w:val="0"/>
              <w:adjustRightInd w:val="0"/>
              <w:ind w:firstLine="0"/>
              <w:jc w:val="both"/>
              <w:rPr>
                <w:color w:val="000000"/>
                <w:sz w:val="23"/>
                <w:szCs w:val="23"/>
              </w:rPr>
            </w:pPr>
            <w:r w:rsidRPr="005A4C2E">
              <w:rPr>
                <w:color w:val="000000"/>
                <w:sz w:val="23"/>
                <w:szCs w:val="23"/>
              </w:rPr>
              <w:t>Эффективное использование сырьевого и энергетического потенциала вторичного сырья.</w:t>
            </w:r>
          </w:p>
          <w:p w:rsidR="00440AF2" w:rsidRPr="005A4C2E" w:rsidRDefault="00440AF2" w:rsidP="003C0816">
            <w:pPr>
              <w:widowControl w:val="0"/>
              <w:numPr>
                <w:ilvl w:val="0"/>
                <w:numId w:val="37"/>
              </w:numPr>
              <w:shd w:val="clear" w:color="auto" w:fill="FFFFFF"/>
              <w:tabs>
                <w:tab w:val="clear" w:pos="644"/>
                <w:tab w:val="num" w:pos="0"/>
                <w:tab w:val="left" w:pos="425"/>
              </w:tabs>
              <w:autoSpaceDE w:val="0"/>
              <w:autoSpaceDN w:val="0"/>
              <w:adjustRightInd w:val="0"/>
              <w:ind w:firstLine="0"/>
              <w:jc w:val="both"/>
              <w:rPr>
                <w:color w:val="000000"/>
                <w:sz w:val="23"/>
                <w:szCs w:val="23"/>
              </w:rPr>
            </w:pPr>
            <w:r w:rsidRPr="005A4C2E">
              <w:rPr>
                <w:color w:val="000000"/>
                <w:sz w:val="23"/>
                <w:szCs w:val="23"/>
              </w:rPr>
              <w:t>Экологически безопасное размещение производительных сил.</w:t>
            </w:r>
          </w:p>
          <w:p w:rsidR="00440AF2" w:rsidRPr="005A4C2E" w:rsidRDefault="00440AF2" w:rsidP="00F66834">
            <w:pPr>
              <w:widowControl w:val="0"/>
              <w:shd w:val="clear" w:color="auto" w:fill="FFFFFF"/>
              <w:tabs>
                <w:tab w:val="left" w:pos="425"/>
              </w:tabs>
              <w:autoSpaceDE w:val="0"/>
              <w:autoSpaceDN w:val="0"/>
              <w:adjustRightInd w:val="0"/>
              <w:jc w:val="both"/>
              <w:rPr>
                <w:color w:val="000000"/>
                <w:sz w:val="23"/>
                <w:szCs w:val="23"/>
              </w:rPr>
            </w:pPr>
          </w:p>
        </w:tc>
        <w:tc>
          <w:tcPr>
            <w:tcW w:w="2532" w:type="pct"/>
            <w:gridSpan w:val="2"/>
          </w:tcPr>
          <w:p w:rsidR="00440AF2" w:rsidRPr="005A4C2E" w:rsidRDefault="00440AF2" w:rsidP="003C0816">
            <w:pPr>
              <w:widowControl w:val="0"/>
              <w:numPr>
                <w:ilvl w:val="0"/>
                <w:numId w:val="38"/>
              </w:numPr>
              <w:shd w:val="clear" w:color="auto" w:fill="FFFFFF"/>
              <w:tabs>
                <w:tab w:val="clear" w:pos="644"/>
                <w:tab w:val="num" w:pos="0"/>
                <w:tab w:val="left" w:pos="474"/>
              </w:tabs>
              <w:autoSpaceDE w:val="0"/>
              <w:autoSpaceDN w:val="0"/>
              <w:adjustRightInd w:val="0"/>
              <w:ind w:firstLine="0"/>
              <w:jc w:val="both"/>
              <w:rPr>
                <w:color w:val="000000"/>
                <w:sz w:val="23"/>
                <w:szCs w:val="23"/>
              </w:rPr>
            </w:pPr>
            <w:r w:rsidRPr="005A4C2E">
              <w:rPr>
                <w:color w:val="000000"/>
                <w:sz w:val="23"/>
                <w:szCs w:val="23"/>
              </w:rPr>
              <w:t>Подчиненность европейским экологическим требованиям (ВТО).</w:t>
            </w:r>
          </w:p>
          <w:p w:rsidR="00440AF2" w:rsidRPr="005A4C2E" w:rsidRDefault="00440AF2" w:rsidP="003C0816">
            <w:pPr>
              <w:widowControl w:val="0"/>
              <w:numPr>
                <w:ilvl w:val="0"/>
                <w:numId w:val="38"/>
              </w:numPr>
              <w:shd w:val="clear" w:color="auto" w:fill="FFFFFF"/>
              <w:tabs>
                <w:tab w:val="clear" w:pos="644"/>
                <w:tab w:val="num" w:pos="0"/>
                <w:tab w:val="left" w:pos="474"/>
              </w:tabs>
              <w:autoSpaceDE w:val="0"/>
              <w:autoSpaceDN w:val="0"/>
              <w:adjustRightInd w:val="0"/>
              <w:ind w:firstLine="0"/>
              <w:jc w:val="both"/>
              <w:rPr>
                <w:color w:val="000000"/>
                <w:sz w:val="23"/>
                <w:szCs w:val="23"/>
              </w:rPr>
            </w:pPr>
            <w:r w:rsidRPr="005A4C2E">
              <w:rPr>
                <w:color w:val="000000"/>
                <w:sz w:val="23"/>
                <w:szCs w:val="23"/>
              </w:rPr>
              <w:t>Увеличение уровня воздействия на окружающую среду при вводе новых</w:t>
            </w:r>
            <w:r w:rsidRPr="005A4C2E">
              <w:rPr>
                <w:color w:val="000000"/>
                <w:sz w:val="23"/>
                <w:szCs w:val="23"/>
              </w:rPr>
              <w:br/>
              <w:t>промышленных предприятий при отсутствии дополнительных очистных сооружений.</w:t>
            </w:r>
          </w:p>
          <w:p w:rsidR="00440AF2" w:rsidRPr="005A4C2E" w:rsidRDefault="00440AF2" w:rsidP="003C0816">
            <w:pPr>
              <w:widowControl w:val="0"/>
              <w:numPr>
                <w:ilvl w:val="0"/>
                <w:numId w:val="38"/>
              </w:numPr>
              <w:shd w:val="clear" w:color="auto" w:fill="FFFFFF"/>
              <w:tabs>
                <w:tab w:val="clear" w:pos="644"/>
                <w:tab w:val="num" w:pos="0"/>
                <w:tab w:val="left" w:pos="474"/>
              </w:tabs>
              <w:autoSpaceDE w:val="0"/>
              <w:autoSpaceDN w:val="0"/>
              <w:adjustRightInd w:val="0"/>
              <w:ind w:firstLine="0"/>
              <w:jc w:val="both"/>
              <w:rPr>
                <w:sz w:val="23"/>
                <w:szCs w:val="23"/>
              </w:rPr>
            </w:pPr>
            <w:r w:rsidRPr="005A4C2E">
              <w:rPr>
                <w:color w:val="000000"/>
                <w:sz w:val="23"/>
                <w:szCs w:val="23"/>
              </w:rPr>
              <w:t>Заиливание водоемов.</w:t>
            </w:r>
          </w:p>
          <w:p w:rsidR="00440AF2" w:rsidRPr="005A4C2E" w:rsidRDefault="00440AF2" w:rsidP="003C0816">
            <w:pPr>
              <w:widowControl w:val="0"/>
              <w:numPr>
                <w:ilvl w:val="0"/>
                <w:numId w:val="38"/>
              </w:numPr>
              <w:shd w:val="clear" w:color="auto" w:fill="FFFFFF"/>
              <w:tabs>
                <w:tab w:val="clear" w:pos="644"/>
                <w:tab w:val="num" w:pos="0"/>
                <w:tab w:val="left" w:pos="474"/>
              </w:tabs>
              <w:autoSpaceDE w:val="0"/>
              <w:autoSpaceDN w:val="0"/>
              <w:adjustRightInd w:val="0"/>
              <w:ind w:firstLine="0"/>
              <w:jc w:val="both"/>
              <w:rPr>
                <w:sz w:val="23"/>
                <w:szCs w:val="23"/>
              </w:rPr>
            </w:pPr>
            <w:r w:rsidRPr="005A4C2E">
              <w:rPr>
                <w:color w:val="000000"/>
                <w:sz w:val="23"/>
                <w:szCs w:val="23"/>
              </w:rPr>
              <w:t>Загрязнение поверхностных вод.</w:t>
            </w:r>
          </w:p>
        </w:tc>
      </w:tr>
    </w:tbl>
    <w:p w:rsidR="00440AF2" w:rsidRDefault="00440AF2">
      <w:pPr>
        <w:spacing w:after="200" w:line="276" w:lineRule="auto"/>
        <w:rPr>
          <w:b/>
          <w:color w:val="000000"/>
          <w:sz w:val="28"/>
          <w:szCs w:val="28"/>
          <w:lang w:eastAsia="en-US"/>
        </w:rPr>
      </w:pPr>
    </w:p>
    <w:p w:rsidR="00440AF2" w:rsidRDefault="00440AF2">
      <w:pPr>
        <w:spacing w:after="200" w:line="276" w:lineRule="auto"/>
        <w:rPr>
          <w:b/>
          <w:color w:val="000000"/>
          <w:sz w:val="28"/>
          <w:szCs w:val="28"/>
          <w:lang w:eastAsia="en-US"/>
        </w:rPr>
      </w:pPr>
      <w:r>
        <w:rPr>
          <w:b/>
          <w:color w:val="000000"/>
          <w:sz w:val="28"/>
          <w:szCs w:val="28"/>
          <w:lang w:eastAsia="en-US"/>
        </w:rPr>
        <w:br w:type="page"/>
      </w:r>
    </w:p>
    <w:p w:rsidR="00440AF2" w:rsidRPr="0023128B" w:rsidRDefault="00440AF2" w:rsidP="00F66834">
      <w:pPr>
        <w:pStyle w:val="37"/>
        <w:pBdr>
          <w:bottom w:val="thinThickSmallGap" w:sz="24" w:space="1" w:color="auto"/>
        </w:pBdr>
        <w:spacing w:line="276" w:lineRule="auto"/>
        <w:outlineLvl w:val="0"/>
        <w:rPr>
          <w:rFonts w:ascii="Times New Roman" w:hAnsi="Times New Roman"/>
        </w:rPr>
      </w:pPr>
      <w:bookmarkStart w:id="8" w:name="_Toc498342650"/>
      <w:r w:rsidRPr="0023128B">
        <w:rPr>
          <w:rFonts w:ascii="Times New Roman" w:hAnsi="Times New Roman"/>
        </w:rPr>
        <w:t>4 ПРИОРИТЕТЫ, ЦЕЛИ, ЗАДАЧИ И НАПРАВЛЕНИЯ СОЦИАЛЬНО-ЭКОНОМИЧЕСКОЙ ПОЛИТИКИ МУНИЦИПАЛЬНОГО ОБРАЗОВАНИЯ</w:t>
      </w:r>
      <w:bookmarkEnd w:id="8"/>
    </w:p>
    <w:p w:rsidR="00440AF2" w:rsidRPr="0023128B" w:rsidRDefault="00440AF2" w:rsidP="00F66834"/>
    <w:p w:rsidR="00440AF2" w:rsidRPr="0023128B" w:rsidRDefault="00440AF2" w:rsidP="00F542B5">
      <w:pPr>
        <w:widowControl w:val="0"/>
        <w:spacing w:line="360" w:lineRule="auto"/>
        <w:ind w:firstLine="709"/>
        <w:jc w:val="both"/>
        <w:rPr>
          <w:sz w:val="28"/>
          <w:szCs w:val="28"/>
        </w:rPr>
      </w:pPr>
      <w:r w:rsidRPr="0023128B">
        <w:rPr>
          <w:sz w:val="28"/>
          <w:szCs w:val="28"/>
        </w:rPr>
        <w:t>Городской округ Ковров, как и любое муниципальное образование подобного уровня, является сложной социально-экономической системой, состоящей из нескольких тесно взаимодействующих и взаимосвязанных подсистем: населения, инфраструктуры рынка, системообразующей базы и системообслуживающего комплекса, экологии и т.д. Многие проблемы управления социально-экономическими процессами, происходящими в городе, могут и должны решаться с помощью системного подхода, общей теории систем и системного анализа и синтеза. Овладение системными знаниями и их практическое применение в муниципальном управлении составляет основу научного подхода к принятию решений на местном уровне. Они составляют фундамент современной методологии изучения и управления такими сложными объектами, какими являются города в современной Российской Федерации.</w:t>
      </w:r>
    </w:p>
    <w:p w:rsidR="00440AF2" w:rsidRPr="0023128B" w:rsidRDefault="00440AF2" w:rsidP="00F542B5">
      <w:pPr>
        <w:widowControl w:val="0"/>
        <w:spacing w:line="360" w:lineRule="auto"/>
        <w:ind w:firstLine="709"/>
        <w:jc w:val="both"/>
        <w:rPr>
          <w:sz w:val="28"/>
          <w:szCs w:val="28"/>
        </w:rPr>
      </w:pPr>
      <w:r w:rsidRPr="0023128B">
        <w:rPr>
          <w:sz w:val="28"/>
          <w:szCs w:val="28"/>
        </w:rPr>
        <w:t>Успешное решение проблем социально-экономического характера зависит, в первую очередь, от решения двух основополагающих задач муниципального управления в городе Коврове:</w:t>
      </w:r>
    </w:p>
    <w:p w:rsidR="00440AF2" w:rsidRPr="0023128B" w:rsidRDefault="00440AF2" w:rsidP="00F542B5">
      <w:pPr>
        <w:pStyle w:val="ListParagraph"/>
        <w:widowControl w:val="0"/>
        <w:numPr>
          <w:ilvl w:val="0"/>
          <w:numId w:val="62"/>
        </w:numPr>
        <w:spacing w:after="0" w:line="360" w:lineRule="auto"/>
        <w:jc w:val="both"/>
        <w:rPr>
          <w:rFonts w:ascii="Times New Roman" w:hAnsi="Times New Roman"/>
          <w:sz w:val="28"/>
          <w:szCs w:val="28"/>
        </w:rPr>
      </w:pPr>
      <w:r w:rsidRPr="0023128B">
        <w:rPr>
          <w:rFonts w:ascii="Times New Roman" w:hAnsi="Times New Roman"/>
          <w:sz w:val="28"/>
          <w:szCs w:val="28"/>
        </w:rPr>
        <w:t>определение миссии и направлений социально-экономического развития города в рамках стратегического видения образа его будущего;</w:t>
      </w:r>
    </w:p>
    <w:p w:rsidR="00440AF2" w:rsidRPr="0023128B" w:rsidRDefault="00440AF2" w:rsidP="00F542B5">
      <w:pPr>
        <w:pStyle w:val="ListParagraph"/>
        <w:widowControl w:val="0"/>
        <w:numPr>
          <w:ilvl w:val="0"/>
          <w:numId w:val="62"/>
        </w:numPr>
        <w:spacing w:after="0" w:line="360" w:lineRule="auto"/>
        <w:jc w:val="both"/>
        <w:rPr>
          <w:rFonts w:ascii="Times New Roman" w:hAnsi="Times New Roman"/>
          <w:sz w:val="28"/>
          <w:szCs w:val="28"/>
        </w:rPr>
      </w:pPr>
      <w:r w:rsidRPr="0023128B">
        <w:rPr>
          <w:rFonts w:ascii="Times New Roman" w:hAnsi="Times New Roman"/>
          <w:sz w:val="28"/>
          <w:szCs w:val="28"/>
        </w:rPr>
        <w:t>формулирование плана действий (стратегических мероприятий), осуществляемых администрацией города и обеспечивающих реализацию поставленных целей.</w:t>
      </w:r>
    </w:p>
    <w:p w:rsidR="00440AF2" w:rsidRPr="0023128B" w:rsidRDefault="00440AF2" w:rsidP="00F542B5">
      <w:pPr>
        <w:widowControl w:val="0"/>
        <w:spacing w:line="360" w:lineRule="auto"/>
        <w:ind w:firstLine="709"/>
        <w:jc w:val="both"/>
        <w:rPr>
          <w:sz w:val="28"/>
          <w:szCs w:val="28"/>
        </w:rPr>
      </w:pPr>
      <w:r w:rsidRPr="0023128B">
        <w:rPr>
          <w:sz w:val="28"/>
          <w:szCs w:val="28"/>
        </w:rPr>
        <w:t>Участие города Коврова в решении задач социально-экономического развития Владимирской области и Российской Федерации в целом определяется его экономико-географическим потенциалом и сложившейся структурой экономики и социальной сферы. С этих позиций объектом анализа должны стать основные отрасли и направления деятельности экономики и социальной сферы города, их значение для функционирования социально-экономической системы региона, прямой и косвенный вклад в достижение приоритетных целей администрации города, администрации Владимирской области и Правительства РФ.</w:t>
      </w:r>
    </w:p>
    <w:p w:rsidR="00440AF2" w:rsidRPr="0023128B" w:rsidRDefault="00440AF2" w:rsidP="00F542B5">
      <w:pPr>
        <w:widowControl w:val="0"/>
        <w:spacing w:line="360" w:lineRule="auto"/>
        <w:ind w:firstLine="709"/>
        <w:jc w:val="both"/>
        <w:rPr>
          <w:sz w:val="28"/>
          <w:szCs w:val="28"/>
        </w:rPr>
      </w:pPr>
      <w:r w:rsidRPr="0023128B">
        <w:rPr>
          <w:sz w:val="28"/>
          <w:szCs w:val="28"/>
        </w:rPr>
        <w:t>В этой связи, центральное место в системе муниципального управления занимает формирование комплекса миссии и стратегических целей, а также задач, обеспечивающих их достижение.</w:t>
      </w:r>
    </w:p>
    <w:p w:rsidR="00440AF2" w:rsidRPr="0023128B" w:rsidRDefault="00440AF2" w:rsidP="00F542B5">
      <w:pPr>
        <w:widowControl w:val="0"/>
        <w:spacing w:line="360" w:lineRule="auto"/>
        <w:ind w:firstLine="709"/>
        <w:jc w:val="both"/>
        <w:rPr>
          <w:sz w:val="28"/>
          <w:szCs w:val="28"/>
        </w:rPr>
      </w:pPr>
      <w:r w:rsidRPr="0023128B">
        <w:rPr>
          <w:sz w:val="28"/>
          <w:szCs w:val="28"/>
        </w:rPr>
        <w:t>Миссия города является важным элементом муниципального управления. Миссия города – это выраженное в краткой форме описание стратегических намерений, будущего позиционирования и приоритетов муниципального развития. Миссия города – основное предназначение, определяющее смысл его существования. Миссия города позволяет увидеть его конкурентные преимущества, определяет основные стратегические ориентиры перспективного развития.</w:t>
      </w:r>
    </w:p>
    <w:p w:rsidR="00440AF2" w:rsidRPr="0023128B" w:rsidRDefault="00440AF2" w:rsidP="00F542B5">
      <w:pPr>
        <w:widowControl w:val="0"/>
        <w:spacing w:line="360" w:lineRule="auto"/>
        <w:ind w:firstLine="709"/>
        <w:jc w:val="both"/>
        <w:rPr>
          <w:sz w:val="28"/>
          <w:szCs w:val="28"/>
        </w:rPr>
      </w:pPr>
      <w:r w:rsidRPr="0023128B">
        <w:rPr>
          <w:sz w:val="28"/>
          <w:szCs w:val="28"/>
        </w:rPr>
        <w:t>Миссия является квинтэссенцией поставленных стратегических целей, выполняя также функцию объединения местного сообщества для их достижения.</w:t>
      </w:r>
    </w:p>
    <w:p w:rsidR="00440AF2" w:rsidRPr="0023128B" w:rsidRDefault="00440AF2" w:rsidP="00F542B5">
      <w:pPr>
        <w:widowControl w:val="0"/>
        <w:spacing w:line="360" w:lineRule="auto"/>
        <w:ind w:firstLine="709"/>
        <w:jc w:val="both"/>
        <w:rPr>
          <w:sz w:val="28"/>
          <w:szCs w:val="28"/>
        </w:rPr>
      </w:pPr>
      <w:r w:rsidRPr="0023128B">
        <w:rPr>
          <w:sz w:val="28"/>
          <w:szCs w:val="28"/>
        </w:rPr>
        <w:t xml:space="preserve">При формулировке миссии города Коврова следует учитывать сочетание двух основных элементов: </w:t>
      </w:r>
    </w:p>
    <w:p w:rsidR="00440AF2" w:rsidRPr="0023128B" w:rsidRDefault="00440AF2" w:rsidP="00F542B5">
      <w:pPr>
        <w:widowControl w:val="0"/>
        <w:spacing w:line="360" w:lineRule="auto"/>
        <w:ind w:firstLine="709"/>
        <w:jc w:val="both"/>
        <w:rPr>
          <w:sz w:val="28"/>
          <w:szCs w:val="28"/>
        </w:rPr>
      </w:pPr>
      <w:r w:rsidRPr="0023128B">
        <w:rPr>
          <w:sz w:val="28"/>
          <w:szCs w:val="28"/>
        </w:rPr>
        <w:t>1. Конкурентные преимущества экономики города и его позиционирование в рамках развития региона и России в целом.</w:t>
      </w:r>
    </w:p>
    <w:p w:rsidR="00440AF2" w:rsidRPr="0023128B" w:rsidRDefault="00440AF2" w:rsidP="00F542B5">
      <w:pPr>
        <w:widowControl w:val="0"/>
        <w:spacing w:line="360" w:lineRule="auto"/>
        <w:ind w:firstLine="709"/>
        <w:jc w:val="both"/>
        <w:rPr>
          <w:sz w:val="28"/>
          <w:szCs w:val="28"/>
        </w:rPr>
      </w:pPr>
      <w:r w:rsidRPr="0023128B">
        <w:rPr>
          <w:sz w:val="28"/>
          <w:szCs w:val="28"/>
        </w:rPr>
        <w:t>2. Обеспечение условий для проживания населения города, то есть высокого качества жизни и комфортной среды.</w:t>
      </w:r>
    </w:p>
    <w:p w:rsidR="00440AF2" w:rsidRPr="0023128B" w:rsidRDefault="00440AF2" w:rsidP="00F542B5">
      <w:pPr>
        <w:widowControl w:val="0"/>
        <w:spacing w:line="360" w:lineRule="auto"/>
        <w:ind w:firstLine="709"/>
        <w:jc w:val="both"/>
        <w:rPr>
          <w:sz w:val="28"/>
          <w:szCs w:val="28"/>
        </w:rPr>
      </w:pPr>
      <w:r w:rsidRPr="0023128B">
        <w:rPr>
          <w:sz w:val="28"/>
          <w:szCs w:val="28"/>
        </w:rPr>
        <w:t>На основании проведенного анализа сильных сторон и возможностей развития города Коврова, философия его развития может быть представлена в следующих формулировках Видения, Миссии и стратегических целей.</w:t>
      </w:r>
    </w:p>
    <w:p w:rsidR="00440AF2" w:rsidRPr="0023128B" w:rsidRDefault="00440AF2" w:rsidP="00F542B5">
      <w:pPr>
        <w:spacing w:line="360" w:lineRule="auto"/>
        <w:ind w:firstLine="709"/>
        <w:jc w:val="both"/>
        <w:rPr>
          <w:b/>
          <w:sz w:val="28"/>
          <w:szCs w:val="28"/>
        </w:rPr>
      </w:pPr>
    </w:p>
    <w:p w:rsidR="00440AF2" w:rsidRPr="0023128B" w:rsidRDefault="00440AF2" w:rsidP="00F542B5">
      <w:pPr>
        <w:spacing w:line="360" w:lineRule="auto"/>
        <w:ind w:firstLine="709"/>
        <w:jc w:val="both"/>
        <w:rPr>
          <w:b/>
          <w:sz w:val="28"/>
          <w:szCs w:val="28"/>
        </w:rPr>
      </w:pPr>
      <w:r w:rsidRPr="0023128B">
        <w:rPr>
          <w:b/>
          <w:sz w:val="28"/>
          <w:szCs w:val="28"/>
        </w:rPr>
        <w:t>Видение</w:t>
      </w:r>
      <w:r w:rsidRPr="0023128B">
        <w:rPr>
          <w:sz w:val="28"/>
          <w:szCs w:val="28"/>
        </w:rPr>
        <w:t xml:space="preserve"> города Коврова: </w:t>
      </w:r>
      <w:r w:rsidRPr="0023128B">
        <w:rPr>
          <w:b/>
          <w:sz w:val="28"/>
          <w:szCs w:val="28"/>
        </w:rPr>
        <w:t xml:space="preserve">«Растущий </w:t>
      </w:r>
      <w:r w:rsidRPr="0023128B">
        <w:rPr>
          <w:b/>
          <w:color w:val="000000"/>
          <w:kern w:val="24"/>
          <w:sz w:val="28"/>
          <w:szCs w:val="28"/>
        </w:rPr>
        <w:t xml:space="preserve">крупный научно-производственный центр, </w:t>
      </w:r>
      <w:r w:rsidRPr="0023128B">
        <w:rPr>
          <w:b/>
          <w:sz w:val="28"/>
          <w:szCs w:val="28"/>
        </w:rPr>
        <w:t>в котором комфортно живут культурные горожане».</w:t>
      </w:r>
    </w:p>
    <w:p w:rsidR="00440AF2" w:rsidRPr="0023128B" w:rsidRDefault="00440AF2" w:rsidP="00F542B5">
      <w:pPr>
        <w:spacing w:line="360" w:lineRule="auto"/>
        <w:ind w:firstLine="709"/>
        <w:jc w:val="both"/>
        <w:rPr>
          <w:sz w:val="28"/>
          <w:szCs w:val="28"/>
        </w:rPr>
      </w:pPr>
      <w:r w:rsidRPr="0023128B">
        <w:rPr>
          <w:b/>
          <w:sz w:val="28"/>
          <w:szCs w:val="28"/>
        </w:rPr>
        <w:t>Миссии</w:t>
      </w:r>
      <w:r w:rsidRPr="0023128B">
        <w:rPr>
          <w:sz w:val="28"/>
          <w:szCs w:val="28"/>
        </w:rPr>
        <w:t xml:space="preserve"> города: </w:t>
      </w:r>
      <w:r w:rsidRPr="0023128B">
        <w:rPr>
          <w:b/>
          <w:sz w:val="28"/>
          <w:szCs w:val="28"/>
        </w:rPr>
        <w:t>«Развитие мощного научно-производственного кластера, обеспечивающее экономический рост и инвестиционную привлекательность города высокой культуры и создающего комфортные условия для жизни населения. Лидерство оружейной столицы России в обеспечении роста потенциала Владимирской области»</w:t>
      </w:r>
      <w:r w:rsidRPr="0023128B">
        <w:rPr>
          <w:sz w:val="28"/>
          <w:szCs w:val="28"/>
        </w:rPr>
        <w:t>.</w:t>
      </w:r>
    </w:p>
    <w:p w:rsidR="00440AF2" w:rsidRPr="0023128B" w:rsidRDefault="00440AF2" w:rsidP="00F542B5">
      <w:pPr>
        <w:spacing w:line="360" w:lineRule="auto"/>
        <w:ind w:firstLine="709"/>
        <w:jc w:val="both"/>
        <w:rPr>
          <w:sz w:val="28"/>
          <w:szCs w:val="28"/>
        </w:rPr>
      </w:pPr>
      <w:r w:rsidRPr="0023128B">
        <w:rPr>
          <w:b/>
          <w:sz w:val="28"/>
          <w:szCs w:val="28"/>
        </w:rPr>
        <w:t>Девиз</w:t>
      </w:r>
      <w:r w:rsidRPr="0023128B">
        <w:rPr>
          <w:sz w:val="28"/>
          <w:szCs w:val="28"/>
        </w:rPr>
        <w:t xml:space="preserve"> развития города звучит так: </w:t>
      </w:r>
      <w:r w:rsidRPr="0023128B">
        <w:rPr>
          <w:b/>
          <w:sz w:val="28"/>
          <w:szCs w:val="28"/>
        </w:rPr>
        <w:t xml:space="preserve">«Развитие территории и личности – залог комфортной и качественной жизни населения города». </w:t>
      </w:r>
      <w:r w:rsidRPr="0023128B">
        <w:rPr>
          <w:sz w:val="28"/>
          <w:szCs w:val="28"/>
        </w:rPr>
        <w:t>Этот лозунг понятен каждому жителю города и призывает его к участию в реализации стратегических целей.</w:t>
      </w:r>
    </w:p>
    <w:p w:rsidR="00440AF2" w:rsidRPr="0023128B" w:rsidRDefault="00440AF2" w:rsidP="00F542B5">
      <w:pPr>
        <w:spacing w:line="360" w:lineRule="auto"/>
        <w:ind w:firstLine="709"/>
        <w:jc w:val="both"/>
        <w:rPr>
          <w:sz w:val="28"/>
          <w:szCs w:val="28"/>
        </w:rPr>
      </w:pPr>
    </w:p>
    <w:p w:rsidR="00440AF2" w:rsidRPr="0023128B" w:rsidRDefault="00440AF2" w:rsidP="00F542B5">
      <w:pPr>
        <w:spacing w:line="360" w:lineRule="auto"/>
        <w:ind w:firstLine="709"/>
        <w:jc w:val="both"/>
        <w:rPr>
          <w:sz w:val="28"/>
          <w:szCs w:val="28"/>
        </w:rPr>
      </w:pPr>
      <w:r w:rsidRPr="0023128B">
        <w:rPr>
          <w:sz w:val="28"/>
          <w:szCs w:val="28"/>
        </w:rPr>
        <w:t xml:space="preserve">Основой для определения целей и задач региона являются Конституция РФ, Федеральный закон № 131-ФЗ «Об общих принципах организации местного самоуправления в Российской Федерации», Федеральный закон № 172-ФЗ «О стратегическом планировании в Российской Федерации», Стратегия социально-экономического развития Владимирской области до 2030 года и другие нормативные правовые документы, в которых определены компетенции и полномочия органов местного самоуправления Российской Федерации. </w:t>
      </w:r>
    </w:p>
    <w:p w:rsidR="00440AF2" w:rsidRPr="0023128B" w:rsidRDefault="00440AF2" w:rsidP="00F542B5">
      <w:pPr>
        <w:spacing w:line="360" w:lineRule="auto"/>
        <w:ind w:firstLine="709"/>
        <w:jc w:val="both"/>
        <w:rPr>
          <w:sz w:val="28"/>
          <w:szCs w:val="28"/>
        </w:rPr>
      </w:pPr>
      <w:r w:rsidRPr="0023128B">
        <w:rPr>
          <w:sz w:val="28"/>
          <w:szCs w:val="28"/>
        </w:rPr>
        <w:t>Для постановки целей города предлагается модель управления, основанная на построении дерева целей. Метод дерева целей ориентирован на получение полной и устойчивой структуры целей, что является необходимым условием комплексного муниципального управления. Основой построения дерева целей является системный подход, предполагающий установление целей и перевод их на язык задач (программ, проектов) с дальнейшим разложением по элементам (действиям и мероприятиям). При этом все составляющие дерева целей имеют качественную и количественную оценку.</w:t>
      </w:r>
    </w:p>
    <w:p w:rsidR="00440AF2" w:rsidRPr="0023128B" w:rsidRDefault="00440AF2" w:rsidP="00F542B5">
      <w:pPr>
        <w:spacing w:line="360" w:lineRule="auto"/>
        <w:ind w:firstLine="709"/>
        <w:jc w:val="both"/>
        <w:rPr>
          <w:sz w:val="28"/>
          <w:szCs w:val="28"/>
        </w:rPr>
      </w:pPr>
      <w:r w:rsidRPr="0023128B">
        <w:rPr>
          <w:sz w:val="28"/>
          <w:szCs w:val="28"/>
        </w:rPr>
        <w:t>Получается многоуровневая целевая структура, где задачами по достижению поставленных целей являются вопросы местного значения и полномочия органов местного самоуправления города.</w:t>
      </w:r>
    </w:p>
    <w:p w:rsidR="00440AF2" w:rsidRPr="0023128B" w:rsidRDefault="00440AF2" w:rsidP="00F542B5">
      <w:pPr>
        <w:spacing w:line="360" w:lineRule="auto"/>
        <w:ind w:firstLine="709"/>
        <w:jc w:val="both"/>
        <w:rPr>
          <w:sz w:val="28"/>
          <w:szCs w:val="28"/>
        </w:rPr>
      </w:pPr>
      <w:r w:rsidRPr="0023128B">
        <w:rPr>
          <w:sz w:val="28"/>
          <w:szCs w:val="28"/>
        </w:rPr>
        <w:t>Система целей и задач реализации Стратегии социально-экономического развития города Коврова до 2035 года основывается на ключевых стратегических приоритетах долгосрочного развития, выраженных в миссии города, а также сформулированных в рамках стратегий социально-экономического развития Российской Федерации и Центрального федерального округа до 2020 года, проекта стратегии России до 2030 года и стратегии Владимирской области до 2035 года.</w:t>
      </w:r>
    </w:p>
    <w:p w:rsidR="00440AF2" w:rsidRPr="0023128B" w:rsidRDefault="00440AF2" w:rsidP="00F542B5">
      <w:pPr>
        <w:spacing w:line="360" w:lineRule="auto"/>
        <w:ind w:firstLine="709"/>
        <w:jc w:val="both"/>
        <w:rPr>
          <w:sz w:val="28"/>
          <w:szCs w:val="28"/>
        </w:rPr>
      </w:pPr>
      <w:r w:rsidRPr="0023128B">
        <w:rPr>
          <w:sz w:val="28"/>
          <w:szCs w:val="28"/>
        </w:rPr>
        <w:t xml:space="preserve">Стратегические цели развития города Коврова формулировались также на основании анализа возможностей развития отдельных направлений решения имеющихся на данный момент проблем. </w:t>
      </w:r>
    </w:p>
    <w:p w:rsidR="00440AF2" w:rsidRPr="0023128B" w:rsidRDefault="00440AF2" w:rsidP="00F542B5">
      <w:pPr>
        <w:spacing w:line="360" w:lineRule="auto"/>
        <w:ind w:firstLine="709"/>
        <w:jc w:val="both"/>
        <w:rPr>
          <w:sz w:val="28"/>
          <w:szCs w:val="28"/>
        </w:rPr>
      </w:pPr>
      <w:r w:rsidRPr="0023128B">
        <w:rPr>
          <w:b/>
          <w:sz w:val="28"/>
          <w:szCs w:val="28"/>
        </w:rPr>
        <w:t>Цели</w:t>
      </w:r>
      <w:r w:rsidRPr="0023128B">
        <w:rPr>
          <w:sz w:val="28"/>
          <w:szCs w:val="28"/>
        </w:rPr>
        <w:t xml:space="preserve"> стратегического развития города, выявленные группой стратегического планирования, заключаются в следующем:</w:t>
      </w:r>
    </w:p>
    <w:p w:rsidR="00440AF2" w:rsidRPr="0023128B" w:rsidRDefault="00440AF2" w:rsidP="00F542B5">
      <w:pPr>
        <w:pStyle w:val="ListParagraph"/>
        <w:numPr>
          <w:ilvl w:val="0"/>
          <w:numId w:val="63"/>
        </w:numPr>
        <w:spacing w:line="360" w:lineRule="auto"/>
        <w:jc w:val="both"/>
        <w:rPr>
          <w:rFonts w:ascii="Times New Roman" w:hAnsi="Times New Roman"/>
          <w:b/>
          <w:sz w:val="28"/>
          <w:szCs w:val="28"/>
        </w:rPr>
      </w:pPr>
      <w:r w:rsidRPr="0023128B">
        <w:rPr>
          <w:rFonts w:ascii="Times New Roman" w:hAnsi="Times New Roman"/>
          <w:b/>
          <w:sz w:val="28"/>
          <w:szCs w:val="28"/>
        </w:rPr>
        <w:t>Повысить качество жизни населения:</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создать доступную и комфортную среду для всех видов досуга;</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увеличить приток молодых и квалифицированных кадров в город;</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повысить эффективность объектов ЖКХ;</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обеспечить рост качества и доступности образовательных и медицинских услуг населению.</w:t>
      </w:r>
    </w:p>
    <w:p w:rsidR="00440AF2" w:rsidRPr="0023128B" w:rsidRDefault="00440AF2" w:rsidP="00F542B5">
      <w:pPr>
        <w:pStyle w:val="ListParagraph"/>
        <w:numPr>
          <w:ilvl w:val="0"/>
          <w:numId w:val="63"/>
        </w:numPr>
        <w:spacing w:line="360" w:lineRule="auto"/>
        <w:jc w:val="both"/>
        <w:rPr>
          <w:rFonts w:ascii="Times New Roman" w:hAnsi="Times New Roman"/>
          <w:b/>
          <w:sz w:val="28"/>
          <w:szCs w:val="28"/>
        </w:rPr>
      </w:pPr>
      <w:r w:rsidRPr="0023128B">
        <w:rPr>
          <w:rFonts w:ascii="Times New Roman" w:hAnsi="Times New Roman"/>
          <w:b/>
          <w:sz w:val="28"/>
          <w:szCs w:val="28"/>
        </w:rPr>
        <w:t>Заложить прочную основу конкурентоспособности города и горожан:</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повысить качество жизни горожан на базе инноваций;</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привлечь все виды ресурсов для увеличения доли наукоемкой продукции.</w:t>
      </w:r>
    </w:p>
    <w:p w:rsidR="00440AF2" w:rsidRPr="0023128B" w:rsidRDefault="00440AF2" w:rsidP="00F542B5">
      <w:pPr>
        <w:pStyle w:val="ListParagraph"/>
        <w:numPr>
          <w:ilvl w:val="0"/>
          <w:numId w:val="63"/>
        </w:numPr>
        <w:spacing w:line="360" w:lineRule="auto"/>
        <w:jc w:val="both"/>
        <w:rPr>
          <w:rFonts w:ascii="Times New Roman" w:hAnsi="Times New Roman"/>
          <w:b/>
          <w:sz w:val="28"/>
          <w:szCs w:val="28"/>
        </w:rPr>
      </w:pPr>
      <w:r w:rsidRPr="0023128B">
        <w:rPr>
          <w:rFonts w:ascii="Times New Roman" w:hAnsi="Times New Roman"/>
          <w:b/>
          <w:sz w:val="28"/>
          <w:szCs w:val="28"/>
        </w:rPr>
        <w:t>Нарастить экономический потенциал в интересах горожан:</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сбалансировать бюджет, повышая эффективность расходов;</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сформировать инвестиционную привлекательность города, позволяющую получать ресурсы для реализации проектов и программ;</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интегрировать предприятия и создать новые бизнес-структуры для прироста ВВП;</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стимулировать предпринимательскую активность населения;</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создать систему кластеров для роста экономического потенциала муниципального образования;</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обеспечить рост энергоэффективности всех потребителей в городе.</w:t>
      </w:r>
    </w:p>
    <w:p w:rsidR="00440AF2" w:rsidRPr="0023128B" w:rsidRDefault="00440AF2" w:rsidP="00F542B5">
      <w:pPr>
        <w:pStyle w:val="ListParagraph"/>
        <w:numPr>
          <w:ilvl w:val="0"/>
          <w:numId w:val="63"/>
        </w:numPr>
        <w:spacing w:line="360" w:lineRule="auto"/>
        <w:jc w:val="both"/>
        <w:rPr>
          <w:rFonts w:ascii="Times New Roman" w:hAnsi="Times New Roman"/>
          <w:b/>
          <w:sz w:val="28"/>
          <w:szCs w:val="28"/>
        </w:rPr>
      </w:pPr>
      <w:r w:rsidRPr="0023128B">
        <w:rPr>
          <w:rFonts w:ascii="Times New Roman" w:hAnsi="Times New Roman"/>
          <w:b/>
          <w:sz w:val="28"/>
          <w:szCs w:val="28"/>
        </w:rPr>
        <w:t xml:space="preserve">Обеспечить возможность развития города: </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выделить площадки, привлекательные для инвесторов;</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сформировать брэнд города и обеспечить его продвижение;</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развить новые виды спорта и туризм.</w:t>
      </w:r>
    </w:p>
    <w:p w:rsidR="00440AF2" w:rsidRPr="0023128B" w:rsidRDefault="00440AF2" w:rsidP="00F542B5">
      <w:pPr>
        <w:pStyle w:val="ListParagraph"/>
        <w:numPr>
          <w:ilvl w:val="0"/>
          <w:numId w:val="63"/>
        </w:numPr>
        <w:spacing w:line="360" w:lineRule="auto"/>
        <w:jc w:val="both"/>
        <w:rPr>
          <w:rFonts w:ascii="Times New Roman" w:hAnsi="Times New Roman"/>
          <w:b/>
          <w:sz w:val="28"/>
          <w:szCs w:val="28"/>
        </w:rPr>
      </w:pPr>
      <w:r w:rsidRPr="0023128B">
        <w:rPr>
          <w:rFonts w:ascii="Times New Roman" w:hAnsi="Times New Roman"/>
          <w:b/>
          <w:sz w:val="28"/>
          <w:szCs w:val="28"/>
        </w:rPr>
        <w:t>Вовлечь население в самоуправление городом:</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 xml:space="preserve">развить и совершенствовать местное и территориальное общественное самоуправление; </w:t>
      </w:r>
    </w:p>
    <w:p w:rsidR="00440AF2" w:rsidRPr="0023128B" w:rsidRDefault="00440AF2" w:rsidP="00F542B5">
      <w:pPr>
        <w:pStyle w:val="ListParagraph"/>
        <w:numPr>
          <w:ilvl w:val="0"/>
          <w:numId w:val="15"/>
        </w:numPr>
        <w:spacing w:after="0" w:line="360" w:lineRule="auto"/>
        <w:jc w:val="both"/>
        <w:rPr>
          <w:rFonts w:ascii="Times New Roman" w:hAnsi="Times New Roman"/>
          <w:sz w:val="28"/>
          <w:szCs w:val="28"/>
        </w:rPr>
      </w:pPr>
      <w:r w:rsidRPr="0023128B">
        <w:rPr>
          <w:rFonts w:ascii="Times New Roman" w:hAnsi="Times New Roman"/>
          <w:sz w:val="28"/>
          <w:szCs w:val="28"/>
        </w:rPr>
        <w:t>укрепить взаимное доверие, повышающее эффективность сотрудничества власти, бизнеса и сообщества.</w:t>
      </w:r>
    </w:p>
    <w:p w:rsidR="00440AF2" w:rsidRPr="0023128B" w:rsidRDefault="00440AF2" w:rsidP="00F542B5">
      <w:pPr>
        <w:spacing w:line="360" w:lineRule="auto"/>
        <w:jc w:val="both"/>
        <w:rPr>
          <w:sz w:val="28"/>
          <w:szCs w:val="28"/>
        </w:rPr>
      </w:pPr>
    </w:p>
    <w:p w:rsidR="00440AF2" w:rsidRPr="0023128B" w:rsidRDefault="00440AF2" w:rsidP="00F542B5">
      <w:pPr>
        <w:spacing w:line="360" w:lineRule="auto"/>
        <w:ind w:firstLine="709"/>
        <w:jc w:val="both"/>
        <w:rPr>
          <w:b/>
          <w:sz w:val="28"/>
          <w:szCs w:val="28"/>
        </w:rPr>
      </w:pPr>
      <w:r w:rsidRPr="0023128B">
        <w:rPr>
          <w:sz w:val="28"/>
          <w:szCs w:val="28"/>
        </w:rPr>
        <w:t xml:space="preserve">Трансформируя эти стратегические цели с многочисленными предложениями разработчиков стратегии, а также с учетом проведенного </w:t>
      </w:r>
      <w:r w:rsidRPr="0023128B">
        <w:rPr>
          <w:sz w:val="28"/>
          <w:szCs w:val="28"/>
          <w:lang w:val="en-US"/>
        </w:rPr>
        <w:t>SWOT</w:t>
      </w:r>
      <w:r w:rsidRPr="0023128B">
        <w:rPr>
          <w:sz w:val="28"/>
          <w:szCs w:val="28"/>
        </w:rPr>
        <w:t xml:space="preserve">-анализа окончательно дерево стратегических целей можно представить по </w:t>
      </w:r>
      <w:r w:rsidRPr="0023128B">
        <w:rPr>
          <w:b/>
          <w:sz w:val="28"/>
          <w:szCs w:val="28"/>
        </w:rPr>
        <w:t>шести приоритетным направлениям Стратегии развития города:</w:t>
      </w:r>
    </w:p>
    <w:p w:rsidR="00440AF2" w:rsidRPr="0023128B" w:rsidRDefault="00440AF2" w:rsidP="00F542B5">
      <w:pPr>
        <w:pStyle w:val="ListParagraph"/>
        <w:numPr>
          <w:ilvl w:val="0"/>
          <w:numId w:val="14"/>
        </w:numPr>
        <w:spacing w:after="0" w:line="360" w:lineRule="auto"/>
        <w:jc w:val="both"/>
        <w:rPr>
          <w:rFonts w:ascii="Times New Roman" w:hAnsi="Times New Roman"/>
          <w:sz w:val="28"/>
          <w:szCs w:val="28"/>
        </w:rPr>
      </w:pPr>
      <w:r w:rsidRPr="0023128B">
        <w:rPr>
          <w:rFonts w:ascii="Times New Roman" w:hAnsi="Times New Roman"/>
          <w:sz w:val="28"/>
          <w:szCs w:val="28"/>
        </w:rPr>
        <w:t>Обеспечение развития города через реализацию инвестиционного потенциала и повышение качества жизни населения.</w:t>
      </w:r>
    </w:p>
    <w:p w:rsidR="00440AF2" w:rsidRPr="0023128B" w:rsidRDefault="00440AF2" w:rsidP="00F542B5">
      <w:pPr>
        <w:pStyle w:val="ListParagraph"/>
        <w:numPr>
          <w:ilvl w:val="0"/>
          <w:numId w:val="14"/>
        </w:numPr>
        <w:spacing w:after="0" w:line="360" w:lineRule="auto"/>
        <w:jc w:val="both"/>
        <w:rPr>
          <w:rFonts w:ascii="Times New Roman" w:hAnsi="Times New Roman"/>
          <w:sz w:val="28"/>
          <w:szCs w:val="28"/>
        </w:rPr>
      </w:pPr>
      <w:r w:rsidRPr="0023128B">
        <w:rPr>
          <w:rFonts w:ascii="Times New Roman" w:hAnsi="Times New Roman"/>
          <w:sz w:val="28"/>
          <w:szCs w:val="28"/>
        </w:rPr>
        <w:t>Создание прочной основы для обеспечения конкурентоспособности города.</w:t>
      </w:r>
    </w:p>
    <w:p w:rsidR="00440AF2" w:rsidRPr="0023128B" w:rsidRDefault="00440AF2" w:rsidP="00F542B5">
      <w:pPr>
        <w:pStyle w:val="ListParagraph"/>
        <w:numPr>
          <w:ilvl w:val="0"/>
          <w:numId w:val="14"/>
        </w:numPr>
        <w:spacing w:after="0" w:line="360" w:lineRule="auto"/>
        <w:jc w:val="both"/>
        <w:rPr>
          <w:rFonts w:ascii="Times New Roman" w:hAnsi="Times New Roman"/>
          <w:sz w:val="28"/>
          <w:szCs w:val="28"/>
        </w:rPr>
      </w:pPr>
      <w:r w:rsidRPr="0023128B">
        <w:rPr>
          <w:rFonts w:ascii="Times New Roman" w:hAnsi="Times New Roman"/>
          <w:sz w:val="28"/>
          <w:szCs w:val="28"/>
        </w:rPr>
        <w:t>Наращивание экономического потенциала всех систем города в интересах горожан.</w:t>
      </w:r>
    </w:p>
    <w:p w:rsidR="00440AF2" w:rsidRPr="0023128B" w:rsidRDefault="00440AF2" w:rsidP="00F542B5">
      <w:pPr>
        <w:pStyle w:val="ListParagraph"/>
        <w:numPr>
          <w:ilvl w:val="0"/>
          <w:numId w:val="14"/>
        </w:numPr>
        <w:spacing w:after="0" w:line="360" w:lineRule="auto"/>
        <w:jc w:val="both"/>
        <w:rPr>
          <w:rFonts w:ascii="Times New Roman" w:hAnsi="Times New Roman"/>
          <w:sz w:val="28"/>
          <w:szCs w:val="28"/>
        </w:rPr>
      </w:pPr>
      <w:r w:rsidRPr="0023128B">
        <w:rPr>
          <w:rFonts w:ascii="Times New Roman" w:hAnsi="Times New Roman"/>
          <w:sz w:val="28"/>
          <w:szCs w:val="28"/>
        </w:rPr>
        <w:t>Обеспечение возможности развития города на длительную перспективу.</w:t>
      </w:r>
    </w:p>
    <w:p w:rsidR="00440AF2" w:rsidRPr="0023128B" w:rsidRDefault="00440AF2" w:rsidP="00F542B5">
      <w:pPr>
        <w:pStyle w:val="ListParagraph"/>
        <w:numPr>
          <w:ilvl w:val="0"/>
          <w:numId w:val="14"/>
        </w:numPr>
        <w:spacing w:after="0" w:line="360" w:lineRule="auto"/>
        <w:jc w:val="both"/>
        <w:rPr>
          <w:rFonts w:ascii="Times New Roman" w:hAnsi="Times New Roman"/>
          <w:sz w:val="28"/>
          <w:szCs w:val="28"/>
        </w:rPr>
      </w:pPr>
      <w:r w:rsidRPr="0023128B">
        <w:rPr>
          <w:rFonts w:ascii="Times New Roman" w:hAnsi="Times New Roman"/>
          <w:sz w:val="28"/>
          <w:szCs w:val="28"/>
        </w:rPr>
        <w:t>Развитие человеческого потенциала.</w:t>
      </w:r>
    </w:p>
    <w:p w:rsidR="00440AF2" w:rsidRPr="0023128B" w:rsidRDefault="00440AF2" w:rsidP="00F542B5">
      <w:pPr>
        <w:pStyle w:val="ListParagraph"/>
        <w:numPr>
          <w:ilvl w:val="0"/>
          <w:numId w:val="14"/>
        </w:numPr>
        <w:spacing w:after="0" w:line="360" w:lineRule="auto"/>
        <w:jc w:val="both"/>
        <w:rPr>
          <w:rFonts w:ascii="Times New Roman" w:hAnsi="Times New Roman"/>
          <w:sz w:val="28"/>
          <w:szCs w:val="28"/>
        </w:rPr>
      </w:pPr>
      <w:r w:rsidRPr="0023128B">
        <w:rPr>
          <w:rFonts w:ascii="Times New Roman" w:hAnsi="Times New Roman"/>
          <w:sz w:val="28"/>
          <w:szCs w:val="28"/>
        </w:rPr>
        <w:t>Совершенствование муниципального управления и вовлечение населения в самоуправление и активное участие в развитии города.</w:t>
      </w:r>
    </w:p>
    <w:p w:rsidR="00440AF2" w:rsidRPr="0023128B" w:rsidRDefault="00440AF2" w:rsidP="00F542B5">
      <w:pPr>
        <w:spacing w:line="360" w:lineRule="auto"/>
        <w:ind w:firstLine="709"/>
        <w:jc w:val="both"/>
        <w:rPr>
          <w:sz w:val="28"/>
          <w:szCs w:val="28"/>
        </w:rPr>
      </w:pPr>
      <w:r w:rsidRPr="0023128B">
        <w:rPr>
          <w:sz w:val="28"/>
          <w:szCs w:val="28"/>
        </w:rPr>
        <w:t>Эти цели разработчиками выделены в следующие стратегические направления с определением стратегических задач и предполагаемых для реализации проектов:</w:t>
      </w:r>
    </w:p>
    <w:p w:rsidR="00440AF2" w:rsidRPr="0023128B" w:rsidRDefault="00440AF2" w:rsidP="00F542B5">
      <w:pPr>
        <w:spacing w:line="360" w:lineRule="auto"/>
        <w:ind w:firstLine="709"/>
        <w:jc w:val="both"/>
        <w:rPr>
          <w:sz w:val="28"/>
          <w:szCs w:val="28"/>
        </w:rPr>
      </w:pPr>
    </w:p>
    <w:p w:rsidR="00440AF2" w:rsidRPr="0023128B" w:rsidRDefault="00440AF2" w:rsidP="00976808">
      <w:pPr>
        <w:spacing w:line="360" w:lineRule="auto"/>
        <w:jc w:val="both"/>
        <w:rPr>
          <w:b/>
          <w:sz w:val="28"/>
          <w:szCs w:val="28"/>
          <w:u w:val="single"/>
        </w:rPr>
      </w:pPr>
      <w:r w:rsidRPr="0023128B">
        <w:rPr>
          <w:b/>
          <w:sz w:val="28"/>
          <w:szCs w:val="28"/>
          <w:u w:val="single"/>
        </w:rPr>
        <w:t>Стратегическое направление 1. Обеспечение развития города через реализацию инвестиционного потенциала</w:t>
      </w:r>
    </w:p>
    <w:p w:rsidR="00440AF2" w:rsidRPr="0023128B" w:rsidRDefault="00440AF2" w:rsidP="00976808">
      <w:pPr>
        <w:widowControl w:val="0"/>
        <w:spacing w:line="360" w:lineRule="auto"/>
        <w:jc w:val="both"/>
        <w:rPr>
          <w:b/>
          <w:color w:val="000000"/>
          <w:sz w:val="28"/>
          <w:szCs w:val="28"/>
        </w:rPr>
      </w:pPr>
      <w:r w:rsidRPr="0023128B">
        <w:rPr>
          <w:b/>
          <w:color w:val="000000"/>
          <w:sz w:val="28"/>
          <w:szCs w:val="28"/>
        </w:rPr>
        <w:t>Стратегические задачи и проекты:</w:t>
      </w:r>
    </w:p>
    <w:p w:rsidR="00440AF2" w:rsidRPr="0023128B" w:rsidRDefault="00440AF2" w:rsidP="00976808">
      <w:pPr>
        <w:widowControl w:val="0"/>
        <w:spacing w:line="360" w:lineRule="auto"/>
        <w:ind w:firstLine="708"/>
        <w:jc w:val="both"/>
        <w:rPr>
          <w:b/>
          <w:sz w:val="28"/>
          <w:szCs w:val="28"/>
        </w:rPr>
      </w:pPr>
      <w:r w:rsidRPr="0023128B">
        <w:rPr>
          <w:b/>
          <w:sz w:val="28"/>
          <w:szCs w:val="28"/>
        </w:rPr>
        <w:t>1.1. Создание условий для привлечения, закрепления и развития инвесторов</w:t>
      </w:r>
    </w:p>
    <w:p w:rsidR="00440AF2" w:rsidRPr="0023128B" w:rsidRDefault="00440AF2" w:rsidP="00976808">
      <w:pPr>
        <w:widowControl w:val="0"/>
        <w:spacing w:line="360" w:lineRule="auto"/>
        <w:ind w:left="708" w:firstLine="1"/>
        <w:jc w:val="both"/>
        <w:rPr>
          <w:i/>
          <w:sz w:val="28"/>
          <w:szCs w:val="28"/>
        </w:rPr>
      </w:pPr>
      <w:r w:rsidRPr="0023128B">
        <w:rPr>
          <w:i/>
          <w:sz w:val="28"/>
          <w:szCs w:val="28"/>
        </w:rPr>
        <w:t>1.1.1. Формирование инвестиционных площадок на территории города Коврова</w:t>
      </w:r>
    </w:p>
    <w:p w:rsidR="00440AF2" w:rsidRPr="0023128B" w:rsidRDefault="00440AF2" w:rsidP="00976808">
      <w:pPr>
        <w:widowControl w:val="0"/>
        <w:spacing w:line="360" w:lineRule="auto"/>
        <w:ind w:firstLine="709"/>
        <w:jc w:val="both"/>
        <w:rPr>
          <w:i/>
          <w:sz w:val="28"/>
          <w:szCs w:val="28"/>
        </w:rPr>
      </w:pPr>
      <w:r w:rsidRPr="0023128B">
        <w:rPr>
          <w:i/>
          <w:sz w:val="28"/>
          <w:szCs w:val="28"/>
        </w:rPr>
        <w:t xml:space="preserve">1.1.2. Создание и продвижение бренда города </w:t>
      </w:r>
    </w:p>
    <w:p w:rsidR="00440AF2" w:rsidRPr="0023128B" w:rsidRDefault="00440AF2" w:rsidP="00976808">
      <w:pPr>
        <w:spacing w:line="360" w:lineRule="auto"/>
        <w:jc w:val="both"/>
        <w:rPr>
          <w:b/>
          <w:sz w:val="28"/>
          <w:szCs w:val="28"/>
          <w:u w:val="single"/>
        </w:rPr>
      </w:pPr>
      <w:r w:rsidRPr="0023128B">
        <w:rPr>
          <w:b/>
          <w:sz w:val="28"/>
          <w:szCs w:val="28"/>
          <w:u w:val="single"/>
        </w:rPr>
        <w:t>Стратегическое направление 2. Нарастить экономический потенциал в интересах горожан через диверсификацию экономики</w:t>
      </w:r>
    </w:p>
    <w:p w:rsidR="00440AF2" w:rsidRPr="0023128B" w:rsidRDefault="00440AF2" w:rsidP="00976808">
      <w:pPr>
        <w:widowControl w:val="0"/>
        <w:spacing w:line="360" w:lineRule="auto"/>
        <w:jc w:val="both"/>
        <w:rPr>
          <w:b/>
          <w:color w:val="000000"/>
          <w:sz w:val="28"/>
          <w:szCs w:val="28"/>
        </w:rPr>
      </w:pPr>
      <w:r w:rsidRPr="0023128B">
        <w:rPr>
          <w:b/>
          <w:color w:val="000000"/>
          <w:sz w:val="28"/>
          <w:szCs w:val="28"/>
        </w:rPr>
        <w:t>Стратегические задачи и проекты:</w:t>
      </w:r>
    </w:p>
    <w:p w:rsidR="00440AF2" w:rsidRPr="0023128B" w:rsidRDefault="00440AF2" w:rsidP="00976808">
      <w:pPr>
        <w:widowControl w:val="0"/>
        <w:spacing w:line="360" w:lineRule="auto"/>
        <w:ind w:firstLine="708"/>
        <w:jc w:val="both"/>
        <w:rPr>
          <w:b/>
          <w:sz w:val="28"/>
          <w:szCs w:val="28"/>
        </w:rPr>
      </w:pPr>
      <w:r w:rsidRPr="0023128B">
        <w:rPr>
          <w:b/>
          <w:sz w:val="28"/>
          <w:szCs w:val="28"/>
        </w:rPr>
        <w:t>2.1. Создание условий для устойчивого экономического роста</w:t>
      </w:r>
    </w:p>
    <w:p w:rsidR="00440AF2" w:rsidRPr="0023128B" w:rsidRDefault="00440AF2" w:rsidP="00976808">
      <w:pPr>
        <w:widowControl w:val="0"/>
        <w:spacing w:line="360" w:lineRule="auto"/>
        <w:ind w:left="708" w:firstLine="1"/>
        <w:jc w:val="both"/>
        <w:rPr>
          <w:i/>
          <w:sz w:val="28"/>
          <w:szCs w:val="28"/>
        </w:rPr>
      </w:pPr>
      <w:r w:rsidRPr="0023128B">
        <w:rPr>
          <w:i/>
          <w:sz w:val="28"/>
          <w:szCs w:val="28"/>
        </w:rPr>
        <w:t>2.1.1. Интегрирование предприятий, развитие бизнес-структур для прироста ВВП</w:t>
      </w:r>
    </w:p>
    <w:p w:rsidR="00440AF2" w:rsidRPr="0023128B" w:rsidRDefault="00440AF2" w:rsidP="00976808">
      <w:pPr>
        <w:widowControl w:val="0"/>
        <w:spacing w:line="360" w:lineRule="auto"/>
        <w:ind w:left="708" w:firstLine="1"/>
        <w:jc w:val="both"/>
        <w:rPr>
          <w:i/>
          <w:sz w:val="28"/>
          <w:szCs w:val="28"/>
        </w:rPr>
      </w:pPr>
      <w:r w:rsidRPr="0023128B">
        <w:rPr>
          <w:i/>
          <w:sz w:val="28"/>
          <w:szCs w:val="28"/>
        </w:rPr>
        <w:t>2.1.2. Поддержка импортозамещения</w:t>
      </w:r>
    </w:p>
    <w:p w:rsidR="00440AF2" w:rsidRPr="0023128B" w:rsidRDefault="00440AF2" w:rsidP="00976808">
      <w:pPr>
        <w:widowControl w:val="0"/>
        <w:spacing w:line="360" w:lineRule="auto"/>
        <w:ind w:left="708" w:firstLine="1"/>
        <w:jc w:val="both"/>
        <w:rPr>
          <w:i/>
          <w:sz w:val="28"/>
          <w:szCs w:val="28"/>
        </w:rPr>
      </w:pPr>
      <w:r w:rsidRPr="0023128B">
        <w:rPr>
          <w:i/>
          <w:sz w:val="28"/>
          <w:szCs w:val="28"/>
        </w:rPr>
        <w:t xml:space="preserve">2.1.3. Развитие высокоэффективных производств </w:t>
      </w:r>
    </w:p>
    <w:p w:rsidR="00440AF2" w:rsidRPr="0023128B" w:rsidRDefault="00440AF2" w:rsidP="00976808">
      <w:pPr>
        <w:widowControl w:val="0"/>
        <w:spacing w:line="360" w:lineRule="auto"/>
        <w:ind w:left="708" w:firstLine="1"/>
        <w:jc w:val="both"/>
        <w:rPr>
          <w:i/>
          <w:sz w:val="28"/>
          <w:szCs w:val="28"/>
        </w:rPr>
      </w:pPr>
      <w:r w:rsidRPr="0023128B">
        <w:rPr>
          <w:i/>
          <w:sz w:val="28"/>
          <w:szCs w:val="28"/>
        </w:rPr>
        <w:t xml:space="preserve">2.1.4. Поддержка и развитие малого и среднего бизнеса </w:t>
      </w:r>
    </w:p>
    <w:p w:rsidR="00440AF2" w:rsidRPr="0023128B" w:rsidRDefault="00440AF2" w:rsidP="00976808">
      <w:pPr>
        <w:widowControl w:val="0"/>
        <w:spacing w:line="360" w:lineRule="auto"/>
        <w:ind w:left="709"/>
        <w:jc w:val="both"/>
        <w:rPr>
          <w:i/>
          <w:sz w:val="28"/>
          <w:szCs w:val="28"/>
        </w:rPr>
      </w:pPr>
      <w:r w:rsidRPr="0023128B">
        <w:rPr>
          <w:i/>
          <w:sz w:val="28"/>
          <w:szCs w:val="28"/>
        </w:rPr>
        <w:t>2.1.5. Сбалансированность бюджета и повышение эффективности расходов</w:t>
      </w:r>
    </w:p>
    <w:p w:rsidR="00440AF2" w:rsidRPr="0023128B" w:rsidRDefault="00440AF2" w:rsidP="00976808">
      <w:pPr>
        <w:spacing w:line="360" w:lineRule="auto"/>
        <w:jc w:val="both"/>
        <w:rPr>
          <w:b/>
          <w:sz w:val="28"/>
          <w:szCs w:val="28"/>
          <w:u w:val="single"/>
        </w:rPr>
      </w:pPr>
      <w:r w:rsidRPr="0023128B">
        <w:rPr>
          <w:b/>
          <w:sz w:val="28"/>
          <w:szCs w:val="28"/>
          <w:u w:val="single"/>
        </w:rPr>
        <w:t xml:space="preserve">Стратегическое направление 3. Повышение качества жизни и развитие человеческого потенциала </w:t>
      </w:r>
    </w:p>
    <w:p w:rsidR="00440AF2" w:rsidRPr="0023128B" w:rsidRDefault="00440AF2" w:rsidP="00976808">
      <w:pPr>
        <w:widowControl w:val="0"/>
        <w:spacing w:line="360" w:lineRule="auto"/>
        <w:jc w:val="both"/>
        <w:rPr>
          <w:b/>
          <w:sz w:val="28"/>
          <w:szCs w:val="28"/>
        </w:rPr>
      </w:pPr>
      <w:r w:rsidRPr="0023128B">
        <w:rPr>
          <w:b/>
          <w:sz w:val="28"/>
          <w:szCs w:val="28"/>
        </w:rPr>
        <w:t>Стратегические задачи и проекты:</w:t>
      </w:r>
    </w:p>
    <w:p w:rsidR="00440AF2" w:rsidRPr="0023128B" w:rsidRDefault="00440AF2" w:rsidP="00976808">
      <w:pPr>
        <w:widowControl w:val="0"/>
        <w:spacing w:line="360" w:lineRule="auto"/>
        <w:ind w:firstLine="708"/>
        <w:jc w:val="both"/>
        <w:rPr>
          <w:b/>
          <w:sz w:val="28"/>
          <w:szCs w:val="28"/>
        </w:rPr>
      </w:pPr>
      <w:r w:rsidRPr="0023128B">
        <w:rPr>
          <w:b/>
          <w:sz w:val="28"/>
          <w:szCs w:val="28"/>
        </w:rPr>
        <w:t>3.1. Демографическое развитие</w:t>
      </w:r>
    </w:p>
    <w:p w:rsidR="00440AF2" w:rsidRPr="0023128B" w:rsidRDefault="00440AF2" w:rsidP="00976808">
      <w:pPr>
        <w:widowControl w:val="0"/>
        <w:spacing w:line="360" w:lineRule="auto"/>
        <w:ind w:left="708" w:firstLine="1"/>
        <w:jc w:val="both"/>
        <w:rPr>
          <w:i/>
          <w:sz w:val="28"/>
          <w:szCs w:val="28"/>
        </w:rPr>
      </w:pPr>
      <w:r w:rsidRPr="0023128B">
        <w:rPr>
          <w:i/>
          <w:sz w:val="28"/>
          <w:szCs w:val="28"/>
        </w:rPr>
        <w:t>3.1.1. Естественный прирост населения</w:t>
      </w:r>
    </w:p>
    <w:p w:rsidR="00440AF2" w:rsidRPr="0023128B" w:rsidRDefault="00440AF2" w:rsidP="00976808">
      <w:pPr>
        <w:widowControl w:val="0"/>
        <w:spacing w:line="360" w:lineRule="auto"/>
        <w:ind w:left="708" w:firstLine="1"/>
        <w:jc w:val="both"/>
        <w:rPr>
          <w:i/>
          <w:sz w:val="28"/>
          <w:szCs w:val="28"/>
        </w:rPr>
      </w:pPr>
      <w:r w:rsidRPr="0023128B">
        <w:rPr>
          <w:i/>
          <w:sz w:val="28"/>
          <w:szCs w:val="28"/>
        </w:rPr>
        <w:t>3.1.2. Миграционный прирост населения</w:t>
      </w:r>
    </w:p>
    <w:p w:rsidR="00440AF2" w:rsidRPr="0023128B" w:rsidRDefault="00440AF2" w:rsidP="00976808">
      <w:pPr>
        <w:widowControl w:val="0"/>
        <w:spacing w:line="360" w:lineRule="auto"/>
        <w:ind w:firstLine="708"/>
        <w:jc w:val="both"/>
        <w:rPr>
          <w:b/>
          <w:sz w:val="28"/>
          <w:szCs w:val="28"/>
        </w:rPr>
      </w:pPr>
      <w:r w:rsidRPr="0023128B">
        <w:rPr>
          <w:b/>
          <w:sz w:val="28"/>
          <w:szCs w:val="28"/>
        </w:rPr>
        <w:t>3.2. Изменение социальной структуры населения</w:t>
      </w:r>
    </w:p>
    <w:p w:rsidR="00440AF2" w:rsidRPr="0023128B" w:rsidRDefault="00440AF2" w:rsidP="00976808">
      <w:pPr>
        <w:widowControl w:val="0"/>
        <w:spacing w:line="360" w:lineRule="auto"/>
        <w:ind w:left="708" w:firstLine="1"/>
        <w:jc w:val="both"/>
        <w:rPr>
          <w:i/>
          <w:sz w:val="28"/>
          <w:szCs w:val="28"/>
        </w:rPr>
      </w:pPr>
      <w:r w:rsidRPr="0023128B">
        <w:rPr>
          <w:i/>
          <w:sz w:val="28"/>
          <w:szCs w:val="28"/>
        </w:rPr>
        <w:t>3.2.1. Увеличение доли трудоспособного населения</w:t>
      </w:r>
    </w:p>
    <w:p w:rsidR="00440AF2" w:rsidRPr="0023128B" w:rsidRDefault="00440AF2" w:rsidP="00976808">
      <w:pPr>
        <w:widowControl w:val="0"/>
        <w:spacing w:line="360" w:lineRule="auto"/>
        <w:ind w:left="708" w:firstLine="1"/>
        <w:jc w:val="both"/>
        <w:rPr>
          <w:i/>
          <w:sz w:val="28"/>
          <w:szCs w:val="28"/>
        </w:rPr>
      </w:pPr>
      <w:r w:rsidRPr="0023128B">
        <w:rPr>
          <w:i/>
          <w:sz w:val="28"/>
          <w:szCs w:val="28"/>
        </w:rPr>
        <w:t>3.2.2. Повышение качества социальной защиты населения</w:t>
      </w:r>
    </w:p>
    <w:p w:rsidR="00440AF2" w:rsidRPr="0023128B" w:rsidRDefault="00440AF2" w:rsidP="00976808">
      <w:pPr>
        <w:widowControl w:val="0"/>
        <w:spacing w:line="360" w:lineRule="auto"/>
        <w:ind w:left="708" w:firstLine="1"/>
        <w:jc w:val="both"/>
        <w:rPr>
          <w:i/>
          <w:sz w:val="28"/>
          <w:szCs w:val="28"/>
        </w:rPr>
      </w:pPr>
      <w:r w:rsidRPr="0023128B">
        <w:rPr>
          <w:i/>
          <w:sz w:val="28"/>
          <w:szCs w:val="28"/>
        </w:rPr>
        <w:t>3.2.3. Развитие единого воспитательного пространства</w:t>
      </w:r>
    </w:p>
    <w:p w:rsidR="00440AF2" w:rsidRPr="0023128B" w:rsidRDefault="00440AF2" w:rsidP="00976808">
      <w:pPr>
        <w:widowControl w:val="0"/>
        <w:spacing w:line="360" w:lineRule="auto"/>
        <w:ind w:firstLine="708"/>
        <w:jc w:val="both"/>
        <w:rPr>
          <w:b/>
          <w:sz w:val="28"/>
          <w:szCs w:val="28"/>
        </w:rPr>
      </w:pPr>
      <w:r w:rsidRPr="0023128B">
        <w:rPr>
          <w:b/>
          <w:sz w:val="28"/>
          <w:szCs w:val="28"/>
        </w:rPr>
        <w:t xml:space="preserve">3.3. Развитие системы образования </w:t>
      </w:r>
    </w:p>
    <w:p w:rsidR="00440AF2" w:rsidRPr="0023128B" w:rsidRDefault="00440AF2" w:rsidP="00976808">
      <w:pPr>
        <w:widowControl w:val="0"/>
        <w:tabs>
          <w:tab w:val="left" w:pos="709"/>
        </w:tabs>
        <w:spacing w:line="360" w:lineRule="auto"/>
        <w:ind w:firstLine="709"/>
        <w:jc w:val="both"/>
        <w:rPr>
          <w:i/>
          <w:sz w:val="28"/>
          <w:szCs w:val="28"/>
        </w:rPr>
      </w:pPr>
      <w:r w:rsidRPr="0023128B">
        <w:rPr>
          <w:i/>
          <w:sz w:val="28"/>
          <w:szCs w:val="28"/>
        </w:rPr>
        <w:t>3.3.1. Развитие дошкольного образования</w:t>
      </w:r>
    </w:p>
    <w:p w:rsidR="00440AF2" w:rsidRPr="0023128B" w:rsidRDefault="00440AF2" w:rsidP="00976808">
      <w:pPr>
        <w:widowControl w:val="0"/>
        <w:spacing w:line="360" w:lineRule="auto"/>
        <w:ind w:firstLine="709"/>
        <w:jc w:val="both"/>
        <w:rPr>
          <w:i/>
          <w:sz w:val="28"/>
          <w:szCs w:val="28"/>
        </w:rPr>
      </w:pPr>
      <w:r w:rsidRPr="0023128B">
        <w:rPr>
          <w:i/>
          <w:sz w:val="28"/>
          <w:szCs w:val="28"/>
        </w:rPr>
        <w:t>3.3.2. Развитие общего образования</w:t>
      </w:r>
    </w:p>
    <w:p w:rsidR="00440AF2" w:rsidRPr="0023128B" w:rsidRDefault="00440AF2" w:rsidP="00976808">
      <w:pPr>
        <w:widowControl w:val="0"/>
        <w:spacing w:line="360" w:lineRule="auto"/>
        <w:ind w:firstLine="709"/>
        <w:jc w:val="both"/>
        <w:rPr>
          <w:i/>
          <w:sz w:val="28"/>
          <w:szCs w:val="28"/>
        </w:rPr>
      </w:pPr>
      <w:r w:rsidRPr="0023128B">
        <w:rPr>
          <w:i/>
          <w:sz w:val="28"/>
          <w:szCs w:val="28"/>
        </w:rPr>
        <w:t>3.3. 3. Развитие дополнительного образования</w:t>
      </w:r>
    </w:p>
    <w:p w:rsidR="00440AF2" w:rsidRPr="0023128B" w:rsidRDefault="00440AF2" w:rsidP="00976808">
      <w:pPr>
        <w:widowControl w:val="0"/>
        <w:spacing w:line="360" w:lineRule="auto"/>
        <w:ind w:firstLine="709"/>
        <w:jc w:val="both"/>
        <w:rPr>
          <w:i/>
          <w:sz w:val="28"/>
          <w:szCs w:val="28"/>
        </w:rPr>
      </w:pPr>
      <w:r w:rsidRPr="0023128B">
        <w:rPr>
          <w:i/>
          <w:sz w:val="28"/>
          <w:szCs w:val="28"/>
        </w:rPr>
        <w:t>3.3.4. Содействие развитию среднего и высшего профессионального образования</w:t>
      </w:r>
    </w:p>
    <w:p w:rsidR="00440AF2" w:rsidRPr="0023128B" w:rsidRDefault="00440AF2" w:rsidP="00976808">
      <w:pPr>
        <w:widowControl w:val="0"/>
        <w:spacing w:line="360" w:lineRule="auto"/>
        <w:ind w:firstLine="708"/>
        <w:jc w:val="both"/>
        <w:rPr>
          <w:b/>
          <w:sz w:val="28"/>
          <w:szCs w:val="28"/>
        </w:rPr>
      </w:pPr>
      <w:r w:rsidRPr="0023128B">
        <w:rPr>
          <w:b/>
          <w:sz w:val="28"/>
          <w:szCs w:val="28"/>
        </w:rPr>
        <w:t xml:space="preserve">3.4. Повышение качества и доступности медицинских услуг </w:t>
      </w:r>
    </w:p>
    <w:p w:rsidR="00440AF2" w:rsidRPr="0023128B" w:rsidRDefault="00440AF2" w:rsidP="00976808">
      <w:pPr>
        <w:widowControl w:val="0"/>
        <w:spacing w:line="360" w:lineRule="auto"/>
        <w:ind w:firstLine="708"/>
        <w:jc w:val="both"/>
        <w:rPr>
          <w:i/>
          <w:sz w:val="28"/>
          <w:szCs w:val="28"/>
        </w:rPr>
      </w:pPr>
      <w:r w:rsidRPr="0023128B">
        <w:rPr>
          <w:i/>
          <w:sz w:val="28"/>
          <w:szCs w:val="28"/>
        </w:rPr>
        <w:t>3.4.1. Оптимизация управления медициной г. Коврова</w:t>
      </w:r>
    </w:p>
    <w:p w:rsidR="00440AF2" w:rsidRPr="0023128B" w:rsidRDefault="00440AF2" w:rsidP="00976808">
      <w:pPr>
        <w:widowControl w:val="0"/>
        <w:spacing w:line="360" w:lineRule="auto"/>
        <w:ind w:firstLine="708"/>
        <w:jc w:val="both"/>
        <w:rPr>
          <w:i/>
          <w:sz w:val="28"/>
          <w:szCs w:val="28"/>
        </w:rPr>
      </w:pPr>
      <w:r w:rsidRPr="0023128B">
        <w:rPr>
          <w:i/>
          <w:sz w:val="28"/>
          <w:szCs w:val="28"/>
        </w:rPr>
        <w:t xml:space="preserve">3.4.2. Поддержка специализированных медучреждений, в т.ч. частных </w:t>
      </w:r>
    </w:p>
    <w:p w:rsidR="00440AF2" w:rsidRPr="0023128B" w:rsidRDefault="00440AF2" w:rsidP="00976808">
      <w:pPr>
        <w:widowControl w:val="0"/>
        <w:spacing w:line="360" w:lineRule="auto"/>
        <w:ind w:firstLine="708"/>
        <w:jc w:val="both"/>
        <w:rPr>
          <w:i/>
          <w:sz w:val="28"/>
          <w:szCs w:val="28"/>
        </w:rPr>
      </w:pPr>
      <w:r w:rsidRPr="0023128B">
        <w:rPr>
          <w:i/>
          <w:sz w:val="28"/>
          <w:szCs w:val="28"/>
        </w:rPr>
        <w:t>3.4.3. Содействие кадровой политике в сфере здравоохранения</w:t>
      </w:r>
    </w:p>
    <w:p w:rsidR="00440AF2" w:rsidRPr="0023128B" w:rsidRDefault="00440AF2" w:rsidP="00976808">
      <w:pPr>
        <w:spacing w:line="360" w:lineRule="auto"/>
        <w:rPr>
          <w:b/>
          <w:sz w:val="28"/>
          <w:szCs w:val="28"/>
          <w:u w:val="single"/>
        </w:rPr>
      </w:pPr>
      <w:r w:rsidRPr="0023128B">
        <w:rPr>
          <w:b/>
          <w:sz w:val="28"/>
          <w:szCs w:val="28"/>
          <w:u w:val="single"/>
        </w:rPr>
        <w:t>Стратегическое направление 4. Комфортная городская среда</w:t>
      </w:r>
    </w:p>
    <w:p w:rsidR="00440AF2" w:rsidRPr="0023128B" w:rsidRDefault="00440AF2" w:rsidP="00976808">
      <w:pPr>
        <w:widowControl w:val="0"/>
        <w:spacing w:line="360" w:lineRule="auto"/>
        <w:jc w:val="both"/>
        <w:rPr>
          <w:b/>
          <w:sz w:val="28"/>
          <w:szCs w:val="28"/>
        </w:rPr>
      </w:pPr>
      <w:r w:rsidRPr="0023128B">
        <w:rPr>
          <w:b/>
          <w:sz w:val="28"/>
          <w:szCs w:val="28"/>
        </w:rPr>
        <w:t>Стратегические задачи и проекты:</w:t>
      </w:r>
    </w:p>
    <w:p w:rsidR="00440AF2" w:rsidRPr="0023128B" w:rsidRDefault="00440AF2" w:rsidP="00976808">
      <w:pPr>
        <w:widowControl w:val="0"/>
        <w:spacing w:line="360" w:lineRule="auto"/>
        <w:ind w:firstLine="708"/>
        <w:jc w:val="both"/>
        <w:rPr>
          <w:b/>
          <w:sz w:val="28"/>
          <w:szCs w:val="28"/>
        </w:rPr>
      </w:pPr>
      <w:r w:rsidRPr="0023128B">
        <w:rPr>
          <w:b/>
          <w:sz w:val="28"/>
          <w:szCs w:val="28"/>
        </w:rPr>
        <w:t xml:space="preserve">4.1. Развитие сферы культуры и искусства </w:t>
      </w:r>
    </w:p>
    <w:p w:rsidR="00440AF2" w:rsidRPr="0023128B" w:rsidRDefault="00440AF2" w:rsidP="00976808">
      <w:pPr>
        <w:widowControl w:val="0"/>
        <w:spacing w:line="360" w:lineRule="auto"/>
        <w:ind w:firstLine="709"/>
        <w:jc w:val="both"/>
        <w:rPr>
          <w:i/>
          <w:sz w:val="28"/>
          <w:szCs w:val="28"/>
        </w:rPr>
      </w:pPr>
      <w:r w:rsidRPr="0023128B">
        <w:rPr>
          <w:i/>
          <w:sz w:val="28"/>
          <w:szCs w:val="28"/>
        </w:rPr>
        <w:t>4.1.1. Культура и искусство</w:t>
      </w:r>
    </w:p>
    <w:p w:rsidR="00440AF2" w:rsidRPr="0023128B" w:rsidRDefault="00440AF2" w:rsidP="00976808">
      <w:pPr>
        <w:widowControl w:val="0"/>
        <w:spacing w:line="360" w:lineRule="auto"/>
        <w:ind w:firstLine="708"/>
        <w:jc w:val="both"/>
        <w:rPr>
          <w:i/>
          <w:sz w:val="28"/>
          <w:szCs w:val="28"/>
        </w:rPr>
      </w:pPr>
      <w:r w:rsidRPr="0023128B">
        <w:rPr>
          <w:i/>
          <w:sz w:val="28"/>
          <w:szCs w:val="28"/>
        </w:rPr>
        <w:t>4.1.2. Памятники и объекты культурного наследия</w:t>
      </w:r>
    </w:p>
    <w:p w:rsidR="00440AF2" w:rsidRPr="0023128B" w:rsidRDefault="00440AF2" w:rsidP="00976808">
      <w:pPr>
        <w:widowControl w:val="0"/>
        <w:spacing w:line="360" w:lineRule="auto"/>
        <w:ind w:firstLine="708"/>
        <w:jc w:val="both"/>
        <w:rPr>
          <w:b/>
          <w:sz w:val="28"/>
          <w:szCs w:val="28"/>
        </w:rPr>
      </w:pPr>
      <w:r w:rsidRPr="0023128B">
        <w:rPr>
          <w:b/>
          <w:sz w:val="28"/>
          <w:szCs w:val="28"/>
        </w:rPr>
        <w:t xml:space="preserve">4.2. Развитие досуговой сферы </w:t>
      </w:r>
    </w:p>
    <w:p w:rsidR="00440AF2" w:rsidRPr="0023128B" w:rsidRDefault="00440AF2" w:rsidP="00976808">
      <w:pPr>
        <w:widowControl w:val="0"/>
        <w:spacing w:line="360" w:lineRule="auto"/>
        <w:ind w:firstLine="709"/>
        <w:jc w:val="both"/>
        <w:rPr>
          <w:i/>
          <w:sz w:val="28"/>
          <w:szCs w:val="28"/>
        </w:rPr>
      </w:pPr>
      <w:r w:rsidRPr="0023128B">
        <w:rPr>
          <w:i/>
          <w:sz w:val="28"/>
          <w:szCs w:val="28"/>
        </w:rPr>
        <w:t xml:space="preserve">4.2.1. Обеспечение органичного развития сферы досуга </w:t>
      </w:r>
    </w:p>
    <w:p w:rsidR="00440AF2" w:rsidRPr="0023128B" w:rsidRDefault="00440AF2" w:rsidP="00976808">
      <w:pPr>
        <w:widowControl w:val="0"/>
        <w:spacing w:line="360" w:lineRule="auto"/>
        <w:ind w:left="709"/>
        <w:jc w:val="both"/>
        <w:rPr>
          <w:i/>
          <w:sz w:val="28"/>
          <w:szCs w:val="28"/>
        </w:rPr>
      </w:pPr>
      <w:r w:rsidRPr="0023128B">
        <w:rPr>
          <w:i/>
          <w:sz w:val="28"/>
          <w:szCs w:val="28"/>
        </w:rPr>
        <w:t>4.2.2. Развитие современной инфраструктуры досуга</w:t>
      </w:r>
    </w:p>
    <w:p w:rsidR="00440AF2" w:rsidRPr="0023128B" w:rsidRDefault="00440AF2" w:rsidP="00976808">
      <w:pPr>
        <w:widowControl w:val="0"/>
        <w:spacing w:line="360" w:lineRule="auto"/>
        <w:ind w:firstLine="709"/>
        <w:jc w:val="both"/>
        <w:rPr>
          <w:i/>
          <w:sz w:val="28"/>
          <w:szCs w:val="28"/>
        </w:rPr>
      </w:pPr>
      <w:r w:rsidRPr="0023128B">
        <w:rPr>
          <w:i/>
          <w:sz w:val="28"/>
          <w:szCs w:val="28"/>
        </w:rPr>
        <w:t>4.2.3. Привлечение инвесторов в сферу досуга</w:t>
      </w:r>
    </w:p>
    <w:p w:rsidR="00440AF2" w:rsidRPr="0023128B" w:rsidRDefault="00440AF2" w:rsidP="00976808">
      <w:pPr>
        <w:widowControl w:val="0"/>
        <w:spacing w:line="360" w:lineRule="auto"/>
        <w:ind w:firstLine="708"/>
        <w:jc w:val="both"/>
        <w:rPr>
          <w:b/>
          <w:sz w:val="28"/>
          <w:szCs w:val="28"/>
        </w:rPr>
      </w:pPr>
      <w:r w:rsidRPr="0023128B">
        <w:rPr>
          <w:b/>
          <w:sz w:val="28"/>
          <w:szCs w:val="28"/>
        </w:rPr>
        <w:t>4.3. Развитие туризма</w:t>
      </w:r>
    </w:p>
    <w:p w:rsidR="00440AF2" w:rsidRPr="0023128B" w:rsidRDefault="00440AF2" w:rsidP="00976808">
      <w:pPr>
        <w:widowControl w:val="0"/>
        <w:spacing w:line="360" w:lineRule="auto"/>
        <w:ind w:firstLine="708"/>
        <w:jc w:val="both"/>
        <w:rPr>
          <w:i/>
          <w:sz w:val="28"/>
          <w:szCs w:val="28"/>
        </w:rPr>
      </w:pPr>
      <w:r w:rsidRPr="0023128B">
        <w:rPr>
          <w:i/>
          <w:sz w:val="28"/>
          <w:szCs w:val="28"/>
        </w:rPr>
        <w:t>4.3.1. Создание условий для развития событийного туризма</w:t>
      </w:r>
    </w:p>
    <w:p w:rsidR="00440AF2" w:rsidRPr="0023128B" w:rsidRDefault="00440AF2" w:rsidP="00976808">
      <w:pPr>
        <w:widowControl w:val="0"/>
        <w:spacing w:line="360" w:lineRule="auto"/>
        <w:ind w:firstLine="708"/>
        <w:jc w:val="both"/>
        <w:rPr>
          <w:i/>
          <w:sz w:val="28"/>
          <w:szCs w:val="28"/>
        </w:rPr>
      </w:pPr>
      <w:r w:rsidRPr="0023128B">
        <w:rPr>
          <w:i/>
          <w:sz w:val="28"/>
          <w:szCs w:val="28"/>
        </w:rPr>
        <w:t>4.3.2. Комплексное развитие исторической части Коврова</w:t>
      </w:r>
    </w:p>
    <w:p w:rsidR="00440AF2" w:rsidRPr="0023128B" w:rsidRDefault="00440AF2" w:rsidP="00976808">
      <w:pPr>
        <w:widowControl w:val="0"/>
        <w:spacing w:line="360" w:lineRule="auto"/>
        <w:ind w:firstLine="708"/>
        <w:jc w:val="both"/>
        <w:rPr>
          <w:b/>
          <w:sz w:val="28"/>
          <w:szCs w:val="28"/>
        </w:rPr>
      </w:pPr>
      <w:r w:rsidRPr="0023128B">
        <w:rPr>
          <w:b/>
          <w:sz w:val="28"/>
          <w:szCs w:val="28"/>
        </w:rPr>
        <w:t xml:space="preserve">4.4. Развитие физкультуры и спорта </w:t>
      </w:r>
    </w:p>
    <w:p w:rsidR="00440AF2" w:rsidRPr="0023128B" w:rsidRDefault="00440AF2" w:rsidP="00976808">
      <w:pPr>
        <w:widowControl w:val="0"/>
        <w:spacing w:line="360" w:lineRule="auto"/>
        <w:ind w:left="709"/>
        <w:jc w:val="both"/>
        <w:rPr>
          <w:i/>
          <w:sz w:val="28"/>
          <w:szCs w:val="28"/>
        </w:rPr>
      </w:pPr>
      <w:r w:rsidRPr="0023128B">
        <w:rPr>
          <w:sz w:val="28"/>
          <w:szCs w:val="28"/>
        </w:rPr>
        <w:t xml:space="preserve">4.4.1. </w:t>
      </w:r>
      <w:r w:rsidRPr="0023128B">
        <w:rPr>
          <w:i/>
          <w:sz w:val="28"/>
          <w:szCs w:val="28"/>
        </w:rPr>
        <w:t>Обеспечение инфраструктурой для занятий физкультурой и спортом</w:t>
      </w:r>
    </w:p>
    <w:p w:rsidR="00440AF2" w:rsidRPr="0023128B" w:rsidRDefault="00440AF2" w:rsidP="00976808">
      <w:pPr>
        <w:widowControl w:val="0"/>
        <w:spacing w:line="360" w:lineRule="auto"/>
        <w:ind w:left="284" w:firstLine="424"/>
        <w:jc w:val="both"/>
        <w:rPr>
          <w:i/>
          <w:sz w:val="28"/>
          <w:szCs w:val="28"/>
        </w:rPr>
      </w:pPr>
      <w:r w:rsidRPr="0023128B">
        <w:rPr>
          <w:i/>
          <w:sz w:val="28"/>
          <w:szCs w:val="28"/>
        </w:rPr>
        <w:t>4.4.2. Распространение идей здорового образа жизни</w:t>
      </w:r>
    </w:p>
    <w:p w:rsidR="00440AF2" w:rsidRPr="0023128B" w:rsidRDefault="00440AF2" w:rsidP="00976808">
      <w:pPr>
        <w:widowControl w:val="0"/>
        <w:spacing w:line="360" w:lineRule="auto"/>
        <w:ind w:left="709"/>
        <w:jc w:val="both"/>
        <w:rPr>
          <w:i/>
          <w:sz w:val="28"/>
          <w:szCs w:val="28"/>
        </w:rPr>
      </w:pPr>
      <w:r w:rsidRPr="0023128B">
        <w:rPr>
          <w:i/>
          <w:sz w:val="28"/>
          <w:szCs w:val="28"/>
        </w:rPr>
        <w:t>4.4.3. Создание условий для развития спортивных достижений жителей Коврова</w:t>
      </w:r>
    </w:p>
    <w:p w:rsidR="00440AF2" w:rsidRPr="0023128B" w:rsidRDefault="00440AF2" w:rsidP="00976808">
      <w:pPr>
        <w:widowControl w:val="0"/>
        <w:spacing w:line="360" w:lineRule="auto"/>
        <w:ind w:firstLine="708"/>
        <w:jc w:val="both"/>
        <w:rPr>
          <w:b/>
          <w:sz w:val="28"/>
          <w:szCs w:val="28"/>
        </w:rPr>
      </w:pPr>
      <w:r w:rsidRPr="0023128B">
        <w:rPr>
          <w:b/>
          <w:sz w:val="28"/>
          <w:szCs w:val="28"/>
        </w:rPr>
        <w:t>4.5. Развитие жилого фонда</w:t>
      </w:r>
    </w:p>
    <w:p w:rsidR="00440AF2" w:rsidRPr="0023128B" w:rsidRDefault="00440AF2" w:rsidP="00976808">
      <w:pPr>
        <w:widowControl w:val="0"/>
        <w:spacing w:line="360" w:lineRule="auto"/>
        <w:ind w:left="708"/>
        <w:jc w:val="both"/>
        <w:rPr>
          <w:i/>
          <w:sz w:val="28"/>
          <w:szCs w:val="28"/>
        </w:rPr>
      </w:pPr>
      <w:r w:rsidRPr="0023128B">
        <w:rPr>
          <w:i/>
          <w:sz w:val="28"/>
          <w:szCs w:val="28"/>
        </w:rPr>
        <w:t xml:space="preserve">4.5.1. Ликвидация аварийного жилья и жилья с высоким уровнем износа </w:t>
      </w:r>
    </w:p>
    <w:p w:rsidR="00440AF2" w:rsidRPr="0023128B" w:rsidRDefault="00440AF2" w:rsidP="00976808">
      <w:pPr>
        <w:widowControl w:val="0"/>
        <w:spacing w:line="360" w:lineRule="auto"/>
        <w:ind w:firstLine="709"/>
        <w:jc w:val="both"/>
        <w:rPr>
          <w:i/>
          <w:sz w:val="28"/>
          <w:szCs w:val="28"/>
        </w:rPr>
      </w:pPr>
      <w:r w:rsidRPr="0023128B">
        <w:rPr>
          <w:i/>
          <w:sz w:val="28"/>
          <w:szCs w:val="28"/>
        </w:rPr>
        <w:t>4.5.2. Повышение качества жилого фонда города</w:t>
      </w:r>
    </w:p>
    <w:p w:rsidR="00440AF2" w:rsidRPr="0023128B" w:rsidRDefault="00440AF2" w:rsidP="00976808">
      <w:pPr>
        <w:widowControl w:val="0"/>
        <w:spacing w:line="360" w:lineRule="auto"/>
        <w:ind w:firstLine="708"/>
        <w:jc w:val="both"/>
        <w:rPr>
          <w:b/>
          <w:sz w:val="28"/>
          <w:szCs w:val="28"/>
        </w:rPr>
      </w:pPr>
      <w:r w:rsidRPr="0023128B">
        <w:rPr>
          <w:b/>
          <w:sz w:val="28"/>
          <w:szCs w:val="28"/>
        </w:rPr>
        <w:t xml:space="preserve">4.6. Реформирование системы ЖКХ. </w:t>
      </w:r>
    </w:p>
    <w:p w:rsidR="00440AF2" w:rsidRPr="0023128B" w:rsidRDefault="00440AF2" w:rsidP="00976808">
      <w:pPr>
        <w:widowControl w:val="0"/>
        <w:spacing w:line="360" w:lineRule="auto"/>
        <w:ind w:firstLine="709"/>
        <w:jc w:val="both"/>
        <w:rPr>
          <w:i/>
          <w:sz w:val="28"/>
          <w:szCs w:val="28"/>
        </w:rPr>
      </w:pPr>
      <w:r w:rsidRPr="0023128B">
        <w:rPr>
          <w:i/>
          <w:sz w:val="28"/>
          <w:szCs w:val="28"/>
        </w:rPr>
        <w:t>4.6.1. Повышение инвестиционной привлекательности сферы ЖКХ</w:t>
      </w:r>
    </w:p>
    <w:p w:rsidR="00440AF2" w:rsidRPr="0023128B" w:rsidRDefault="00440AF2" w:rsidP="00976808">
      <w:pPr>
        <w:widowControl w:val="0"/>
        <w:spacing w:line="360" w:lineRule="auto"/>
        <w:ind w:left="708" w:firstLine="1"/>
        <w:jc w:val="both"/>
        <w:rPr>
          <w:i/>
          <w:sz w:val="28"/>
          <w:szCs w:val="28"/>
        </w:rPr>
      </w:pPr>
      <w:r w:rsidRPr="0023128B">
        <w:rPr>
          <w:i/>
          <w:sz w:val="28"/>
          <w:szCs w:val="28"/>
        </w:rPr>
        <w:t>4.6.2. Модернизация управления ЖКХ</w:t>
      </w:r>
    </w:p>
    <w:p w:rsidR="00440AF2" w:rsidRPr="0023128B" w:rsidRDefault="00440AF2" w:rsidP="00976808">
      <w:pPr>
        <w:widowControl w:val="0"/>
        <w:spacing w:line="360" w:lineRule="auto"/>
        <w:ind w:left="708" w:firstLine="1"/>
        <w:jc w:val="both"/>
        <w:rPr>
          <w:i/>
          <w:sz w:val="28"/>
          <w:szCs w:val="28"/>
        </w:rPr>
      </w:pPr>
      <w:r w:rsidRPr="0023128B">
        <w:rPr>
          <w:i/>
          <w:sz w:val="28"/>
          <w:szCs w:val="28"/>
        </w:rPr>
        <w:t>4.6.3. Модернизация инфраструктуры ЖКХ</w:t>
      </w:r>
    </w:p>
    <w:p w:rsidR="00440AF2" w:rsidRPr="0023128B" w:rsidRDefault="00440AF2" w:rsidP="00976808">
      <w:pPr>
        <w:widowControl w:val="0"/>
        <w:spacing w:line="360" w:lineRule="auto"/>
        <w:ind w:left="708" w:firstLine="1"/>
        <w:jc w:val="both"/>
        <w:rPr>
          <w:i/>
          <w:sz w:val="28"/>
          <w:szCs w:val="28"/>
        </w:rPr>
      </w:pPr>
      <w:r w:rsidRPr="0023128B">
        <w:rPr>
          <w:i/>
          <w:sz w:val="28"/>
          <w:szCs w:val="28"/>
        </w:rPr>
        <w:t>4.6.4. Обеспечение дополнительных мер по защите интересов малоимущих граждан</w:t>
      </w:r>
    </w:p>
    <w:p w:rsidR="00440AF2" w:rsidRPr="0023128B" w:rsidRDefault="00440AF2" w:rsidP="00976808">
      <w:pPr>
        <w:widowControl w:val="0"/>
        <w:spacing w:line="360" w:lineRule="auto"/>
        <w:ind w:left="709"/>
        <w:jc w:val="both"/>
        <w:rPr>
          <w:b/>
          <w:sz w:val="28"/>
          <w:szCs w:val="28"/>
        </w:rPr>
      </w:pPr>
      <w:r w:rsidRPr="0023128B">
        <w:rPr>
          <w:b/>
          <w:sz w:val="28"/>
          <w:szCs w:val="28"/>
        </w:rPr>
        <w:t>4.7. Благоустройство</w:t>
      </w:r>
    </w:p>
    <w:p w:rsidR="00440AF2" w:rsidRPr="0023128B" w:rsidRDefault="00440AF2" w:rsidP="00976808">
      <w:pPr>
        <w:widowControl w:val="0"/>
        <w:spacing w:line="360" w:lineRule="auto"/>
        <w:ind w:left="1418" w:hanging="709"/>
        <w:jc w:val="both"/>
        <w:rPr>
          <w:i/>
          <w:sz w:val="28"/>
          <w:szCs w:val="28"/>
        </w:rPr>
      </w:pPr>
      <w:r w:rsidRPr="0023128B">
        <w:rPr>
          <w:i/>
          <w:sz w:val="28"/>
          <w:szCs w:val="28"/>
        </w:rPr>
        <w:t xml:space="preserve">4.7.1. Реализация программы благоустройства </w:t>
      </w:r>
    </w:p>
    <w:p w:rsidR="00440AF2" w:rsidRPr="0023128B" w:rsidRDefault="00440AF2" w:rsidP="00976808">
      <w:pPr>
        <w:widowControl w:val="0"/>
        <w:spacing w:line="360" w:lineRule="auto"/>
        <w:ind w:left="1418" w:hanging="709"/>
        <w:jc w:val="both"/>
        <w:rPr>
          <w:i/>
          <w:sz w:val="28"/>
          <w:szCs w:val="28"/>
        </w:rPr>
      </w:pPr>
      <w:r w:rsidRPr="0023128B">
        <w:rPr>
          <w:i/>
          <w:sz w:val="28"/>
          <w:szCs w:val="28"/>
        </w:rPr>
        <w:t>4.7.2. Развитие транспортной сети</w:t>
      </w:r>
    </w:p>
    <w:p w:rsidR="00440AF2" w:rsidRPr="0023128B" w:rsidRDefault="00440AF2" w:rsidP="00976808">
      <w:pPr>
        <w:widowControl w:val="0"/>
        <w:spacing w:line="360" w:lineRule="auto"/>
        <w:ind w:left="708" w:firstLine="1"/>
        <w:jc w:val="both"/>
        <w:rPr>
          <w:i/>
          <w:sz w:val="28"/>
          <w:szCs w:val="28"/>
        </w:rPr>
      </w:pPr>
      <w:r w:rsidRPr="0023128B">
        <w:rPr>
          <w:i/>
          <w:sz w:val="28"/>
          <w:szCs w:val="28"/>
        </w:rPr>
        <w:t>4.7.3. Озеленение и рекреационные зоны</w:t>
      </w:r>
    </w:p>
    <w:p w:rsidR="00440AF2" w:rsidRPr="0023128B" w:rsidRDefault="00440AF2" w:rsidP="00976808">
      <w:pPr>
        <w:widowControl w:val="0"/>
        <w:spacing w:line="360" w:lineRule="auto"/>
        <w:ind w:left="708" w:firstLine="1"/>
        <w:jc w:val="both"/>
        <w:rPr>
          <w:i/>
          <w:sz w:val="28"/>
          <w:szCs w:val="28"/>
        </w:rPr>
      </w:pPr>
      <w:r w:rsidRPr="0023128B">
        <w:rPr>
          <w:i/>
          <w:sz w:val="28"/>
          <w:szCs w:val="28"/>
        </w:rPr>
        <w:t>4.7.4. Уличное освещение</w:t>
      </w:r>
    </w:p>
    <w:p w:rsidR="00440AF2" w:rsidRPr="0023128B" w:rsidRDefault="00440AF2" w:rsidP="00976808">
      <w:pPr>
        <w:widowControl w:val="0"/>
        <w:spacing w:line="360" w:lineRule="auto"/>
        <w:ind w:left="1418" w:hanging="709"/>
        <w:jc w:val="both"/>
        <w:rPr>
          <w:i/>
          <w:sz w:val="28"/>
          <w:szCs w:val="28"/>
        </w:rPr>
      </w:pPr>
      <w:r w:rsidRPr="0023128B">
        <w:rPr>
          <w:i/>
          <w:sz w:val="28"/>
          <w:szCs w:val="28"/>
        </w:rPr>
        <w:t xml:space="preserve">4.7.5. Детские площадки </w:t>
      </w:r>
    </w:p>
    <w:p w:rsidR="00440AF2" w:rsidRPr="0023128B" w:rsidRDefault="00440AF2" w:rsidP="00976808">
      <w:pPr>
        <w:widowControl w:val="0"/>
        <w:spacing w:line="360" w:lineRule="auto"/>
        <w:ind w:left="1418" w:hanging="709"/>
        <w:jc w:val="both"/>
        <w:rPr>
          <w:i/>
          <w:sz w:val="28"/>
          <w:szCs w:val="28"/>
        </w:rPr>
      </w:pPr>
      <w:r w:rsidRPr="0023128B">
        <w:rPr>
          <w:i/>
          <w:sz w:val="28"/>
          <w:szCs w:val="28"/>
        </w:rPr>
        <w:t>4.7.6. Благоустройство дворовых территорий</w:t>
      </w:r>
    </w:p>
    <w:p w:rsidR="00440AF2" w:rsidRPr="0023128B" w:rsidRDefault="00440AF2" w:rsidP="00976808">
      <w:pPr>
        <w:widowControl w:val="0"/>
        <w:spacing w:line="360" w:lineRule="auto"/>
        <w:ind w:left="708" w:firstLine="1"/>
        <w:jc w:val="both"/>
        <w:rPr>
          <w:i/>
          <w:sz w:val="28"/>
          <w:szCs w:val="28"/>
        </w:rPr>
      </w:pPr>
      <w:r w:rsidRPr="0023128B">
        <w:rPr>
          <w:i/>
          <w:sz w:val="28"/>
          <w:szCs w:val="28"/>
        </w:rPr>
        <w:t>4.7.7. Ливневая канализация</w:t>
      </w:r>
    </w:p>
    <w:p w:rsidR="00440AF2" w:rsidRPr="0023128B" w:rsidRDefault="00440AF2" w:rsidP="00976808">
      <w:pPr>
        <w:widowControl w:val="0"/>
        <w:spacing w:line="360" w:lineRule="auto"/>
        <w:ind w:left="708" w:firstLine="1"/>
        <w:jc w:val="both"/>
        <w:rPr>
          <w:i/>
          <w:sz w:val="28"/>
          <w:szCs w:val="28"/>
        </w:rPr>
      </w:pPr>
      <w:r w:rsidRPr="0023128B">
        <w:rPr>
          <w:i/>
          <w:sz w:val="28"/>
          <w:szCs w:val="28"/>
        </w:rPr>
        <w:t xml:space="preserve">4.7.8. Места хранения автотранспорта </w:t>
      </w:r>
    </w:p>
    <w:p w:rsidR="00440AF2" w:rsidRPr="0023128B" w:rsidRDefault="00440AF2" w:rsidP="00976808">
      <w:pPr>
        <w:widowControl w:val="0"/>
        <w:spacing w:line="360" w:lineRule="auto"/>
        <w:ind w:left="708" w:firstLine="1"/>
        <w:jc w:val="both"/>
        <w:rPr>
          <w:i/>
          <w:sz w:val="28"/>
          <w:szCs w:val="28"/>
        </w:rPr>
      </w:pPr>
      <w:r w:rsidRPr="0023128B">
        <w:rPr>
          <w:i/>
          <w:sz w:val="28"/>
          <w:szCs w:val="28"/>
        </w:rPr>
        <w:t>4.7.9. Пешеходные зоны и велосипедные дорожки</w:t>
      </w:r>
    </w:p>
    <w:p w:rsidR="00440AF2" w:rsidRPr="0023128B" w:rsidRDefault="00440AF2" w:rsidP="00976808">
      <w:pPr>
        <w:widowControl w:val="0"/>
        <w:spacing w:line="360" w:lineRule="auto"/>
        <w:ind w:left="708" w:firstLine="1"/>
        <w:jc w:val="both"/>
        <w:rPr>
          <w:i/>
          <w:sz w:val="28"/>
          <w:szCs w:val="28"/>
        </w:rPr>
      </w:pPr>
      <w:r w:rsidRPr="0023128B">
        <w:rPr>
          <w:i/>
          <w:sz w:val="28"/>
          <w:szCs w:val="28"/>
        </w:rPr>
        <w:t>4.7.10. Уборка города</w:t>
      </w:r>
    </w:p>
    <w:p w:rsidR="00440AF2" w:rsidRPr="0023128B" w:rsidRDefault="00440AF2" w:rsidP="00976808">
      <w:pPr>
        <w:widowControl w:val="0"/>
        <w:spacing w:line="360" w:lineRule="auto"/>
        <w:ind w:firstLine="708"/>
        <w:jc w:val="both"/>
        <w:rPr>
          <w:b/>
          <w:sz w:val="28"/>
          <w:szCs w:val="28"/>
        </w:rPr>
      </w:pPr>
      <w:r w:rsidRPr="0023128B">
        <w:rPr>
          <w:b/>
          <w:sz w:val="28"/>
          <w:szCs w:val="28"/>
        </w:rPr>
        <w:t xml:space="preserve">4.8. Обеспечение экологической безопасности </w:t>
      </w:r>
    </w:p>
    <w:p w:rsidR="00440AF2" w:rsidRPr="0023128B" w:rsidRDefault="00440AF2" w:rsidP="00976808">
      <w:pPr>
        <w:widowControl w:val="0"/>
        <w:spacing w:line="360" w:lineRule="auto"/>
        <w:ind w:left="709"/>
        <w:jc w:val="both"/>
        <w:rPr>
          <w:i/>
          <w:sz w:val="28"/>
          <w:szCs w:val="28"/>
        </w:rPr>
      </w:pPr>
      <w:r w:rsidRPr="0023128B">
        <w:rPr>
          <w:sz w:val="28"/>
          <w:szCs w:val="28"/>
        </w:rPr>
        <w:t xml:space="preserve">4.8.1. </w:t>
      </w:r>
      <w:r w:rsidRPr="0023128B">
        <w:rPr>
          <w:i/>
          <w:sz w:val="28"/>
          <w:szCs w:val="28"/>
        </w:rPr>
        <w:t>Минимизация уровня загрязнения водоемов</w:t>
      </w:r>
    </w:p>
    <w:p w:rsidR="00440AF2" w:rsidRPr="0023128B" w:rsidRDefault="00440AF2" w:rsidP="00976808">
      <w:pPr>
        <w:widowControl w:val="0"/>
        <w:spacing w:line="360" w:lineRule="auto"/>
        <w:ind w:left="709"/>
        <w:jc w:val="both"/>
        <w:rPr>
          <w:i/>
          <w:sz w:val="28"/>
          <w:szCs w:val="28"/>
        </w:rPr>
      </w:pPr>
      <w:r w:rsidRPr="0023128B">
        <w:rPr>
          <w:i/>
          <w:sz w:val="28"/>
          <w:szCs w:val="28"/>
        </w:rPr>
        <w:t>4.8.2. Минимизация уровня загрязнения воздуха</w:t>
      </w:r>
    </w:p>
    <w:p w:rsidR="00440AF2" w:rsidRPr="0023128B" w:rsidRDefault="00440AF2" w:rsidP="00976808">
      <w:pPr>
        <w:widowControl w:val="0"/>
        <w:spacing w:line="360" w:lineRule="auto"/>
        <w:ind w:left="709"/>
        <w:jc w:val="both"/>
        <w:rPr>
          <w:i/>
          <w:sz w:val="28"/>
          <w:szCs w:val="28"/>
        </w:rPr>
      </w:pPr>
      <w:r w:rsidRPr="0023128B">
        <w:rPr>
          <w:i/>
          <w:sz w:val="28"/>
          <w:szCs w:val="28"/>
        </w:rPr>
        <w:t>4.8.3. Минимизация уровня загрязнения почвы</w:t>
      </w:r>
    </w:p>
    <w:p w:rsidR="00440AF2" w:rsidRPr="0023128B" w:rsidRDefault="00440AF2" w:rsidP="00976808">
      <w:pPr>
        <w:widowControl w:val="0"/>
        <w:spacing w:line="360" w:lineRule="auto"/>
        <w:ind w:left="709"/>
        <w:jc w:val="both"/>
        <w:rPr>
          <w:i/>
          <w:sz w:val="28"/>
          <w:szCs w:val="28"/>
        </w:rPr>
      </w:pPr>
      <w:r w:rsidRPr="0023128B">
        <w:rPr>
          <w:i/>
          <w:sz w:val="28"/>
          <w:szCs w:val="28"/>
        </w:rPr>
        <w:t>4.8.4. Очистка стоков</w:t>
      </w:r>
    </w:p>
    <w:p w:rsidR="00440AF2" w:rsidRPr="0023128B" w:rsidRDefault="00440AF2" w:rsidP="00976808">
      <w:pPr>
        <w:widowControl w:val="0"/>
        <w:spacing w:line="360" w:lineRule="auto"/>
        <w:ind w:left="709"/>
        <w:jc w:val="both"/>
        <w:rPr>
          <w:i/>
          <w:sz w:val="28"/>
          <w:szCs w:val="28"/>
        </w:rPr>
      </w:pPr>
      <w:r w:rsidRPr="0023128B">
        <w:rPr>
          <w:i/>
          <w:sz w:val="28"/>
          <w:szCs w:val="28"/>
        </w:rPr>
        <w:t>4.8.5. Рекультивация свалок</w:t>
      </w:r>
    </w:p>
    <w:p w:rsidR="00440AF2" w:rsidRPr="0023128B" w:rsidRDefault="00440AF2" w:rsidP="00976808">
      <w:pPr>
        <w:widowControl w:val="0"/>
        <w:spacing w:line="360" w:lineRule="auto"/>
        <w:ind w:firstLine="708"/>
        <w:jc w:val="both"/>
        <w:rPr>
          <w:b/>
          <w:sz w:val="28"/>
          <w:szCs w:val="28"/>
        </w:rPr>
      </w:pPr>
      <w:r w:rsidRPr="0023128B">
        <w:rPr>
          <w:b/>
          <w:sz w:val="28"/>
          <w:szCs w:val="28"/>
        </w:rPr>
        <w:t xml:space="preserve">4.9. Размещение и переработка бытовых отходов </w:t>
      </w:r>
    </w:p>
    <w:p w:rsidR="00440AF2" w:rsidRPr="0023128B" w:rsidRDefault="00440AF2" w:rsidP="00976808">
      <w:pPr>
        <w:widowControl w:val="0"/>
        <w:spacing w:line="360" w:lineRule="auto"/>
        <w:ind w:left="708" w:firstLine="1"/>
        <w:jc w:val="both"/>
        <w:rPr>
          <w:i/>
          <w:sz w:val="28"/>
          <w:szCs w:val="28"/>
        </w:rPr>
      </w:pPr>
      <w:r w:rsidRPr="0023128B">
        <w:rPr>
          <w:sz w:val="28"/>
          <w:szCs w:val="28"/>
        </w:rPr>
        <w:t xml:space="preserve">4.9.1. </w:t>
      </w:r>
      <w:r w:rsidRPr="0023128B">
        <w:rPr>
          <w:i/>
          <w:sz w:val="28"/>
          <w:szCs w:val="28"/>
        </w:rPr>
        <w:t>Сбор и вывоз мусора</w:t>
      </w:r>
    </w:p>
    <w:p w:rsidR="00440AF2" w:rsidRPr="0023128B" w:rsidRDefault="00440AF2" w:rsidP="00976808">
      <w:pPr>
        <w:widowControl w:val="0"/>
        <w:spacing w:line="360" w:lineRule="auto"/>
        <w:ind w:left="708" w:firstLine="1"/>
        <w:jc w:val="both"/>
        <w:rPr>
          <w:i/>
          <w:sz w:val="28"/>
          <w:szCs w:val="28"/>
        </w:rPr>
      </w:pPr>
      <w:r w:rsidRPr="0023128B">
        <w:rPr>
          <w:i/>
          <w:sz w:val="28"/>
          <w:szCs w:val="28"/>
        </w:rPr>
        <w:t>4.9.2. Утилизация мусора</w:t>
      </w:r>
    </w:p>
    <w:p w:rsidR="00440AF2" w:rsidRPr="0023128B" w:rsidRDefault="00440AF2" w:rsidP="00976808">
      <w:pPr>
        <w:widowControl w:val="0"/>
        <w:spacing w:line="360" w:lineRule="auto"/>
        <w:ind w:left="709"/>
        <w:jc w:val="both"/>
        <w:rPr>
          <w:b/>
          <w:sz w:val="28"/>
          <w:szCs w:val="28"/>
        </w:rPr>
      </w:pPr>
      <w:r w:rsidRPr="0023128B">
        <w:rPr>
          <w:b/>
          <w:sz w:val="28"/>
          <w:szCs w:val="28"/>
        </w:rPr>
        <w:t>4.10. Создание доступной среды для маломобильных групп населения</w:t>
      </w:r>
    </w:p>
    <w:p w:rsidR="00440AF2" w:rsidRPr="0023128B" w:rsidRDefault="00440AF2" w:rsidP="00976808">
      <w:pPr>
        <w:widowControl w:val="0"/>
        <w:spacing w:line="360" w:lineRule="auto"/>
        <w:ind w:left="709"/>
        <w:jc w:val="both"/>
        <w:rPr>
          <w:i/>
          <w:sz w:val="28"/>
          <w:szCs w:val="28"/>
        </w:rPr>
      </w:pPr>
      <w:r w:rsidRPr="0023128B">
        <w:rPr>
          <w:i/>
          <w:sz w:val="28"/>
          <w:szCs w:val="28"/>
        </w:rPr>
        <w:t>4.10.1. Создание единого безбарьерного пространства в городе</w:t>
      </w:r>
    </w:p>
    <w:p w:rsidR="00440AF2" w:rsidRPr="0023128B" w:rsidRDefault="00440AF2" w:rsidP="00976808">
      <w:pPr>
        <w:widowControl w:val="0"/>
        <w:spacing w:line="360" w:lineRule="auto"/>
        <w:ind w:left="709"/>
        <w:jc w:val="both"/>
        <w:rPr>
          <w:b/>
          <w:sz w:val="28"/>
          <w:szCs w:val="28"/>
        </w:rPr>
      </w:pPr>
      <w:r w:rsidRPr="0023128B">
        <w:rPr>
          <w:b/>
          <w:sz w:val="28"/>
          <w:szCs w:val="28"/>
        </w:rPr>
        <w:t xml:space="preserve">4.11. Общественная безопасность </w:t>
      </w:r>
    </w:p>
    <w:p w:rsidR="00440AF2" w:rsidRPr="0023128B" w:rsidRDefault="00440AF2" w:rsidP="00976808">
      <w:pPr>
        <w:widowControl w:val="0"/>
        <w:spacing w:line="360" w:lineRule="auto"/>
        <w:ind w:left="709"/>
        <w:jc w:val="both"/>
        <w:rPr>
          <w:sz w:val="28"/>
          <w:szCs w:val="28"/>
        </w:rPr>
      </w:pPr>
      <w:r w:rsidRPr="0023128B">
        <w:rPr>
          <w:b/>
          <w:sz w:val="28"/>
          <w:szCs w:val="28"/>
        </w:rPr>
        <w:t>4.12. Информатизация</w:t>
      </w:r>
    </w:p>
    <w:p w:rsidR="00440AF2" w:rsidRPr="0023128B" w:rsidRDefault="00440AF2" w:rsidP="00976808">
      <w:pPr>
        <w:widowControl w:val="0"/>
        <w:spacing w:line="360" w:lineRule="auto"/>
        <w:ind w:left="708" w:firstLine="1"/>
        <w:jc w:val="both"/>
        <w:rPr>
          <w:i/>
          <w:sz w:val="28"/>
          <w:szCs w:val="28"/>
        </w:rPr>
      </w:pPr>
      <w:r w:rsidRPr="0023128B">
        <w:rPr>
          <w:i/>
          <w:sz w:val="28"/>
          <w:szCs w:val="28"/>
        </w:rPr>
        <w:t>4.12.1. Создание единой информационной системы «Открытый город»</w:t>
      </w:r>
    </w:p>
    <w:p w:rsidR="00440AF2" w:rsidRPr="0023128B" w:rsidRDefault="00440AF2" w:rsidP="00976808">
      <w:pPr>
        <w:widowControl w:val="0"/>
        <w:spacing w:line="360" w:lineRule="auto"/>
        <w:ind w:left="1418" w:hanging="709"/>
        <w:jc w:val="both"/>
        <w:rPr>
          <w:i/>
          <w:sz w:val="28"/>
          <w:szCs w:val="28"/>
        </w:rPr>
      </w:pPr>
      <w:r w:rsidRPr="0023128B">
        <w:rPr>
          <w:i/>
          <w:sz w:val="28"/>
          <w:szCs w:val="28"/>
        </w:rPr>
        <w:t xml:space="preserve">4.12.2. Автоматизация управления городом </w:t>
      </w:r>
    </w:p>
    <w:p w:rsidR="00440AF2" w:rsidRPr="0023128B" w:rsidRDefault="00440AF2" w:rsidP="00976808">
      <w:pPr>
        <w:widowControl w:val="0"/>
        <w:spacing w:line="360" w:lineRule="auto"/>
        <w:jc w:val="both"/>
        <w:rPr>
          <w:b/>
          <w:sz w:val="28"/>
          <w:szCs w:val="28"/>
          <w:u w:val="single"/>
        </w:rPr>
      </w:pPr>
      <w:r w:rsidRPr="0023128B">
        <w:rPr>
          <w:b/>
          <w:sz w:val="28"/>
          <w:szCs w:val="28"/>
          <w:u w:val="single"/>
        </w:rPr>
        <w:t>Стратегическое направление 5. Функционально-пространственное развитие</w:t>
      </w:r>
    </w:p>
    <w:p w:rsidR="00440AF2" w:rsidRPr="0023128B" w:rsidRDefault="00440AF2" w:rsidP="00976808">
      <w:pPr>
        <w:widowControl w:val="0"/>
        <w:spacing w:line="360" w:lineRule="auto"/>
        <w:jc w:val="both"/>
        <w:rPr>
          <w:b/>
          <w:sz w:val="28"/>
          <w:szCs w:val="28"/>
        </w:rPr>
      </w:pPr>
      <w:r w:rsidRPr="0023128B">
        <w:rPr>
          <w:b/>
          <w:sz w:val="28"/>
          <w:szCs w:val="28"/>
        </w:rPr>
        <w:t>Стратегические задачи и проекты:</w:t>
      </w:r>
    </w:p>
    <w:p w:rsidR="00440AF2" w:rsidRPr="0023128B" w:rsidRDefault="00440AF2" w:rsidP="00976808">
      <w:pPr>
        <w:widowControl w:val="0"/>
        <w:spacing w:line="360" w:lineRule="auto"/>
        <w:ind w:left="708" w:firstLine="1"/>
        <w:jc w:val="both"/>
        <w:rPr>
          <w:b/>
          <w:sz w:val="28"/>
          <w:szCs w:val="28"/>
        </w:rPr>
      </w:pPr>
      <w:r w:rsidRPr="0023128B">
        <w:rPr>
          <w:b/>
          <w:sz w:val="28"/>
          <w:szCs w:val="28"/>
        </w:rPr>
        <w:t xml:space="preserve">5.1. Пространственное регулирование </w:t>
      </w:r>
    </w:p>
    <w:p w:rsidR="00440AF2" w:rsidRPr="0023128B" w:rsidRDefault="00440AF2" w:rsidP="00976808">
      <w:pPr>
        <w:widowControl w:val="0"/>
        <w:spacing w:line="360" w:lineRule="auto"/>
        <w:ind w:left="1416" w:hanging="707"/>
        <w:jc w:val="both"/>
        <w:rPr>
          <w:i/>
          <w:sz w:val="28"/>
          <w:szCs w:val="28"/>
        </w:rPr>
      </w:pPr>
      <w:r w:rsidRPr="0023128B">
        <w:rPr>
          <w:i/>
          <w:sz w:val="28"/>
          <w:szCs w:val="28"/>
        </w:rPr>
        <w:t>5.1.1. Генплан с учетом изменения городской черты</w:t>
      </w:r>
    </w:p>
    <w:p w:rsidR="00440AF2" w:rsidRPr="0023128B" w:rsidRDefault="00440AF2" w:rsidP="00976808">
      <w:pPr>
        <w:widowControl w:val="0"/>
        <w:spacing w:line="360" w:lineRule="auto"/>
        <w:ind w:left="2124" w:hanging="1415"/>
        <w:jc w:val="both"/>
        <w:rPr>
          <w:sz w:val="28"/>
          <w:szCs w:val="28"/>
        </w:rPr>
      </w:pPr>
      <w:r w:rsidRPr="0023128B">
        <w:rPr>
          <w:i/>
          <w:sz w:val="28"/>
          <w:szCs w:val="28"/>
        </w:rPr>
        <w:t>5.1.2. Проекты планировки территории</w:t>
      </w:r>
    </w:p>
    <w:p w:rsidR="00440AF2" w:rsidRPr="0023128B" w:rsidRDefault="00440AF2" w:rsidP="00976808">
      <w:pPr>
        <w:widowControl w:val="0"/>
        <w:spacing w:line="360" w:lineRule="auto"/>
        <w:ind w:left="708" w:firstLine="1"/>
        <w:jc w:val="both"/>
        <w:rPr>
          <w:b/>
          <w:sz w:val="28"/>
          <w:szCs w:val="28"/>
        </w:rPr>
      </w:pPr>
      <w:r w:rsidRPr="0023128B">
        <w:rPr>
          <w:b/>
          <w:sz w:val="28"/>
          <w:szCs w:val="28"/>
        </w:rPr>
        <w:t xml:space="preserve">5.2. Правовая база </w:t>
      </w:r>
    </w:p>
    <w:p w:rsidR="00440AF2" w:rsidRPr="0023128B" w:rsidRDefault="00440AF2" w:rsidP="00976808">
      <w:pPr>
        <w:widowControl w:val="0"/>
        <w:spacing w:line="360" w:lineRule="auto"/>
        <w:ind w:left="1416" w:hanging="707"/>
        <w:jc w:val="both"/>
        <w:rPr>
          <w:i/>
          <w:sz w:val="28"/>
          <w:szCs w:val="28"/>
        </w:rPr>
      </w:pPr>
      <w:r w:rsidRPr="0023128B">
        <w:rPr>
          <w:i/>
          <w:sz w:val="28"/>
          <w:szCs w:val="28"/>
        </w:rPr>
        <w:t>5.2.1. Нормативы градостроительного проектирования</w:t>
      </w:r>
    </w:p>
    <w:p w:rsidR="00440AF2" w:rsidRPr="0023128B" w:rsidRDefault="00440AF2" w:rsidP="00976808">
      <w:pPr>
        <w:widowControl w:val="0"/>
        <w:spacing w:line="360" w:lineRule="auto"/>
        <w:ind w:left="1416" w:hanging="707"/>
        <w:jc w:val="both"/>
        <w:rPr>
          <w:i/>
          <w:sz w:val="28"/>
          <w:szCs w:val="28"/>
        </w:rPr>
      </w:pPr>
      <w:r w:rsidRPr="0023128B">
        <w:rPr>
          <w:i/>
          <w:sz w:val="28"/>
          <w:szCs w:val="28"/>
        </w:rPr>
        <w:t xml:space="preserve">5.2.2. Правила землепользования и застройки </w:t>
      </w:r>
    </w:p>
    <w:p w:rsidR="00440AF2" w:rsidRPr="0023128B" w:rsidRDefault="00440AF2" w:rsidP="00976808">
      <w:pPr>
        <w:widowControl w:val="0"/>
        <w:spacing w:line="360" w:lineRule="auto"/>
        <w:ind w:left="708" w:firstLine="1"/>
        <w:jc w:val="both"/>
        <w:rPr>
          <w:b/>
          <w:sz w:val="28"/>
          <w:szCs w:val="28"/>
        </w:rPr>
      </w:pPr>
      <w:r w:rsidRPr="0023128B">
        <w:rPr>
          <w:b/>
          <w:sz w:val="28"/>
          <w:szCs w:val="28"/>
        </w:rPr>
        <w:t xml:space="preserve">5.3. Информационное сопровождение градостроительной деятельности </w:t>
      </w:r>
    </w:p>
    <w:p w:rsidR="00440AF2" w:rsidRPr="0023128B" w:rsidRDefault="00440AF2" w:rsidP="00976808">
      <w:pPr>
        <w:spacing w:line="360" w:lineRule="auto"/>
        <w:jc w:val="both"/>
        <w:rPr>
          <w:b/>
          <w:sz w:val="28"/>
          <w:szCs w:val="28"/>
          <w:u w:val="single"/>
        </w:rPr>
      </w:pPr>
      <w:r w:rsidRPr="0023128B">
        <w:rPr>
          <w:b/>
          <w:sz w:val="28"/>
          <w:szCs w:val="28"/>
          <w:u w:val="single"/>
        </w:rPr>
        <w:t>Стратегическое направление 6. Рост эффективности муниципального управления</w:t>
      </w:r>
    </w:p>
    <w:p w:rsidR="00440AF2" w:rsidRPr="0023128B" w:rsidRDefault="00440AF2" w:rsidP="00976808">
      <w:pPr>
        <w:widowControl w:val="0"/>
        <w:spacing w:line="360" w:lineRule="auto"/>
        <w:jc w:val="both"/>
        <w:rPr>
          <w:b/>
          <w:sz w:val="28"/>
          <w:szCs w:val="28"/>
        </w:rPr>
      </w:pPr>
      <w:r w:rsidRPr="0023128B">
        <w:rPr>
          <w:b/>
          <w:sz w:val="28"/>
          <w:szCs w:val="28"/>
        </w:rPr>
        <w:t>Стратегические задачи и проекты:</w:t>
      </w:r>
    </w:p>
    <w:p w:rsidR="00440AF2" w:rsidRPr="0023128B" w:rsidRDefault="00440AF2" w:rsidP="00976808">
      <w:pPr>
        <w:widowControl w:val="0"/>
        <w:spacing w:line="360" w:lineRule="auto"/>
        <w:ind w:firstLine="708"/>
        <w:jc w:val="both"/>
        <w:rPr>
          <w:b/>
          <w:sz w:val="28"/>
          <w:szCs w:val="28"/>
        </w:rPr>
      </w:pPr>
      <w:r w:rsidRPr="0023128B">
        <w:rPr>
          <w:b/>
          <w:sz w:val="28"/>
          <w:szCs w:val="28"/>
        </w:rPr>
        <w:t xml:space="preserve">6.1. Оптимизация системы муниципального управления </w:t>
      </w:r>
    </w:p>
    <w:p w:rsidR="00440AF2" w:rsidRPr="0023128B" w:rsidRDefault="00440AF2" w:rsidP="00976808">
      <w:pPr>
        <w:widowControl w:val="0"/>
        <w:tabs>
          <w:tab w:val="left" w:pos="2127"/>
        </w:tabs>
        <w:spacing w:line="360" w:lineRule="auto"/>
        <w:ind w:left="709" w:hanging="1"/>
        <w:jc w:val="both"/>
        <w:rPr>
          <w:i/>
          <w:sz w:val="28"/>
          <w:szCs w:val="28"/>
        </w:rPr>
      </w:pPr>
      <w:r w:rsidRPr="0023128B">
        <w:rPr>
          <w:i/>
          <w:sz w:val="28"/>
          <w:szCs w:val="28"/>
        </w:rPr>
        <w:t>6.1.1. Структурно-функциональные изменения системы управления г. Ковровом</w:t>
      </w:r>
    </w:p>
    <w:p w:rsidR="00440AF2" w:rsidRPr="0023128B" w:rsidRDefault="00440AF2" w:rsidP="00976808">
      <w:pPr>
        <w:widowControl w:val="0"/>
        <w:spacing w:line="360" w:lineRule="auto"/>
        <w:ind w:firstLine="708"/>
        <w:jc w:val="both"/>
        <w:rPr>
          <w:i/>
          <w:sz w:val="28"/>
          <w:szCs w:val="28"/>
        </w:rPr>
      </w:pPr>
      <w:r w:rsidRPr="0023128B">
        <w:rPr>
          <w:i/>
          <w:sz w:val="28"/>
          <w:szCs w:val="28"/>
        </w:rPr>
        <w:t>6.1.2. Муниципальные учреждения и предприятия</w:t>
      </w:r>
    </w:p>
    <w:p w:rsidR="00440AF2" w:rsidRPr="0023128B" w:rsidRDefault="00440AF2" w:rsidP="00976808">
      <w:pPr>
        <w:widowControl w:val="0"/>
        <w:spacing w:line="360" w:lineRule="auto"/>
        <w:ind w:firstLine="708"/>
        <w:jc w:val="both"/>
        <w:rPr>
          <w:b/>
          <w:sz w:val="28"/>
          <w:szCs w:val="28"/>
        </w:rPr>
      </w:pPr>
      <w:r w:rsidRPr="0023128B">
        <w:rPr>
          <w:b/>
          <w:sz w:val="28"/>
          <w:szCs w:val="28"/>
        </w:rPr>
        <w:t xml:space="preserve">6.2. Повышение эффективности городского бюджета </w:t>
      </w:r>
    </w:p>
    <w:p w:rsidR="00440AF2" w:rsidRPr="0023128B" w:rsidRDefault="00440AF2" w:rsidP="00976808">
      <w:pPr>
        <w:widowControl w:val="0"/>
        <w:spacing w:line="360" w:lineRule="auto"/>
        <w:ind w:firstLine="708"/>
        <w:jc w:val="both"/>
        <w:rPr>
          <w:i/>
          <w:sz w:val="28"/>
          <w:szCs w:val="28"/>
        </w:rPr>
      </w:pPr>
      <w:r w:rsidRPr="0023128B">
        <w:rPr>
          <w:i/>
          <w:sz w:val="28"/>
          <w:szCs w:val="28"/>
        </w:rPr>
        <w:t>6.2.1. Увеличение доходной части бюджета</w:t>
      </w:r>
    </w:p>
    <w:p w:rsidR="00440AF2" w:rsidRPr="0023128B" w:rsidRDefault="00440AF2" w:rsidP="00976808">
      <w:pPr>
        <w:widowControl w:val="0"/>
        <w:spacing w:line="360" w:lineRule="auto"/>
        <w:ind w:firstLine="709"/>
        <w:jc w:val="both"/>
        <w:rPr>
          <w:i/>
          <w:sz w:val="28"/>
          <w:szCs w:val="28"/>
        </w:rPr>
      </w:pPr>
      <w:r w:rsidRPr="0023128B">
        <w:rPr>
          <w:i/>
          <w:sz w:val="28"/>
          <w:szCs w:val="28"/>
        </w:rPr>
        <w:t>6.2.2. Эффективность расходной части бюджета</w:t>
      </w:r>
    </w:p>
    <w:p w:rsidR="00440AF2" w:rsidRPr="0023128B" w:rsidRDefault="00440AF2" w:rsidP="00976808">
      <w:pPr>
        <w:widowControl w:val="0"/>
        <w:spacing w:line="360" w:lineRule="auto"/>
        <w:ind w:firstLine="709"/>
        <w:jc w:val="both"/>
        <w:rPr>
          <w:i/>
          <w:sz w:val="28"/>
          <w:szCs w:val="28"/>
        </w:rPr>
      </w:pPr>
      <w:r w:rsidRPr="0023128B">
        <w:rPr>
          <w:i/>
          <w:sz w:val="28"/>
          <w:szCs w:val="28"/>
        </w:rPr>
        <w:t>6.2.3. Совершенствование системы бюджетного планирования</w:t>
      </w:r>
    </w:p>
    <w:p w:rsidR="00440AF2" w:rsidRPr="0023128B" w:rsidRDefault="00440AF2" w:rsidP="00976808">
      <w:pPr>
        <w:widowControl w:val="0"/>
        <w:spacing w:line="360" w:lineRule="auto"/>
        <w:ind w:firstLine="708"/>
        <w:jc w:val="both"/>
        <w:rPr>
          <w:b/>
          <w:sz w:val="28"/>
          <w:szCs w:val="28"/>
        </w:rPr>
      </w:pPr>
      <w:r w:rsidRPr="0023128B">
        <w:rPr>
          <w:b/>
          <w:sz w:val="28"/>
          <w:szCs w:val="28"/>
        </w:rPr>
        <w:t xml:space="preserve">6.3. Повышение качества муниципальных услуг </w:t>
      </w:r>
    </w:p>
    <w:p w:rsidR="00440AF2" w:rsidRPr="0023128B" w:rsidRDefault="00440AF2" w:rsidP="00976808">
      <w:pPr>
        <w:widowControl w:val="0"/>
        <w:spacing w:line="360" w:lineRule="auto"/>
        <w:ind w:firstLine="708"/>
        <w:jc w:val="both"/>
        <w:rPr>
          <w:sz w:val="28"/>
          <w:szCs w:val="28"/>
        </w:rPr>
      </w:pPr>
      <w:r w:rsidRPr="0023128B">
        <w:rPr>
          <w:b/>
          <w:sz w:val="28"/>
          <w:szCs w:val="28"/>
        </w:rPr>
        <w:t>6.4. Жесткая исполнительская дисциплина</w:t>
      </w:r>
      <w:r w:rsidRPr="0023128B">
        <w:rPr>
          <w:sz w:val="28"/>
          <w:szCs w:val="28"/>
        </w:rPr>
        <w:t xml:space="preserve"> </w:t>
      </w:r>
    </w:p>
    <w:p w:rsidR="00440AF2" w:rsidRPr="0023128B" w:rsidRDefault="00440AF2" w:rsidP="00976808">
      <w:pPr>
        <w:spacing w:line="360" w:lineRule="auto"/>
        <w:ind w:firstLine="708"/>
        <w:jc w:val="both"/>
        <w:rPr>
          <w:sz w:val="28"/>
          <w:szCs w:val="28"/>
        </w:rPr>
      </w:pPr>
    </w:p>
    <w:p w:rsidR="00440AF2" w:rsidRPr="0023128B" w:rsidRDefault="00440AF2">
      <w:pPr>
        <w:spacing w:after="200" w:line="276" w:lineRule="auto"/>
        <w:rPr>
          <w:b/>
          <w:color w:val="000000"/>
          <w:sz w:val="28"/>
          <w:szCs w:val="28"/>
          <w:lang w:eastAsia="en-US"/>
        </w:rPr>
      </w:pPr>
      <w:r w:rsidRPr="0023128B">
        <w:br w:type="page"/>
      </w:r>
    </w:p>
    <w:p w:rsidR="00440AF2" w:rsidRPr="0023128B" w:rsidRDefault="00440AF2" w:rsidP="00B424B9">
      <w:pPr>
        <w:pStyle w:val="37"/>
        <w:pBdr>
          <w:bottom w:val="thinThickSmallGap" w:sz="24" w:space="1" w:color="auto"/>
        </w:pBdr>
        <w:spacing w:line="276" w:lineRule="auto"/>
        <w:outlineLvl w:val="0"/>
        <w:rPr>
          <w:rFonts w:ascii="Times New Roman" w:hAnsi="Times New Roman"/>
        </w:rPr>
      </w:pPr>
      <w:bookmarkStart w:id="9" w:name="_Toc498342651"/>
      <w:r w:rsidRPr="0023128B">
        <w:rPr>
          <w:rFonts w:ascii="Times New Roman" w:hAnsi="Times New Roman"/>
        </w:rPr>
        <w:t>5 СЦЕНАРИИ СОЦИАЛЬНО-ЭКОНОМИЧЕСКОГО РАЗВИТИЯ ГОРОДА КОВРОВА</w:t>
      </w:r>
      <w:bookmarkEnd w:id="9"/>
    </w:p>
    <w:p w:rsidR="00440AF2" w:rsidRPr="0023128B" w:rsidRDefault="00440AF2" w:rsidP="00B424B9"/>
    <w:p w:rsidR="00440AF2" w:rsidRPr="0023128B" w:rsidRDefault="00440AF2" w:rsidP="00976808">
      <w:pPr>
        <w:spacing w:line="360" w:lineRule="auto"/>
        <w:ind w:firstLine="709"/>
        <w:jc w:val="both"/>
        <w:rPr>
          <w:sz w:val="28"/>
          <w:szCs w:val="28"/>
        </w:rPr>
      </w:pPr>
      <w:r w:rsidRPr="0023128B">
        <w:rPr>
          <w:sz w:val="28"/>
          <w:szCs w:val="28"/>
        </w:rPr>
        <w:t>На основе анализа ситуации в городе Коврове с учетом внутренних и внешних факторов, оказывающих наибольшее влияние на перспективы его социально-экономического развития, а также с учетом вариантов интенсивности экономической политики в стране и регионе рассматривается три сценария развития города в долгосрочной перспективе:</w:t>
      </w:r>
    </w:p>
    <w:p w:rsidR="00440AF2" w:rsidRPr="0023128B" w:rsidRDefault="00440AF2" w:rsidP="003C0816">
      <w:pPr>
        <w:numPr>
          <w:ilvl w:val="0"/>
          <w:numId w:val="64"/>
        </w:numPr>
        <w:spacing w:line="360" w:lineRule="auto"/>
        <w:ind w:left="0" w:firstLine="709"/>
        <w:jc w:val="both"/>
        <w:rPr>
          <w:sz w:val="28"/>
          <w:szCs w:val="28"/>
        </w:rPr>
      </w:pPr>
      <w:r w:rsidRPr="0023128B">
        <w:rPr>
          <w:sz w:val="28"/>
          <w:szCs w:val="28"/>
        </w:rPr>
        <w:t xml:space="preserve"> Инерционный (консервативный) сценарий;</w:t>
      </w:r>
    </w:p>
    <w:p w:rsidR="00440AF2" w:rsidRPr="0023128B" w:rsidRDefault="00440AF2" w:rsidP="003C0816">
      <w:pPr>
        <w:numPr>
          <w:ilvl w:val="0"/>
          <w:numId w:val="64"/>
        </w:numPr>
        <w:spacing w:line="360" w:lineRule="auto"/>
        <w:ind w:left="0" w:firstLine="709"/>
        <w:jc w:val="both"/>
        <w:rPr>
          <w:sz w:val="28"/>
          <w:szCs w:val="28"/>
        </w:rPr>
      </w:pPr>
      <w:r w:rsidRPr="0023128B">
        <w:rPr>
          <w:sz w:val="28"/>
          <w:szCs w:val="28"/>
        </w:rPr>
        <w:t xml:space="preserve"> Инновационный сценарий; </w:t>
      </w:r>
    </w:p>
    <w:p w:rsidR="00440AF2" w:rsidRPr="0023128B" w:rsidRDefault="00440AF2" w:rsidP="003C0816">
      <w:pPr>
        <w:numPr>
          <w:ilvl w:val="0"/>
          <w:numId w:val="64"/>
        </w:numPr>
        <w:spacing w:line="360" w:lineRule="auto"/>
        <w:ind w:left="0" w:firstLine="709"/>
        <w:jc w:val="both"/>
        <w:rPr>
          <w:sz w:val="28"/>
          <w:szCs w:val="28"/>
        </w:rPr>
      </w:pPr>
      <w:r w:rsidRPr="0023128B">
        <w:rPr>
          <w:sz w:val="28"/>
          <w:szCs w:val="28"/>
        </w:rPr>
        <w:t xml:space="preserve"> Целевой сценарий.</w:t>
      </w:r>
    </w:p>
    <w:p w:rsidR="00440AF2" w:rsidRPr="0023128B" w:rsidRDefault="00440AF2" w:rsidP="00976808">
      <w:pPr>
        <w:spacing w:line="360" w:lineRule="auto"/>
        <w:ind w:firstLine="709"/>
        <w:jc w:val="both"/>
        <w:rPr>
          <w:sz w:val="28"/>
          <w:szCs w:val="28"/>
        </w:rPr>
      </w:pPr>
      <w:r w:rsidRPr="0023128B">
        <w:rPr>
          <w:sz w:val="28"/>
          <w:szCs w:val="28"/>
        </w:rPr>
        <w:t>Данные сценарии различаются в зависимости от темпов использования факторов ускорения социально-экономических процессов, таких как инвестиционные, инновационно-технологические, структурные и институциональные преобразования. Существенное влияние на реализацию того или иного сценария развития оказывает деятельность органов местного самоуправления города, администрации области, крупнейших предприятий, предпринимательских структур, профсоюзов, местного сообщества и иных субъектов, участвующих в разработке и реализации социально-экономической политики. Каждый из сценариев предполагает последовательное проведение институциональных преобразований, связанных с развитием конкуренции, соблюдением законодательства, улучшением инвестиционного климата в городе, повышение уровня и качества жизни населения, решение его социальных проблем.</w:t>
      </w:r>
    </w:p>
    <w:p w:rsidR="00440AF2" w:rsidRPr="0023128B" w:rsidRDefault="00440AF2" w:rsidP="00976808">
      <w:pPr>
        <w:spacing w:line="360" w:lineRule="auto"/>
        <w:ind w:firstLine="709"/>
        <w:jc w:val="both"/>
      </w:pPr>
    </w:p>
    <w:p w:rsidR="00440AF2" w:rsidRPr="0023128B" w:rsidRDefault="00440AF2" w:rsidP="00976808">
      <w:pPr>
        <w:pStyle w:val="Heading2"/>
        <w:spacing w:before="0" w:after="0" w:line="360" w:lineRule="auto"/>
        <w:ind w:firstLine="709"/>
        <w:rPr>
          <w:rFonts w:ascii="Times New Roman" w:hAnsi="Times New Roman" w:cs="Times New Roman"/>
          <w:i w:val="0"/>
        </w:rPr>
      </w:pPr>
      <w:r w:rsidRPr="0023128B">
        <w:rPr>
          <w:rFonts w:ascii="Times New Roman" w:hAnsi="Times New Roman" w:cs="Times New Roman"/>
          <w:i w:val="0"/>
        </w:rPr>
        <w:t xml:space="preserve">Инерционный сценарий </w:t>
      </w:r>
    </w:p>
    <w:p w:rsidR="00440AF2" w:rsidRPr="0023128B" w:rsidRDefault="00440AF2" w:rsidP="00976808">
      <w:pPr>
        <w:spacing w:line="360" w:lineRule="auto"/>
        <w:ind w:firstLine="709"/>
        <w:jc w:val="both"/>
        <w:rPr>
          <w:sz w:val="28"/>
          <w:szCs w:val="28"/>
        </w:rPr>
      </w:pPr>
      <w:r w:rsidRPr="0023128B">
        <w:rPr>
          <w:sz w:val="28"/>
          <w:szCs w:val="28"/>
        </w:rPr>
        <w:t xml:space="preserve">Инерционный сценарий, или консервативный, формируется при сохранении сложившихся трендов и внешних условий. Его реализация не предусматривает коренных изменений при долгосрочном социально-экономическом развитии города. </w:t>
      </w:r>
    </w:p>
    <w:p w:rsidR="00440AF2" w:rsidRPr="0023128B" w:rsidRDefault="00440AF2" w:rsidP="00976808">
      <w:pPr>
        <w:spacing w:line="360" w:lineRule="auto"/>
        <w:ind w:firstLine="709"/>
        <w:jc w:val="both"/>
        <w:rPr>
          <w:sz w:val="28"/>
          <w:szCs w:val="28"/>
        </w:rPr>
      </w:pPr>
      <w:r w:rsidRPr="0023128B">
        <w:rPr>
          <w:sz w:val="28"/>
          <w:szCs w:val="28"/>
        </w:rPr>
        <w:t xml:space="preserve">В основе данного сценария лежит преимущественно экстенсивное расширение экономики, путем поддержания жизнеспособности наиболее конкурентоспособных предприятий промышленности, инфраструктуры. Согласно инерционному сценарию социально-экономическая ситуация будет улучшаться крайне медленными темпами, в связи с чем существующая позиция города Коврова окажется малопривлекательной для инвесторов. Это означает, что приток новых крупных инвестиционных проектов в город будет ограничен. </w:t>
      </w:r>
    </w:p>
    <w:p w:rsidR="00440AF2" w:rsidRPr="0023128B" w:rsidRDefault="00440AF2" w:rsidP="00976808">
      <w:pPr>
        <w:spacing w:line="360" w:lineRule="auto"/>
        <w:ind w:firstLine="709"/>
        <w:jc w:val="both"/>
      </w:pPr>
    </w:p>
    <w:p w:rsidR="00440AF2" w:rsidRPr="0023128B" w:rsidRDefault="00440AF2" w:rsidP="00976808">
      <w:pPr>
        <w:pStyle w:val="Heading2"/>
        <w:spacing w:before="0" w:after="0" w:line="360" w:lineRule="auto"/>
        <w:ind w:firstLine="709"/>
        <w:rPr>
          <w:rFonts w:ascii="Times New Roman" w:hAnsi="Times New Roman" w:cs="Times New Roman"/>
          <w:i w:val="0"/>
        </w:rPr>
      </w:pPr>
      <w:r w:rsidRPr="0023128B">
        <w:rPr>
          <w:rFonts w:ascii="Times New Roman" w:hAnsi="Times New Roman" w:cs="Times New Roman"/>
          <w:i w:val="0"/>
        </w:rPr>
        <w:t>Инновационный сценарий</w:t>
      </w:r>
    </w:p>
    <w:p w:rsidR="00440AF2" w:rsidRPr="0023128B" w:rsidRDefault="00440AF2" w:rsidP="00976808">
      <w:pPr>
        <w:spacing w:line="360" w:lineRule="auto"/>
        <w:ind w:firstLine="709"/>
        <w:jc w:val="both"/>
        <w:rPr>
          <w:sz w:val="28"/>
          <w:szCs w:val="28"/>
        </w:rPr>
      </w:pPr>
      <w:r w:rsidRPr="0023128B">
        <w:rPr>
          <w:sz w:val="28"/>
          <w:szCs w:val="28"/>
        </w:rPr>
        <w:t>Данный сценарий характеризуется усилением инвестиционной направленности и предполагает превращение инновационных факторов в ведущий источник экономического роста. Сценарий опирается на развитие конкурентоспособного сектора высокотехнологичных производств. Среднегодовые темпы роста экономики города будут оцениваться на уровне 3,5-4,5% (как в целом в России при таком же сценарии).</w:t>
      </w:r>
    </w:p>
    <w:p w:rsidR="00440AF2" w:rsidRPr="0023128B" w:rsidRDefault="00440AF2" w:rsidP="00976808">
      <w:pPr>
        <w:spacing w:line="360" w:lineRule="auto"/>
        <w:ind w:firstLine="709"/>
        <w:jc w:val="both"/>
        <w:rPr>
          <w:sz w:val="28"/>
          <w:szCs w:val="28"/>
        </w:rPr>
      </w:pPr>
      <w:r w:rsidRPr="0023128B">
        <w:rPr>
          <w:sz w:val="28"/>
          <w:szCs w:val="28"/>
        </w:rPr>
        <w:t xml:space="preserve">Отличительными чертами данного сценария социально-экономического развития являются существенный приток капитала, активизация развития социальной сферы, более эффективное использование ресурсов, наращивание параметров человеческого капитала и повышение роли инноваций. В рамках инновационного сценария ожидается существенное возрастание объема привлекаемых инвестиций, увеличение объемов производства и доходов населения. </w:t>
      </w:r>
    </w:p>
    <w:p w:rsidR="00440AF2" w:rsidRPr="0023128B" w:rsidRDefault="00440AF2" w:rsidP="00976808">
      <w:pPr>
        <w:spacing w:line="360" w:lineRule="auto"/>
        <w:ind w:firstLine="709"/>
        <w:jc w:val="both"/>
      </w:pPr>
    </w:p>
    <w:p w:rsidR="00440AF2" w:rsidRPr="0023128B" w:rsidRDefault="00440AF2" w:rsidP="00976808">
      <w:pPr>
        <w:pStyle w:val="Heading2"/>
        <w:spacing w:before="0" w:after="0" w:line="360" w:lineRule="auto"/>
        <w:ind w:firstLine="709"/>
        <w:rPr>
          <w:rFonts w:ascii="Times New Roman" w:hAnsi="Times New Roman" w:cs="Times New Roman"/>
          <w:i w:val="0"/>
        </w:rPr>
      </w:pPr>
      <w:r w:rsidRPr="0023128B">
        <w:rPr>
          <w:rFonts w:ascii="Times New Roman" w:hAnsi="Times New Roman" w:cs="Times New Roman"/>
          <w:i w:val="0"/>
        </w:rPr>
        <w:t>Целевой сценарий</w:t>
      </w:r>
    </w:p>
    <w:p w:rsidR="00440AF2" w:rsidRPr="0023128B" w:rsidRDefault="00440AF2" w:rsidP="00976808">
      <w:pPr>
        <w:spacing w:line="360" w:lineRule="auto"/>
        <w:ind w:firstLine="709"/>
        <w:jc w:val="both"/>
        <w:rPr>
          <w:sz w:val="28"/>
          <w:szCs w:val="28"/>
        </w:rPr>
      </w:pPr>
      <w:r w:rsidRPr="0023128B">
        <w:rPr>
          <w:sz w:val="28"/>
          <w:szCs w:val="28"/>
        </w:rPr>
        <w:t xml:space="preserve">Среднегодовые темпы роста экономики города будут соответствовать темпам роста российской экономики (оцениваются на уровне 2,0-3,5%). Целевой сценарий развития будет способствовать улучшению делового климата, привлечению в город инвестиций, созданию благоприятных условий для осуществления хозяйственной деятельности, поддержке традиционных и перспективных видов экономической деятельности. </w:t>
      </w:r>
    </w:p>
    <w:p w:rsidR="00440AF2" w:rsidRPr="0023128B" w:rsidRDefault="00440AF2" w:rsidP="00976808">
      <w:pPr>
        <w:spacing w:line="360" w:lineRule="auto"/>
        <w:ind w:firstLine="709"/>
        <w:jc w:val="both"/>
        <w:rPr>
          <w:sz w:val="28"/>
          <w:szCs w:val="28"/>
        </w:rPr>
      </w:pPr>
      <w:r w:rsidRPr="0023128B">
        <w:rPr>
          <w:sz w:val="28"/>
          <w:szCs w:val="28"/>
        </w:rPr>
        <w:t xml:space="preserve">Данный сценарий предполагает активизацию инвестиционных и инновационно-технологических факторов развития города Коврова, активное его участие в процессах импортозамещения, будут поддерживаться проекты на принципах государственно-частного партнерства (ГЧП). </w:t>
      </w:r>
    </w:p>
    <w:p w:rsidR="00440AF2" w:rsidRPr="0023128B" w:rsidRDefault="00440AF2" w:rsidP="00976808">
      <w:pPr>
        <w:spacing w:line="360" w:lineRule="auto"/>
        <w:ind w:firstLine="709"/>
        <w:jc w:val="both"/>
        <w:rPr>
          <w:sz w:val="28"/>
          <w:szCs w:val="28"/>
        </w:rPr>
      </w:pPr>
      <w:r w:rsidRPr="0023128B">
        <w:rPr>
          <w:sz w:val="28"/>
          <w:szCs w:val="28"/>
        </w:rPr>
        <w:t>Ковров сможет выступать в качестве универсальной технико-внедренческой площадки, использующей не только собственные разработки, но и достижения признанных научных центров России.</w:t>
      </w:r>
    </w:p>
    <w:p w:rsidR="00440AF2" w:rsidRPr="0023128B" w:rsidRDefault="00440AF2" w:rsidP="00976808">
      <w:pPr>
        <w:spacing w:line="360" w:lineRule="auto"/>
        <w:ind w:firstLine="709"/>
        <w:jc w:val="both"/>
        <w:rPr>
          <w:sz w:val="28"/>
          <w:szCs w:val="28"/>
        </w:rPr>
      </w:pPr>
      <w:r w:rsidRPr="0023128B">
        <w:rPr>
          <w:sz w:val="28"/>
          <w:szCs w:val="28"/>
        </w:rPr>
        <w:t xml:space="preserve">В рамках данного сценария развития повышается значимость кластерного подхода и проектного управления. </w:t>
      </w:r>
    </w:p>
    <w:p w:rsidR="00440AF2" w:rsidRPr="00122BE9" w:rsidRDefault="00440AF2" w:rsidP="001E417F">
      <w:pPr>
        <w:jc w:val="both"/>
        <w:rPr>
          <w:sz w:val="10"/>
          <w:szCs w:val="10"/>
        </w:rPr>
      </w:pPr>
    </w:p>
    <w:p w:rsidR="00440AF2" w:rsidRPr="0023128B" w:rsidRDefault="00440AF2" w:rsidP="001E417F">
      <w:pPr>
        <w:pStyle w:val="60"/>
        <w:rPr>
          <w:rFonts w:ascii="Times New Roman" w:hAnsi="Times New Roman"/>
        </w:rPr>
      </w:pPr>
      <w:r w:rsidRPr="0023128B">
        <w:rPr>
          <w:rFonts w:ascii="Times New Roman" w:hAnsi="Times New Roman"/>
        </w:rPr>
        <w:t>Таблица 29 – Сравнение сценариев социально-экономического развития города Коврова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tblPr>
      <w:tblGrid>
        <w:gridCol w:w="1925"/>
        <w:gridCol w:w="2243"/>
        <w:gridCol w:w="2879"/>
        <w:gridCol w:w="2930"/>
      </w:tblGrid>
      <w:tr w:rsidR="00440AF2" w:rsidRPr="00122BE9" w:rsidTr="00B424B9">
        <w:trPr>
          <w:tblHeader/>
        </w:trPr>
        <w:tc>
          <w:tcPr>
            <w:tcW w:w="770" w:type="pct"/>
            <w:shd w:val="clear" w:color="auto" w:fill="DBE5F1"/>
            <w:tcMar>
              <w:top w:w="0" w:type="dxa"/>
              <w:left w:w="28" w:type="dxa"/>
              <w:bottom w:w="0" w:type="dxa"/>
              <w:right w:w="28" w:type="dxa"/>
            </w:tcMar>
            <w:vAlign w:val="center"/>
          </w:tcPr>
          <w:p w:rsidR="00440AF2" w:rsidRPr="00122BE9" w:rsidRDefault="00440AF2" w:rsidP="00676F27">
            <w:pPr>
              <w:spacing w:line="230" w:lineRule="auto"/>
              <w:jc w:val="center"/>
              <w:rPr>
                <w:b/>
                <w:sz w:val="23"/>
                <w:szCs w:val="23"/>
                <w:lang w:eastAsia="en-US"/>
              </w:rPr>
            </w:pPr>
          </w:p>
        </w:tc>
        <w:tc>
          <w:tcPr>
            <w:tcW w:w="1189" w:type="pct"/>
            <w:shd w:val="clear" w:color="auto" w:fill="DBE5F1"/>
            <w:tcMar>
              <w:top w:w="0" w:type="dxa"/>
              <w:left w:w="28" w:type="dxa"/>
              <w:bottom w:w="0" w:type="dxa"/>
              <w:right w:w="28" w:type="dxa"/>
            </w:tcMar>
            <w:vAlign w:val="center"/>
          </w:tcPr>
          <w:p w:rsidR="00440AF2" w:rsidRPr="00122BE9" w:rsidRDefault="00440AF2" w:rsidP="00676F27">
            <w:pPr>
              <w:spacing w:line="230" w:lineRule="auto"/>
              <w:jc w:val="center"/>
              <w:rPr>
                <w:b/>
                <w:sz w:val="23"/>
                <w:szCs w:val="23"/>
                <w:lang w:eastAsia="en-US"/>
              </w:rPr>
            </w:pPr>
            <w:r w:rsidRPr="00122BE9">
              <w:rPr>
                <w:b/>
                <w:sz w:val="23"/>
                <w:szCs w:val="23"/>
                <w:lang w:eastAsia="en-US"/>
              </w:rPr>
              <w:t>Инерционный сценарий</w:t>
            </w:r>
          </w:p>
        </w:tc>
        <w:tc>
          <w:tcPr>
            <w:tcW w:w="1508" w:type="pct"/>
            <w:shd w:val="clear" w:color="auto" w:fill="DBE5F1"/>
            <w:tcMar>
              <w:top w:w="0" w:type="dxa"/>
              <w:left w:w="28" w:type="dxa"/>
              <w:bottom w:w="0" w:type="dxa"/>
              <w:right w:w="28" w:type="dxa"/>
            </w:tcMar>
            <w:vAlign w:val="center"/>
          </w:tcPr>
          <w:p w:rsidR="00440AF2" w:rsidRPr="00122BE9" w:rsidRDefault="00440AF2" w:rsidP="00676F27">
            <w:pPr>
              <w:spacing w:line="230" w:lineRule="auto"/>
              <w:jc w:val="center"/>
              <w:rPr>
                <w:b/>
                <w:sz w:val="23"/>
                <w:szCs w:val="23"/>
                <w:lang w:eastAsia="en-US"/>
              </w:rPr>
            </w:pPr>
            <w:r w:rsidRPr="00122BE9">
              <w:rPr>
                <w:b/>
                <w:sz w:val="23"/>
                <w:szCs w:val="23"/>
                <w:lang w:eastAsia="en-US"/>
              </w:rPr>
              <w:t>Инновационный сценарий</w:t>
            </w:r>
          </w:p>
        </w:tc>
        <w:tc>
          <w:tcPr>
            <w:tcW w:w="1534" w:type="pct"/>
            <w:shd w:val="clear" w:color="auto" w:fill="DBE5F1"/>
            <w:tcMar>
              <w:top w:w="0" w:type="dxa"/>
              <w:left w:w="28" w:type="dxa"/>
              <w:bottom w:w="0" w:type="dxa"/>
              <w:right w:w="28" w:type="dxa"/>
            </w:tcMar>
            <w:vAlign w:val="center"/>
          </w:tcPr>
          <w:p w:rsidR="00440AF2" w:rsidRPr="00122BE9" w:rsidRDefault="00440AF2" w:rsidP="00676F27">
            <w:pPr>
              <w:spacing w:line="230" w:lineRule="auto"/>
              <w:jc w:val="center"/>
              <w:rPr>
                <w:b/>
                <w:sz w:val="23"/>
                <w:szCs w:val="23"/>
                <w:lang w:eastAsia="en-US"/>
              </w:rPr>
            </w:pPr>
            <w:r w:rsidRPr="00122BE9">
              <w:rPr>
                <w:b/>
                <w:sz w:val="23"/>
                <w:szCs w:val="23"/>
                <w:lang w:eastAsia="en-US"/>
              </w:rPr>
              <w:t>Целевой сценарий</w:t>
            </w:r>
          </w:p>
        </w:tc>
      </w:tr>
      <w:tr w:rsidR="00440AF2" w:rsidRPr="00122BE9" w:rsidTr="00B424B9">
        <w:trPr>
          <w:trHeight w:val="85"/>
        </w:trPr>
        <w:tc>
          <w:tcPr>
            <w:tcW w:w="770"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Конкурентные преимущества</w:t>
            </w:r>
          </w:p>
        </w:tc>
        <w:tc>
          <w:tcPr>
            <w:tcW w:w="1189"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Постепенная утрата ценовых преимуществ</w:t>
            </w:r>
          </w:p>
        </w:tc>
        <w:tc>
          <w:tcPr>
            <w:tcW w:w="1508"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Рост технологической конкурентоспособности и снижение энергоемкости</w:t>
            </w:r>
          </w:p>
        </w:tc>
        <w:tc>
          <w:tcPr>
            <w:tcW w:w="1534"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 xml:space="preserve">Ограниченный рост конкурентоспособности и снижение энергоемкости </w:t>
            </w:r>
          </w:p>
        </w:tc>
      </w:tr>
      <w:tr w:rsidR="00440AF2" w:rsidRPr="00122BE9" w:rsidTr="00B424B9">
        <w:tc>
          <w:tcPr>
            <w:tcW w:w="770"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Отрасли – точки роста</w:t>
            </w:r>
          </w:p>
        </w:tc>
        <w:tc>
          <w:tcPr>
            <w:tcW w:w="1189"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Машиностроение, ОПК</w:t>
            </w:r>
          </w:p>
        </w:tc>
        <w:tc>
          <w:tcPr>
            <w:tcW w:w="1508"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Машиностроение, ОПК, ИКТ</w:t>
            </w:r>
          </w:p>
        </w:tc>
        <w:tc>
          <w:tcPr>
            <w:tcW w:w="1534"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Машиностроение, ОПК, ИКТ, ЖКХ</w:t>
            </w:r>
          </w:p>
        </w:tc>
      </w:tr>
      <w:tr w:rsidR="00440AF2" w:rsidRPr="00122BE9" w:rsidTr="00B424B9">
        <w:tc>
          <w:tcPr>
            <w:tcW w:w="770"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Отраслевая и рыночная политика</w:t>
            </w:r>
          </w:p>
        </w:tc>
        <w:tc>
          <w:tcPr>
            <w:tcW w:w="1189"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Отраслевая промышленная политика</w:t>
            </w:r>
          </w:p>
        </w:tc>
        <w:tc>
          <w:tcPr>
            <w:tcW w:w="1508"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Промышленная политика новых производств, трансферт технологий, кластерная политика</w:t>
            </w:r>
          </w:p>
        </w:tc>
        <w:tc>
          <w:tcPr>
            <w:tcW w:w="1534"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Отраслевая промышленная политика, кластерная политика</w:t>
            </w:r>
          </w:p>
        </w:tc>
      </w:tr>
      <w:tr w:rsidR="00440AF2" w:rsidRPr="00122BE9" w:rsidTr="00B424B9">
        <w:tc>
          <w:tcPr>
            <w:tcW w:w="770"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Приоритеты развития</w:t>
            </w:r>
          </w:p>
        </w:tc>
        <w:tc>
          <w:tcPr>
            <w:tcW w:w="1189"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Защита рынков;</w:t>
            </w:r>
          </w:p>
          <w:p w:rsidR="00440AF2" w:rsidRPr="00122BE9" w:rsidRDefault="00440AF2" w:rsidP="00676F27">
            <w:pPr>
              <w:spacing w:line="230" w:lineRule="auto"/>
              <w:rPr>
                <w:sz w:val="23"/>
                <w:szCs w:val="23"/>
                <w:lang w:eastAsia="en-US"/>
              </w:rPr>
            </w:pPr>
            <w:r w:rsidRPr="00122BE9">
              <w:rPr>
                <w:sz w:val="23"/>
                <w:szCs w:val="23"/>
                <w:lang w:eastAsia="en-US"/>
              </w:rPr>
              <w:t>Удержания низких цен на трудовые и энергетические ресурсы.</w:t>
            </w:r>
          </w:p>
        </w:tc>
        <w:tc>
          <w:tcPr>
            <w:tcW w:w="1508" w:type="pct"/>
            <w:tcMar>
              <w:top w:w="0" w:type="dxa"/>
              <w:left w:w="28" w:type="dxa"/>
              <w:bottom w:w="0" w:type="dxa"/>
              <w:right w:w="28" w:type="dxa"/>
            </w:tcMar>
          </w:tcPr>
          <w:p w:rsidR="00440AF2" w:rsidRPr="00122BE9" w:rsidRDefault="00440AF2" w:rsidP="00676F27">
            <w:pPr>
              <w:tabs>
                <w:tab w:val="left" w:pos="405"/>
              </w:tabs>
              <w:spacing w:line="230" w:lineRule="auto"/>
              <w:rPr>
                <w:sz w:val="23"/>
                <w:szCs w:val="23"/>
                <w:lang w:eastAsia="en-US"/>
              </w:rPr>
            </w:pPr>
            <w:r w:rsidRPr="00122BE9">
              <w:rPr>
                <w:sz w:val="23"/>
                <w:szCs w:val="23"/>
                <w:lang w:eastAsia="en-US"/>
              </w:rPr>
              <w:t>Привлечение капитала,</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Реформа профобразования,</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Инновационные разработки и их внедрение,</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Пространственное развитие,</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Импорт конкурентоспособных технологий,</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Увеличение экспорта,</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Энергоэффективность,</w:t>
            </w:r>
          </w:p>
          <w:p w:rsidR="00440AF2" w:rsidRPr="00122BE9" w:rsidRDefault="00440AF2" w:rsidP="00676F27">
            <w:pPr>
              <w:spacing w:line="230" w:lineRule="auto"/>
              <w:rPr>
                <w:sz w:val="23"/>
                <w:szCs w:val="23"/>
                <w:lang w:eastAsia="en-US"/>
              </w:rPr>
            </w:pPr>
            <w:r w:rsidRPr="00122BE9">
              <w:rPr>
                <w:sz w:val="23"/>
                <w:szCs w:val="23"/>
                <w:lang w:eastAsia="en-US"/>
              </w:rPr>
              <w:t>Снятие инфраструктурных ограничений</w:t>
            </w:r>
          </w:p>
        </w:tc>
        <w:tc>
          <w:tcPr>
            <w:tcW w:w="1534" w:type="pct"/>
            <w:tcMar>
              <w:top w:w="0" w:type="dxa"/>
              <w:left w:w="28" w:type="dxa"/>
              <w:bottom w:w="0" w:type="dxa"/>
              <w:right w:w="28" w:type="dxa"/>
            </w:tcMar>
          </w:tcPr>
          <w:p w:rsidR="00440AF2" w:rsidRPr="00122BE9" w:rsidRDefault="00440AF2" w:rsidP="00676F27">
            <w:pPr>
              <w:tabs>
                <w:tab w:val="left" w:pos="405"/>
              </w:tabs>
              <w:spacing w:line="230" w:lineRule="auto"/>
              <w:rPr>
                <w:sz w:val="23"/>
                <w:szCs w:val="23"/>
                <w:lang w:eastAsia="en-US"/>
              </w:rPr>
            </w:pPr>
            <w:r w:rsidRPr="00122BE9">
              <w:rPr>
                <w:sz w:val="23"/>
                <w:szCs w:val="23"/>
                <w:lang w:eastAsia="en-US"/>
              </w:rPr>
              <w:t>Кластерная политика,</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Импортозамещение,</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Внедрение инновационных разработок (в том числе внешних),</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Энергоэффективность,</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Налоговые стимулы и льготы,</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Баланс на рынке труда,</w:t>
            </w:r>
          </w:p>
          <w:p w:rsidR="00440AF2" w:rsidRPr="00122BE9" w:rsidRDefault="00440AF2" w:rsidP="00676F27">
            <w:pPr>
              <w:tabs>
                <w:tab w:val="left" w:pos="405"/>
              </w:tabs>
              <w:spacing w:line="230" w:lineRule="auto"/>
              <w:rPr>
                <w:sz w:val="23"/>
                <w:szCs w:val="23"/>
                <w:lang w:eastAsia="en-US"/>
              </w:rPr>
            </w:pPr>
            <w:r w:rsidRPr="00122BE9">
              <w:rPr>
                <w:sz w:val="23"/>
                <w:szCs w:val="23"/>
                <w:lang w:eastAsia="en-US"/>
              </w:rPr>
              <w:t>Снятие инфраструктурных ограничений</w:t>
            </w:r>
          </w:p>
          <w:p w:rsidR="00440AF2" w:rsidRPr="00122BE9" w:rsidRDefault="00440AF2" w:rsidP="00676F27">
            <w:pPr>
              <w:tabs>
                <w:tab w:val="left" w:pos="405"/>
              </w:tabs>
              <w:spacing w:line="230" w:lineRule="auto"/>
              <w:rPr>
                <w:sz w:val="23"/>
                <w:szCs w:val="23"/>
                <w:lang w:eastAsia="en-US"/>
              </w:rPr>
            </w:pPr>
          </w:p>
        </w:tc>
      </w:tr>
      <w:tr w:rsidR="00440AF2" w:rsidRPr="00122BE9" w:rsidTr="00B424B9">
        <w:tc>
          <w:tcPr>
            <w:tcW w:w="770"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Демография и рынок труда</w:t>
            </w:r>
          </w:p>
        </w:tc>
        <w:tc>
          <w:tcPr>
            <w:tcW w:w="1189"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Миграционный отток местного населения.</w:t>
            </w:r>
          </w:p>
          <w:p w:rsidR="00440AF2" w:rsidRPr="00122BE9" w:rsidRDefault="00440AF2" w:rsidP="00676F27">
            <w:pPr>
              <w:spacing w:line="230" w:lineRule="auto"/>
              <w:rPr>
                <w:sz w:val="23"/>
                <w:szCs w:val="23"/>
                <w:lang w:eastAsia="en-US"/>
              </w:rPr>
            </w:pPr>
            <w:r w:rsidRPr="00122BE9">
              <w:rPr>
                <w:sz w:val="23"/>
                <w:szCs w:val="23"/>
                <w:lang w:eastAsia="en-US"/>
              </w:rPr>
              <w:t xml:space="preserve">Сохранение дифференциации денежных доходов населения </w:t>
            </w:r>
          </w:p>
        </w:tc>
        <w:tc>
          <w:tcPr>
            <w:tcW w:w="1508"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 xml:space="preserve">Миграционный приток, прекращение естественной убыли, переход к естественному приросту </w:t>
            </w:r>
          </w:p>
          <w:p w:rsidR="00440AF2" w:rsidRPr="00122BE9" w:rsidRDefault="00440AF2" w:rsidP="00676F27">
            <w:pPr>
              <w:spacing w:line="230" w:lineRule="auto"/>
              <w:rPr>
                <w:sz w:val="23"/>
                <w:szCs w:val="23"/>
                <w:lang w:eastAsia="en-US"/>
              </w:rPr>
            </w:pPr>
            <w:r w:rsidRPr="00122BE9">
              <w:rPr>
                <w:sz w:val="23"/>
                <w:szCs w:val="23"/>
                <w:lang w:eastAsia="en-US"/>
              </w:rPr>
              <w:t>Рост новых компетенций</w:t>
            </w:r>
          </w:p>
          <w:p w:rsidR="00440AF2" w:rsidRPr="00122BE9" w:rsidRDefault="00440AF2" w:rsidP="00676F27">
            <w:pPr>
              <w:spacing w:line="230" w:lineRule="auto"/>
              <w:rPr>
                <w:sz w:val="23"/>
                <w:szCs w:val="23"/>
                <w:lang w:eastAsia="en-US"/>
              </w:rPr>
            </w:pPr>
            <w:r w:rsidRPr="00122BE9">
              <w:rPr>
                <w:sz w:val="23"/>
                <w:szCs w:val="23"/>
                <w:lang w:eastAsia="en-US"/>
              </w:rPr>
              <w:t xml:space="preserve">Снижение дифференциации денежных доходов при росте доходов населения </w:t>
            </w:r>
          </w:p>
        </w:tc>
        <w:tc>
          <w:tcPr>
            <w:tcW w:w="1534"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Прекращение миграционного оттока местного населения. Миграционный приток.</w:t>
            </w:r>
          </w:p>
          <w:p w:rsidR="00440AF2" w:rsidRPr="00122BE9" w:rsidRDefault="00440AF2" w:rsidP="00676F27">
            <w:pPr>
              <w:spacing w:line="230" w:lineRule="auto"/>
              <w:rPr>
                <w:sz w:val="23"/>
                <w:szCs w:val="23"/>
                <w:lang w:eastAsia="en-US"/>
              </w:rPr>
            </w:pPr>
            <w:r w:rsidRPr="00122BE9">
              <w:rPr>
                <w:sz w:val="23"/>
                <w:szCs w:val="23"/>
                <w:lang w:eastAsia="en-US"/>
              </w:rPr>
              <w:t>Удержание традиционной структуры рынка труда.</w:t>
            </w:r>
          </w:p>
          <w:p w:rsidR="00440AF2" w:rsidRPr="00122BE9" w:rsidRDefault="00440AF2" w:rsidP="00676F27">
            <w:pPr>
              <w:spacing w:line="230" w:lineRule="auto"/>
              <w:rPr>
                <w:sz w:val="23"/>
                <w:szCs w:val="23"/>
                <w:lang w:eastAsia="en-US"/>
              </w:rPr>
            </w:pPr>
            <w:r w:rsidRPr="00122BE9">
              <w:rPr>
                <w:sz w:val="23"/>
                <w:szCs w:val="23"/>
                <w:lang w:eastAsia="en-US"/>
              </w:rPr>
              <w:t xml:space="preserve">Стабилизация структуры распределения денежных доходов при росте доходов населения </w:t>
            </w:r>
          </w:p>
        </w:tc>
      </w:tr>
      <w:tr w:rsidR="00440AF2" w:rsidRPr="00122BE9" w:rsidTr="00B424B9">
        <w:tc>
          <w:tcPr>
            <w:tcW w:w="770"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Пространственная организация</w:t>
            </w:r>
          </w:p>
        </w:tc>
        <w:tc>
          <w:tcPr>
            <w:tcW w:w="1189"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Сохранение существующей пространственной организации</w:t>
            </w:r>
          </w:p>
        </w:tc>
        <w:tc>
          <w:tcPr>
            <w:tcW w:w="1508"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Сокращение территориального неравенства за счет развития новых отраслей и производств</w:t>
            </w:r>
          </w:p>
        </w:tc>
        <w:tc>
          <w:tcPr>
            <w:tcW w:w="1534"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Приоритетное развитие переданных городу территорий</w:t>
            </w:r>
          </w:p>
        </w:tc>
      </w:tr>
      <w:tr w:rsidR="00440AF2" w:rsidRPr="00122BE9" w:rsidTr="00B424B9">
        <w:trPr>
          <w:cantSplit/>
          <w:trHeight w:val="980"/>
        </w:trPr>
        <w:tc>
          <w:tcPr>
            <w:tcW w:w="770"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Бюджетная сфера и государственное управление</w:t>
            </w:r>
          </w:p>
        </w:tc>
        <w:tc>
          <w:tcPr>
            <w:tcW w:w="1189"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Нагрузка на бюджет как средство защиты,</w:t>
            </w:r>
          </w:p>
          <w:p w:rsidR="00440AF2" w:rsidRPr="00122BE9" w:rsidRDefault="00440AF2" w:rsidP="00676F27">
            <w:pPr>
              <w:spacing w:line="230" w:lineRule="auto"/>
              <w:rPr>
                <w:sz w:val="23"/>
                <w:szCs w:val="23"/>
                <w:lang w:eastAsia="en-US"/>
              </w:rPr>
            </w:pPr>
            <w:r w:rsidRPr="00122BE9">
              <w:rPr>
                <w:sz w:val="23"/>
                <w:szCs w:val="23"/>
                <w:lang w:eastAsia="en-US"/>
              </w:rPr>
              <w:t>Отсутствие средств для реализации крупных инфраструктурных и социальных проектов</w:t>
            </w:r>
          </w:p>
        </w:tc>
        <w:tc>
          <w:tcPr>
            <w:tcW w:w="1508"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Высокий уровень доходов бюджета позволит внедрять социально-ориентированные проекты</w:t>
            </w:r>
          </w:p>
        </w:tc>
        <w:tc>
          <w:tcPr>
            <w:tcW w:w="1534"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Рост уровня доходов городского бюджета позволит решить инфраструктурные проблемы города</w:t>
            </w:r>
          </w:p>
        </w:tc>
      </w:tr>
      <w:tr w:rsidR="00440AF2" w:rsidRPr="00122BE9" w:rsidTr="00B424B9">
        <w:tc>
          <w:tcPr>
            <w:tcW w:w="770"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Изменение структуры экономики</w:t>
            </w:r>
          </w:p>
        </w:tc>
        <w:tc>
          <w:tcPr>
            <w:tcW w:w="1189"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 xml:space="preserve">Сохранение существующей структуры </w:t>
            </w:r>
          </w:p>
        </w:tc>
        <w:tc>
          <w:tcPr>
            <w:tcW w:w="1508"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 xml:space="preserve">Диверсификация экономики, повышение глубины переработки продукции в собственном производстве; широкое использование инноваций </w:t>
            </w:r>
          </w:p>
        </w:tc>
        <w:tc>
          <w:tcPr>
            <w:tcW w:w="1534" w:type="pct"/>
            <w:tcMar>
              <w:top w:w="0" w:type="dxa"/>
              <w:left w:w="28" w:type="dxa"/>
              <w:bottom w:w="0" w:type="dxa"/>
              <w:right w:w="28" w:type="dxa"/>
            </w:tcMar>
          </w:tcPr>
          <w:p w:rsidR="00440AF2" w:rsidRPr="00122BE9" w:rsidRDefault="00440AF2" w:rsidP="009C688B">
            <w:pPr>
              <w:spacing w:line="230" w:lineRule="auto"/>
              <w:rPr>
                <w:sz w:val="23"/>
                <w:szCs w:val="23"/>
                <w:lang w:eastAsia="en-US"/>
              </w:rPr>
            </w:pPr>
            <w:r w:rsidRPr="00122BE9">
              <w:rPr>
                <w:sz w:val="23"/>
                <w:szCs w:val="23"/>
                <w:lang w:eastAsia="en-US"/>
              </w:rPr>
              <w:t>Диверсификация экономики, у Диверсификация экономики величение доли обслуживающих отраслей</w:t>
            </w:r>
          </w:p>
        </w:tc>
      </w:tr>
      <w:tr w:rsidR="00440AF2" w:rsidRPr="00122BE9" w:rsidTr="00B424B9">
        <w:trPr>
          <w:trHeight w:val="85"/>
        </w:trPr>
        <w:tc>
          <w:tcPr>
            <w:tcW w:w="770"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Инвестиционная привлекательность</w:t>
            </w:r>
          </w:p>
        </w:tc>
        <w:tc>
          <w:tcPr>
            <w:tcW w:w="1189"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Инвестиции направлены на поддержание инфраструктуры и на реализацию инвестиционных проектов в традиционных отраслях</w:t>
            </w:r>
          </w:p>
        </w:tc>
        <w:tc>
          <w:tcPr>
            <w:tcW w:w="1508"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Приток капитала в приоритетные направления, инвестиционные проекты в инновационных отраслях экономики</w:t>
            </w:r>
          </w:p>
        </w:tc>
        <w:tc>
          <w:tcPr>
            <w:tcW w:w="1534"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Инвестиции направлены на развитие инфраструктуры и приоритетных отраслей экономики</w:t>
            </w:r>
          </w:p>
        </w:tc>
      </w:tr>
      <w:tr w:rsidR="00440AF2" w:rsidRPr="00122BE9" w:rsidTr="00B424B9">
        <w:tc>
          <w:tcPr>
            <w:tcW w:w="770"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Риски</w:t>
            </w:r>
          </w:p>
        </w:tc>
        <w:tc>
          <w:tcPr>
            <w:tcW w:w="1189"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 xml:space="preserve">Отказ от реализации крупных проектов, </w:t>
            </w:r>
          </w:p>
          <w:p w:rsidR="00440AF2" w:rsidRPr="00122BE9" w:rsidRDefault="00440AF2" w:rsidP="00676F27">
            <w:pPr>
              <w:spacing w:line="230" w:lineRule="auto"/>
              <w:rPr>
                <w:sz w:val="23"/>
                <w:szCs w:val="23"/>
                <w:lang w:eastAsia="en-US"/>
              </w:rPr>
            </w:pPr>
            <w:r w:rsidRPr="00122BE9">
              <w:rPr>
                <w:sz w:val="23"/>
                <w:szCs w:val="23"/>
                <w:lang w:eastAsia="en-US"/>
              </w:rPr>
              <w:t>Рост темпов сокращения населения,</w:t>
            </w:r>
          </w:p>
          <w:p w:rsidR="00440AF2" w:rsidRPr="00122BE9" w:rsidRDefault="00440AF2" w:rsidP="00676F27">
            <w:pPr>
              <w:spacing w:line="230" w:lineRule="auto"/>
              <w:rPr>
                <w:sz w:val="23"/>
                <w:szCs w:val="23"/>
                <w:lang w:eastAsia="en-US"/>
              </w:rPr>
            </w:pPr>
            <w:r w:rsidRPr="00122BE9">
              <w:rPr>
                <w:sz w:val="23"/>
                <w:szCs w:val="23"/>
                <w:lang w:eastAsia="en-US"/>
              </w:rPr>
              <w:t>Усиление вытесняющей миграции,</w:t>
            </w:r>
          </w:p>
          <w:p w:rsidR="00440AF2" w:rsidRPr="00122BE9" w:rsidRDefault="00440AF2" w:rsidP="00676F27">
            <w:pPr>
              <w:spacing w:line="230" w:lineRule="auto"/>
              <w:rPr>
                <w:sz w:val="23"/>
                <w:szCs w:val="23"/>
                <w:lang w:eastAsia="en-US"/>
              </w:rPr>
            </w:pPr>
            <w:r w:rsidRPr="00122BE9">
              <w:rPr>
                <w:sz w:val="23"/>
                <w:szCs w:val="23"/>
                <w:lang w:eastAsia="en-US"/>
              </w:rPr>
              <w:t>Слабый кумулятивный эффект для экономики,</w:t>
            </w:r>
          </w:p>
          <w:p w:rsidR="00440AF2" w:rsidRPr="00122BE9" w:rsidRDefault="00440AF2" w:rsidP="00676F27">
            <w:pPr>
              <w:spacing w:line="230" w:lineRule="auto"/>
              <w:rPr>
                <w:sz w:val="23"/>
                <w:szCs w:val="23"/>
                <w:lang w:eastAsia="en-US"/>
              </w:rPr>
            </w:pPr>
            <w:r w:rsidRPr="00122BE9">
              <w:rPr>
                <w:sz w:val="23"/>
                <w:szCs w:val="23"/>
                <w:lang w:eastAsia="en-US"/>
              </w:rPr>
              <w:t>Ухудшение экологической ситуации</w:t>
            </w:r>
          </w:p>
        </w:tc>
        <w:tc>
          <w:tcPr>
            <w:tcW w:w="1508"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 xml:space="preserve">Отставание темпов модернизации человеческого капитала, </w:t>
            </w:r>
          </w:p>
          <w:p w:rsidR="00440AF2" w:rsidRPr="00122BE9" w:rsidRDefault="00440AF2" w:rsidP="00676F27">
            <w:pPr>
              <w:spacing w:line="230" w:lineRule="auto"/>
              <w:rPr>
                <w:sz w:val="23"/>
                <w:szCs w:val="23"/>
                <w:lang w:eastAsia="en-US"/>
              </w:rPr>
            </w:pPr>
            <w:r w:rsidRPr="00122BE9">
              <w:rPr>
                <w:sz w:val="23"/>
                <w:szCs w:val="23"/>
                <w:lang w:eastAsia="en-US"/>
              </w:rPr>
              <w:t xml:space="preserve">Рост конкуренции отраслей и городов за квалифицированный персонал, </w:t>
            </w:r>
          </w:p>
          <w:p w:rsidR="00440AF2" w:rsidRPr="00122BE9" w:rsidRDefault="00440AF2" w:rsidP="00676F27">
            <w:pPr>
              <w:spacing w:line="230" w:lineRule="auto"/>
              <w:rPr>
                <w:sz w:val="23"/>
                <w:szCs w:val="23"/>
                <w:lang w:eastAsia="en-US"/>
              </w:rPr>
            </w:pPr>
            <w:r w:rsidRPr="00122BE9">
              <w:rPr>
                <w:sz w:val="23"/>
                <w:szCs w:val="23"/>
                <w:lang w:eastAsia="en-US"/>
              </w:rPr>
              <w:t>Недостаточность финансовых средств на импорт новейших технологий</w:t>
            </w:r>
          </w:p>
        </w:tc>
        <w:tc>
          <w:tcPr>
            <w:tcW w:w="1534" w:type="pct"/>
            <w:tcMar>
              <w:top w:w="0" w:type="dxa"/>
              <w:left w:w="28" w:type="dxa"/>
              <w:bottom w:w="0" w:type="dxa"/>
              <w:right w:w="28" w:type="dxa"/>
            </w:tcMar>
          </w:tcPr>
          <w:p w:rsidR="00440AF2" w:rsidRPr="00122BE9" w:rsidRDefault="00440AF2" w:rsidP="00676F27">
            <w:pPr>
              <w:spacing w:line="230" w:lineRule="auto"/>
              <w:rPr>
                <w:sz w:val="23"/>
                <w:szCs w:val="23"/>
                <w:lang w:eastAsia="en-US"/>
              </w:rPr>
            </w:pPr>
            <w:r w:rsidRPr="00122BE9">
              <w:rPr>
                <w:sz w:val="23"/>
                <w:szCs w:val="23"/>
                <w:lang w:eastAsia="en-US"/>
              </w:rPr>
              <w:t>Рост конкуренции отраслей за квалифицированный персонал,</w:t>
            </w:r>
          </w:p>
          <w:p w:rsidR="00440AF2" w:rsidRPr="00122BE9" w:rsidRDefault="00440AF2" w:rsidP="00676F27">
            <w:pPr>
              <w:spacing w:line="230" w:lineRule="auto"/>
              <w:rPr>
                <w:sz w:val="23"/>
                <w:szCs w:val="23"/>
                <w:lang w:eastAsia="en-US"/>
              </w:rPr>
            </w:pPr>
          </w:p>
        </w:tc>
      </w:tr>
    </w:tbl>
    <w:p w:rsidR="00440AF2" w:rsidRPr="0023128B" w:rsidRDefault="00440AF2" w:rsidP="001E417F">
      <w:pPr>
        <w:pStyle w:val="Heading2"/>
        <w:spacing w:before="0" w:after="0" w:line="276" w:lineRule="auto"/>
        <w:jc w:val="center"/>
        <w:rPr>
          <w:rFonts w:ascii="Times New Roman" w:hAnsi="Times New Roman" w:cs="Times New Roman"/>
          <w:bCs w:val="0"/>
          <w:i w:val="0"/>
        </w:rPr>
      </w:pPr>
    </w:p>
    <w:p w:rsidR="00440AF2" w:rsidRPr="0023128B" w:rsidRDefault="00440AF2" w:rsidP="001E417F">
      <w:pPr>
        <w:pStyle w:val="Heading2"/>
        <w:spacing w:before="0" w:after="0" w:line="276" w:lineRule="auto"/>
        <w:jc w:val="center"/>
        <w:rPr>
          <w:rFonts w:ascii="Times New Roman" w:hAnsi="Times New Roman" w:cs="Times New Roman"/>
          <w:bCs w:val="0"/>
          <w:i w:val="0"/>
        </w:rPr>
      </w:pPr>
      <w:r w:rsidRPr="0023128B">
        <w:rPr>
          <w:rFonts w:ascii="Times New Roman" w:hAnsi="Times New Roman" w:cs="Times New Roman"/>
          <w:bCs w:val="0"/>
          <w:i w:val="0"/>
        </w:rPr>
        <w:t>Сравнительный анализ сценариев развития города Коврова</w:t>
      </w:r>
    </w:p>
    <w:p w:rsidR="00440AF2" w:rsidRPr="0023128B" w:rsidRDefault="00440AF2" w:rsidP="001E417F">
      <w:pPr>
        <w:rPr>
          <w:sz w:val="20"/>
          <w:szCs w:val="20"/>
        </w:rPr>
      </w:pPr>
    </w:p>
    <w:p w:rsidR="00440AF2" w:rsidRPr="0023128B" w:rsidRDefault="00440AF2" w:rsidP="00976808">
      <w:pPr>
        <w:spacing w:line="360" w:lineRule="auto"/>
        <w:ind w:firstLine="709"/>
        <w:jc w:val="both"/>
        <w:rPr>
          <w:sz w:val="28"/>
          <w:szCs w:val="28"/>
        </w:rPr>
      </w:pPr>
      <w:r w:rsidRPr="0023128B">
        <w:rPr>
          <w:b/>
          <w:i/>
          <w:sz w:val="28"/>
          <w:szCs w:val="28"/>
        </w:rPr>
        <w:t>Инерционный</w:t>
      </w:r>
      <w:r w:rsidRPr="0023128B">
        <w:rPr>
          <w:sz w:val="28"/>
          <w:szCs w:val="28"/>
        </w:rPr>
        <w:t xml:space="preserve"> сценарий вряд ли представляет интерес для стратегического управления развитием города, т.к. предполагает лишь стремление сохранить ситуацию в экономике и социальной сфере города, а это никоим образом не соответствует намерениям администрации городского округа и ожиданиям горожан. </w:t>
      </w:r>
    </w:p>
    <w:p w:rsidR="00440AF2" w:rsidRPr="0023128B" w:rsidRDefault="00440AF2" w:rsidP="00976808">
      <w:pPr>
        <w:spacing w:line="360" w:lineRule="auto"/>
        <w:ind w:firstLine="708"/>
        <w:jc w:val="both"/>
        <w:rPr>
          <w:sz w:val="28"/>
          <w:szCs w:val="28"/>
        </w:rPr>
      </w:pPr>
      <w:r w:rsidRPr="0023128B">
        <w:rPr>
          <w:b/>
          <w:i/>
          <w:sz w:val="28"/>
          <w:szCs w:val="28"/>
        </w:rPr>
        <w:t>Инновационный</w:t>
      </w:r>
      <w:r w:rsidRPr="0023128B">
        <w:rPr>
          <w:sz w:val="28"/>
          <w:szCs w:val="28"/>
        </w:rPr>
        <w:t xml:space="preserve"> сценарий связан с инвестированием в высокотехнологичные проекты и развитие человеческого потенциала. Однако, основные барьеры реализации этого сценария дефицитом конкурентоспособных профессиональных кадров, прежде всего на уровне предприятий и учреждений, а также и в муниципальном управлении, неэффективностью механизмов взаимодействия властей городского округа с администрацией области, геополитической ситуацией и состоянием экономики в регионе и в России.</w:t>
      </w:r>
    </w:p>
    <w:p w:rsidR="00440AF2" w:rsidRPr="0023128B" w:rsidRDefault="00440AF2" w:rsidP="00976808">
      <w:pPr>
        <w:spacing w:line="360" w:lineRule="auto"/>
        <w:ind w:firstLine="708"/>
        <w:jc w:val="both"/>
        <w:rPr>
          <w:sz w:val="28"/>
          <w:szCs w:val="28"/>
        </w:rPr>
        <w:sectPr w:rsidR="00440AF2" w:rsidRPr="0023128B" w:rsidSect="00AC0F43">
          <w:pgSz w:w="11906" w:h="16838"/>
          <w:pgMar w:top="851" w:right="851" w:bottom="851" w:left="1134" w:header="709" w:footer="709" w:gutter="0"/>
          <w:cols w:space="720"/>
        </w:sectPr>
      </w:pPr>
      <w:r w:rsidRPr="0023128B">
        <w:rPr>
          <w:b/>
          <w:i/>
          <w:sz w:val="28"/>
          <w:szCs w:val="28"/>
        </w:rPr>
        <w:t>Целевой</w:t>
      </w:r>
      <w:r w:rsidRPr="0023128B">
        <w:rPr>
          <w:sz w:val="28"/>
          <w:szCs w:val="28"/>
        </w:rPr>
        <w:t xml:space="preserve"> сценарий отражает доминирующие в настоящее время интересы экономики города и его социального развития, поэтому характеризуется более высокой вероятностью реализации, чем инновационный сценарий. Этот сценарий соответствует сценариям стратегий развития Владимирской области и Российской Федерации, поэтому может рассматриваться как базовый. </w:t>
      </w:r>
    </w:p>
    <w:p w:rsidR="00440AF2" w:rsidRPr="0023128B" w:rsidRDefault="00440AF2" w:rsidP="00AD335E">
      <w:pPr>
        <w:pStyle w:val="37"/>
        <w:pBdr>
          <w:bottom w:val="thinThickSmallGap" w:sz="24" w:space="1" w:color="auto"/>
        </w:pBdr>
        <w:spacing w:line="276" w:lineRule="auto"/>
        <w:outlineLvl w:val="0"/>
        <w:rPr>
          <w:rFonts w:ascii="Times New Roman" w:hAnsi="Times New Roman"/>
        </w:rPr>
      </w:pPr>
      <w:bookmarkStart w:id="10" w:name="_Toc498342652"/>
      <w:r w:rsidRPr="0023128B">
        <w:rPr>
          <w:rFonts w:ascii="Times New Roman" w:hAnsi="Times New Roman"/>
        </w:rPr>
        <w:t>6 СРОКИ И ЭТАПЫ РЕАЛИЗАЦИИ СТРАТЕГИИ МУНИЦИПАЛЬНОГО ОБРАЗОВАНИЯ, ПОКАЗАТЕЛИ ДОСТИЖЕНИЯ ЦЕЛЕЙ СОЦИАЛЬНО-ЭКОНОМИЧЕСКОГО РАЗВИТИЯ</w:t>
      </w:r>
      <w:bookmarkEnd w:id="10"/>
    </w:p>
    <w:p w:rsidR="00440AF2" w:rsidRPr="0023128B" w:rsidRDefault="00440AF2" w:rsidP="001E417F">
      <w:pPr>
        <w:pStyle w:val="4"/>
        <w:numPr>
          <w:ilvl w:val="0"/>
          <w:numId w:val="0"/>
        </w:numPr>
        <w:ind w:firstLine="709"/>
        <w:rPr>
          <w:rFonts w:ascii="Times New Roman" w:hAnsi="Times New Roman"/>
        </w:rPr>
      </w:pPr>
    </w:p>
    <w:p w:rsidR="00440AF2" w:rsidRPr="0023128B" w:rsidRDefault="00440AF2" w:rsidP="00976808">
      <w:pPr>
        <w:spacing w:line="360" w:lineRule="auto"/>
        <w:ind w:firstLine="567"/>
        <w:jc w:val="both"/>
        <w:rPr>
          <w:sz w:val="28"/>
          <w:szCs w:val="28"/>
        </w:rPr>
      </w:pPr>
      <w:r w:rsidRPr="0023128B">
        <w:rPr>
          <w:b/>
          <w:sz w:val="28"/>
          <w:szCs w:val="28"/>
        </w:rPr>
        <w:t>Этапы реализации стратегии</w:t>
      </w:r>
      <w:r w:rsidRPr="0023128B">
        <w:rPr>
          <w:sz w:val="28"/>
          <w:szCs w:val="28"/>
        </w:rPr>
        <w:t xml:space="preserve"> определены, исходя из общего срока ориентации – 18 лет: 1 этап – 3 года; 2 этап – 6 лет; 3 этап – 9 лет.</w:t>
      </w:r>
    </w:p>
    <w:p w:rsidR="00440AF2" w:rsidRPr="0023128B" w:rsidRDefault="00440AF2" w:rsidP="00976808">
      <w:pPr>
        <w:spacing w:line="360" w:lineRule="auto"/>
        <w:ind w:firstLine="567"/>
        <w:jc w:val="both"/>
        <w:rPr>
          <w:sz w:val="28"/>
          <w:szCs w:val="28"/>
        </w:rPr>
      </w:pPr>
      <w:r w:rsidRPr="0023128B">
        <w:rPr>
          <w:b/>
          <w:sz w:val="28"/>
          <w:szCs w:val="28"/>
        </w:rPr>
        <w:t>Задачи первого этапа</w:t>
      </w:r>
      <w:r w:rsidRPr="0023128B">
        <w:rPr>
          <w:sz w:val="28"/>
          <w:szCs w:val="28"/>
        </w:rPr>
        <w:t xml:space="preserve"> направлены на разрешение назревших проблем и реализацию потенциала города в процессе использования возможностей, предоставляемых внешней средой, и преодоления неблагоприятных факторов внешней среды. Группой стратегического планирования задачи в рамках выделенных групп распределены следующим образом:</w:t>
      </w:r>
    </w:p>
    <w:p w:rsidR="00440AF2" w:rsidRPr="0023128B" w:rsidRDefault="00440AF2" w:rsidP="00976808">
      <w:pPr>
        <w:numPr>
          <w:ilvl w:val="0"/>
          <w:numId w:val="16"/>
        </w:numPr>
        <w:spacing w:line="360" w:lineRule="auto"/>
        <w:jc w:val="both"/>
        <w:rPr>
          <w:sz w:val="28"/>
          <w:szCs w:val="28"/>
        </w:rPr>
      </w:pPr>
      <w:r w:rsidRPr="0023128B">
        <w:rPr>
          <w:sz w:val="28"/>
          <w:szCs w:val="28"/>
        </w:rPr>
        <w:t xml:space="preserve">Кластерная политика. </w:t>
      </w:r>
    </w:p>
    <w:p w:rsidR="00440AF2" w:rsidRPr="0023128B" w:rsidRDefault="00440AF2" w:rsidP="00976808">
      <w:pPr>
        <w:numPr>
          <w:ilvl w:val="0"/>
          <w:numId w:val="16"/>
        </w:numPr>
        <w:spacing w:line="360" w:lineRule="auto"/>
        <w:jc w:val="both"/>
        <w:rPr>
          <w:sz w:val="28"/>
          <w:szCs w:val="28"/>
        </w:rPr>
      </w:pPr>
      <w:r w:rsidRPr="0023128B">
        <w:rPr>
          <w:sz w:val="28"/>
          <w:szCs w:val="28"/>
        </w:rPr>
        <w:t>Программа развития малого бизнеса.</w:t>
      </w:r>
    </w:p>
    <w:p w:rsidR="00440AF2" w:rsidRPr="0023128B" w:rsidRDefault="00440AF2" w:rsidP="00976808">
      <w:pPr>
        <w:numPr>
          <w:ilvl w:val="0"/>
          <w:numId w:val="16"/>
        </w:numPr>
        <w:spacing w:line="360" w:lineRule="auto"/>
        <w:jc w:val="both"/>
        <w:rPr>
          <w:sz w:val="28"/>
          <w:szCs w:val="28"/>
        </w:rPr>
      </w:pPr>
      <w:r w:rsidRPr="0023128B">
        <w:rPr>
          <w:sz w:val="28"/>
          <w:szCs w:val="28"/>
        </w:rPr>
        <w:t>Бюджетная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Промышленная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Жилищная и коммунальная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Молодежная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Инвестиционная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Политика энергоэффективности.</w:t>
      </w:r>
    </w:p>
    <w:p w:rsidR="00440AF2" w:rsidRPr="0023128B" w:rsidRDefault="00440AF2" w:rsidP="00976808">
      <w:pPr>
        <w:numPr>
          <w:ilvl w:val="0"/>
          <w:numId w:val="16"/>
        </w:numPr>
        <w:spacing w:line="360" w:lineRule="auto"/>
        <w:jc w:val="both"/>
        <w:rPr>
          <w:sz w:val="28"/>
          <w:szCs w:val="28"/>
        </w:rPr>
      </w:pPr>
      <w:r w:rsidRPr="0023128B">
        <w:rPr>
          <w:sz w:val="28"/>
          <w:szCs w:val="28"/>
        </w:rPr>
        <w:t>Программа «Здоровье».</w:t>
      </w:r>
    </w:p>
    <w:p w:rsidR="00440AF2" w:rsidRPr="0023128B" w:rsidRDefault="00440AF2" w:rsidP="00976808">
      <w:pPr>
        <w:numPr>
          <w:ilvl w:val="0"/>
          <w:numId w:val="16"/>
        </w:numPr>
        <w:spacing w:line="360" w:lineRule="auto"/>
        <w:jc w:val="both"/>
        <w:rPr>
          <w:sz w:val="28"/>
          <w:szCs w:val="28"/>
        </w:rPr>
      </w:pPr>
      <w:r w:rsidRPr="0023128B">
        <w:rPr>
          <w:sz w:val="28"/>
          <w:szCs w:val="28"/>
        </w:rPr>
        <w:t>Программа развития города как наукограда.</w:t>
      </w:r>
    </w:p>
    <w:p w:rsidR="00440AF2" w:rsidRPr="0023128B" w:rsidRDefault="00440AF2" w:rsidP="00976808">
      <w:pPr>
        <w:spacing w:line="360" w:lineRule="auto"/>
        <w:ind w:firstLine="567"/>
        <w:jc w:val="both"/>
        <w:rPr>
          <w:sz w:val="28"/>
          <w:szCs w:val="28"/>
        </w:rPr>
      </w:pPr>
      <w:r w:rsidRPr="0023128B">
        <w:rPr>
          <w:b/>
          <w:sz w:val="28"/>
          <w:szCs w:val="28"/>
        </w:rPr>
        <w:t>На втором этапе</w:t>
      </w:r>
      <w:r w:rsidRPr="0023128B">
        <w:rPr>
          <w:sz w:val="28"/>
          <w:szCs w:val="28"/>
        </w:rPr>
        <w:t xml:space="preserve"> задачи реализации стратегии заключаются в достижении целей второго этапа и распределены группой стратегического планирования так:</w:t>
      </w:r>
    </w:p>
    <w:p w:rsidR="00440AF2" w:rsidRPr="0023128B" w:rsidRDefault="00440AF2" w:rsidP="00976808">
      <w:pPr>
        <w:numPr>
          <w:ilvl w:val="0"/>
          <w:numId w:val="16"/>
        </w:numPr>
        <w:spacing w:line="360" w:lineRule="auto"/>
        <w:jc w:val="both"/>
        <w:rPr>
          <w:sz w:val="28"/>
          <w:szCs w:val="28"/>
        </w:rPr>
      </w:pPr>
      <w:r w:rsidRPr="0023128B">
        <w:rPr>
          <w:sz w:val="28"/>
          <w:szCs w:val="28"/>
        </w:rPr>
        <w:t>Бюджетная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Молодежная и кадровая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Инвестиционная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Кластерная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Политика партнерства.</w:t>
      </w:r>
    </w:p>
    <w:p w:rsidR="00440AF2" w:rsidRPr="0023128B" w:rsidRDefault="00440AF2" w:rsidP="00976808">
      <w:pPr>
        <w:numPr>
          <w:ilvl w:val="0"/>
          <w:numId w:val="16"/>
        </w:numPr>
        <w:spacing w:line="360" w:lineRule="auto"/>
        <w:jc w:val="both"/>
        <w:rPr>
          <w:sz w:val="28"/>
          <w:szCs w:val="28"/>
        </w:rPr>
      </w:pPr>
      <w:r w:rsidRPr="0023128B">
        <w:rPr>
          <w:sz w:val="28"/>
          <w:szCs w:val="28"/>
        </w:rPr>
        <w:t>Программа «Здоровье».</w:t>
      </w:r>
    </w:p>
    <w:p w:rsidR="00440AF2" w:rsidRPr="0023128B" w:rsidRDefault="00440AF2" w:rsidP="00976808">
      <w:pPr>
        <w:numPr>
          <w:ilvl w:val="0"/>
          <w:numId w:val="16"/>
        </w:numPr>
        <w:spacing w:line="360" w:lineRule="auto"/>
        <w:jc w:val="both"/>
        <w:rPr>
          <w:sz w:val="28"/>
          <w:szCs w:val="28"/>
        </w:rPr>
      </w:pPr>
      <w:r w:rsidRPr="0023128B">
        <w:rPr>
          <w:sz w:val="28"/>
          <w:szCs w:val="28"/>
        </w:rPr>
        <w:t>Промышленная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Программа развития малого бизнеса.</w:t>
      </w:r>
    </w:p>
    <w:p w:rsidR="00440AF2" w:rsidRPr="0023128B" w:rsidRDefault="00440AF2" w:rsidP="00976808">
      <w:pPr>
        <w:numPr>
          <w:ilvl w:val="0"/>
          <w:numId w:val="16"/>
        </w:numPr>
        <w:spacing w:line="360" w:lineRule="auto"/>
        <w:jc w:val="both"/>
        <w:rPr>
          <w:sz w:val="28"/>
          <w:szCs w:val="28"/>
        </w:rPr>
      </w:pPr>
      <w:r w:rsidRPr="0023128B">
        <w:rPr>
          <w:sz w:val="28"/>
          <w:szCs w:val="28"/>
        </w:rPr>
        <w:t>Программа благоустройства городской среды.</w:t>
      </w:r>
    </w:p>
    <w:p w:rsidR="00440AF2" w:rsidRPr="0023128B" w:rsidRDefault="00440AF2" w:rsidP="00976808">
      <w:pPr>
        <w:numPr>
          <w:ilvl w:val="0"/>
          <w:numId w:val="16"/>
        </w:numPr>
        <w:spacing w:line="360" w:lineRule="auto"/>
        <w:jc w:val="both"/>
        <w:rPr>
          <w:sz w:val="28"/>
          <w:szCs w:val="28"/>
        </w:rPr>
      </w:pPr>
      <w:r w:rsidRPr="0023128B">
        <w:rPr>
          <w:sz w:val="28"/>
          <w:szCs w:val="28"/>
        </w:rPr>
        <w:t>Политика энергоэффективности.</w:t>
      </w:r>
    </w:p>
    <w:p w:rsidR="00440AF2" w:rsidRPr="0023128B" w:rsidRDefault="00440AF2" w:rsidP="00976808">
      <w:pPr>
        <w:numPr>
          <w:ilvl w:val="0"/>
          <w:numId w:val="16"/>
        </w:numPr>
        <w:spacing w:line="360" w:lineRule="auto"/>
        <w:jc w:val="both"/>
        <w:rPr>
          <w:sz w:val="28"/>
          <w:szCs w:val="28"/>
        </w:rPr>
      </w:pPr>
      <w:r w:rsidRPr="0023128B">
        <w:rPr>
          <w:sz w:val="28"/>
          <w:szCs w:val="28"/>
        </w:rPr>
        <w:t>Жилищная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Инновационная политика.</w:t>
      </w:r>
    </w:p>
    <w:p w:rsidR="00440AF2" w:rsidRPr="0023128B" w:rsidRDefault="00440AF2" w:rsidP="00976808">
      <w:pPr>
        <w:spacing w:line="360" w:lineRule="auto"/>
        <w:ind w:firstLine="567"/>
        <w:jc w:val="both"/>
        <w:rPr>
          <w:sz w:val="28"/>
          <w:szCs w:val="28"/>
        </w:rPr>
      </w:pPr>
      <w:r w:rsidRPr="0023128B">
        <w:rPr>
          <w:b/>
          <w:sz w:val="28"/>
          <w:szCs w:val="28"/>
        </w:rPr>
        <w:t>Третий этап</w:t>
      </w:r>
      <w:r w:rsidRPr="0023128B">
        <w:rPr>
          <w:sz w:val="28"/>
          <w:szCs w:val="28"/>
        </w:rPr>
        <w:t xml:space="preserve"> предполагает расширение инновационных механизмов развития города, сохранение достигнутых тенденций в экономике и социальной сфере, повышение качества жизни населения и включает в себя следующие основные задачи:</w:t>
      </w:r>
    </w:p>
    <w:p w:rsidR="00440AF2" w:rsidRPr="0023128B" w:rsidRDefault="00440AF2" w:rsidP="00976808">
      <w:pPr>
        <w:numPr>
          <w:ilvl w:val="0"/>
          <w:numId w:val="16"/>
        </w:numPr>
        <w:spacing w:line="360" w:lineRule="auto"/>
        <w:jc w:val="both"/>
        <w:rPr>
          <w:sz w:val="28"/>
          <w:szCs w:val="28"/>
        </w:rPr>
      </w:pPr>
      <w:r w:rsidRPr="0023128B">
        <w:rPr>
          <w:sz w:val="28"/>
          <w:szCs w:val="28"/>
        </w:rPr>
        <w:t>Бюджетная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Инновационная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Молодежная и кадровая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Жилищная и коммунальная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Благоустройство города.</w:t>
      </w:r>
    </w:p>
    <w:p w:rsidR="00440AF2" w:rsidRPr="0023128B" w:rsidRDefault="00440AF2" w:rsidP="00976808">
      <w:pPr>
        <w:numPr>
          <w:ilvl w:val="0"/>
          <w:numId w:val="16"/>
        </w:numPr>
        <w:spacing w:line="360" w:lineRule="auto"/>
        <w:jc w:val="both"/>
        <w:rPr>
          <w:sz w:val="28"/>
          <w:szCs w:val="28"/>
        </w:rPr>
      </w:pPr>
      <w:r w:rsidRPr="0023128B">
        <w:rPr>
          <w:sz w:val="28"/>
          <w:szCs w:val="28"/>
        </w:rPr>
        <w:t>Инвестиционная политика.</w:t>
      </w:r>
    </w:p>
    <w:p w:rsidR="00440AF2" w:rsidRPr="0023128B" w:rsidRDefault="00440AF2" w:rsidP="00976808">
      <w:pPr>
        <w:numPr>
          <w:ilvl w:val="0"/>
          <w:numId w:val="16"/>
        </w:numPr>
        <w:spacing w:line="360" w:lineRule="auto"/>
        <w:jc w:val="both"/>
        <w:rPr>
          <w:sz w:val="28"/>
          <w:szCs w:val="28"/>
        </w:rPr>
      </w:pPr>
      <w:r w:rsidRPr="0023128B">
        <w:rPr>
          <w:sz w:val="28"/>
          <w:szCs w:val="28"/>
        </w:rPr>
        <w:t>Развитие территориального общественного самоуправления.</w:t>
      </w:r>
    </w:p>
    <w:p w:rsidR="00440AF2" w:rsidRPr="0023128B" w:rsidRDefault="00440AF2" w:rsidP="00976808">
      <w:pPr>
        <w:spacing w:line="360" w:lineRule="auto"/>
        <w:jc w:val="both"/>
        <w:rPr>
          <w:sz w:val="10"/>
          <w:szCs w:val="10"/>
        </w:rPr>
      </w:pPr>
    </w:p>
    <w:p w:rsidR="00440AF2" w:rsidRPr="0023128B" w:rsidRDefault="00440AF2" w:rsidP="00976808">
      <w:pPr>
        <w:spacing w:line="360" w:lineRule="auto"/>
        <w:ind w:firstLine="567"/>
        <w:jc w:val="both"/>
        <w:rPr>
          <w:sz w:val="28"/>
          <w:szCs w:val="28"/>
        </w:rPr>
      </w:pPr>
      <w:r w:rsidRPr="0023128B">
        <w:rPr>
          <w:sz w:val="28"/>
          <w:szCs w:val="28"/>
        </w:rPr>
        <w:t xml:space="preserve">Эффективность и результативность стратегических мероприятий и проектов позволяют оценить </w:t>
      </w:r>
      <w:r w:rsidRPr="0023128B">
        <w:rPr>
          <w:b/>
          <w:sz w:val="28"/>
          <w:szCs w:val="28"/>
        </w:rPr>
        <w:t>показатели хода реализации Стратегии</w:t>
      </w:r>
      <w:r w:rsidRPr="0023128B">
        <w:rPr>
          <w:sz w:val="28"/>
          <w:szCs w:val="28"/>
        </w:rPr>
        <w:t xml:space="preserve">. Показатели призваны объективно отражать тенденцию изменений на каждом этапе ее реализации. В случае необходимости, при неблагоприятном или непредусмотренном в Стратегии варианте развития ситуации, подлежат корректировке как мероприятия и проекты, так и сами показатели. </w:t>
      </w:r>
    </w:p>
    <w:p w:rsidR="00440AF2" w:rsidRPr="0023128B" w:rsidRDefault="00440AF2" w:rsidP="00976808">
      <w:pPr>
        <w:spacing w:line="360" w:lineRule="auto"/>
        <w:ind w:firstLine="567"/>
        <w:jc w:val="both"/>
        <w:rPr>
          <w:sz w:val="28"/>
          <w:szCs w:val="28"/>
        </w:rPr>
      </w:pPr>
      <w:r w:rsidRPr="0023128B">
        <w:rPr>
          <w:sz w:val="28"/>
          <w:szCs w:val="28"/>
        </w:rPr>
        <w:t>Первая группа показателей относится к целевым, отражающим эффективную реализацию комплекса всех предусмотренных Стратегией мер и мероприятий:</w:t>
      </w:r>
    </w:p>
    <w:p w:rsidR="00440AF2" w:rsidRPr="0023128B" w:rsidRDefault="00440AF2" w:rsidP="00976808">
      <w:pPr>
        <w:pStyle w:val="ListParagraph"/>
        <w:numPr>
          <w:ilvl w:val="0"/>
          <w:numId w:val="70"/>
        </w:numPr>
        <w:spacing w:line="360" w:lineRule="auto"/>
        <w:jc w:val="both"/>
        <w:rPr>
          <w:rFonts w:ascii="Times New Roman" w:hAnsi="Times New Roman"/>
          <w:sz w:val="28"/>
          <w:szCs w:val="28"/>
        </w:rPr>
      </w:pPr>
      <w:r w:rsidRPr="0023128B">
        <w:rPr>
          <w:rFonts w:ascii="Times New Roman" w:hAnsi="Times New Roman"/>
          <w:sz w:val="28"/>
          <w:szCs w:val="28"/>
        </w:rPr>
        <w:t>численность населения, тыс. человек;</w:t>
      </w:r>
    </w:p>
    <w:p w:rsidR="00440AF2" w:rsidRPr="0023128B" w:rsidRDefault="00440AF2" w:rsidP="00976808">
      <w:pPr>
        <w:pStyle w:val="ListParagraph"/>
        <w:numPr>
          <w:ilvl w:val="0"/>
          <w:numId w:val="70"/>
        </w:numPr>
        <w:spacing w:line="360" w:lineRule="auto"/>
        <w:jc w:val="both"/>
        <w:rPr>
          <w:rFonts w:ascii="Times New Roman" w:hAnsi="Times New Roman"/>
          <w:sz w:val="28"/>
          <w:szCs w:val="28"/>
        </w:rPr>
      </w:pPr>
      <w:r w:rsidRPr="0023128B">
        <w:rPr>
          <w:rFonts w:ascii="Times New Roman" w:hAnsi="Times New Roman"/>
          <w:sz w:val="28"/>
          <w:szCs w:val="28"/>
        </w:rPr>
        <w:t>среднегодовая численность занятых в экономике, тыс. человек;</w:t>
      </w:r>
    </w:p>
    <w:p w:rsidR="00440AF2" w:rsidRPr="0023128B" w:rsidRDefault="00440AF2" w:rsidP="00976808">
      <w:pPr>
        <w:pStyle w:val="ListParagraph"/>
        <w:numPr>
          <w:ilvl w:val="0"/>
          <w:numId w:val="70"/>
        </w:numPr>
        <w:spacing w:line="360" w:lineRule="auto"/>
        <w:jc w:val="both"/>
        <w:rPr>
          <w:rFonts w:ascii="Times New Roman" w:hAnsi="Times New Roman"/>
          <w:sz w:val="28"/>
          <w:szCs w:val="28"/>
        </w:rPr>
      </w:pPr>
      <w:r w:rsidRPr="0023128B">
        <w:rPr>
          <w:rFonts w:ascii="Times New Roman" w:hAnsi="Times New Roman"/>
          <w:sz w:val="28"/>
          <w:szCs w:val="28"/>
        </w:rPr>
        <w:t>среднемесячная заработная плата, тыс. рублей;</w:t>
      </w:r>
    </w:p>
    <w:p w:rsidR="00440AF2" w:rsidRPr="0023128B" w:rsidRDefault="00440AF2" w:rsidP="00976808">
      <w:pPr>
        <w:pStyle w:val="ListParagraph"/>
        <w:numPr>
          <w:ilvl w:val="0"/>
          <w:numId w:val="70"/>
        </w:numPr>
        <w:spacing w:line="360" w:lineRule="auto"/>
        <w:jc w:val="both"/>
        <w:rPr>
          <w:rFonts w:ascii="Times New Roman" w:hAnsi="Times New Roman"/>
          <w:sz w:val="28"/>
          <w:szCs w:val="28"/>
        </w:rPr>
      </w:pPr>
      <w:r w:rsidRPr="0023128B">
        <w:rPr>
          <w:rFonts w:ascii="Times New Roman" w:hAnsi="Times New Roman"/>
          <w:sz w:val="28"/>
          <w:szCs w:val="28"/>
        </w:rPr>
        <w:t>ожидаемая продолжительность жизни, лет.</w:t>
      </w:r>
    </w:p>
    <w:p w:rsidR="00440AF2" w:rsidRPr="0023128B" w:rsidRDefault="00440AF2" w:rsidP="00976808">
      <w:pPr>
        <w:spacing w:line="360" w:lineRule="auto"/>
        <w:ind w:firstLine="567"/>
        <w:jc w:val="both"/>
        <w:rPr>
          <w:sz w:val="28"/>
          <w:szCs w:val="28"/>
        </w:rPr>
      </w:pPr>
      <w:r w:rsidRPr="0023128B">
        <w:rPr>
          <w:sz w:val="28"/>
          <w:szCs w:val="28"/>
        </w:rPr>
        <w:t xml:space="preserve">Кроме того, по каждому стратегическому направлению предлагается своя группа показателей, дающих возможность оценить эффективность реализации стратегии на определенном этапе. Так, стратегическое направление «Обеспечение развития города через реализацию инвестиционного потенциала» предлагается оценивать по следующим показателям: </w:t>
      </w:r>
    </w:p>
    <w:p w:rsidR="00440AF2" w:rsidRPr="0023128B" w:rsidRDefault="00440AF2" w:rsidP="00976808">
      <w:pPr>
        <w:pStyle w:val="ListParagraph"/>
        <w:numPr>
          <w:ilvl w:val="0"/>
          <w:numId w:val="71"/>
        </w:numPr>
        <w:spacing w:line="360" w:lineRule="auto"/>
        <w:jc w:val="both"/>
        <w:rPr>
          <w:rFonts w:ascii="Times New Roman" w:hAnsi="Times New Roman"/>
          <w:sz w:val="28"/>
          <w:szCs w:val="28"/>
        </w:rPr>
      </w:pPr>
      <w:r w:rsidRPr="0023128B">
        <w:rPr>
          <w:rFonts w:ascii="Times New Roman" w:hAnsi="Times New Roman"/>
          <w:sz w:val="28"/>
          <w:szCs w:val="28"/>
        </w:rPr>
        <w:t>объем инвестиций в основной капитал в расчете на 1 жителя, тыс. рублей;</w:t>
      </w:r>
    </w:p>
    <w:p w:rsidR="00440AF2" w:rsidRPr="0023128B" w:rsidRDefault="00440AF2" w:rsidP="00976808">
      <w:pPr>
        <w:pStyle w:val="ListParagraph"/>
        <w:numPr>
          <w:ilvl w:val="0"/>
          <w:numId w:val="71"/>
        </w:numPr>
        <w:spacing w:line="360" w:lineRule="auto"/>
        <w:jc w:val="both"/>
        <w:rPr>
          <w:rFonts w:ascii="Times New Roman" w:hAnsi="Times New Roman"/>
          <w:bCs/>
          <w:sz w:val="28"/>
          <w:szCs w:val="28"/>
        </w:rPr>
      </w:pPr>
      <w:r w:rsidRPr="0023128B">
        <w:rPr>
          <w:rFonts w:ascii="Times New Roman" w:hAnsi="Times New Roman"/>
          <w:bCs/>
          <w:sz w:val="28"/>
          <w:szCs w:val="28"/>
        </w:rPr>
        <w:t>длительность получения разрешения на строительство, месяцев;</w:t>
      </w:r>
    </w:p>
    <w:p w:rsidR="00440AF2" w:rsidRPr="0023128B" w:rsidRDefault="00440AF2" w:rsidP="00976808">
      <w:pPr>
        <w:pStyle w:val="ListParagraph"/>
        <w:numPr>
          <w:ilvl w:val="0"/>
          <w:numId w:val="71"/>
        </w:numPr>
        <w:spacing w:line="360" w:lineRule="auto"/>
        <w:jc w:val="both"/>
        <w:rPr>
          <w:rFonts w:ascii="Times New Roman" w:hAnsi="Times New Roman"/>
          <w:bCs/>
          <w:sz w:val="28"/>
          <w:szCs w:val="28"/>
        </w:rPr>
      </w:pPr>
      <w:r w:rsidRPr="0023128B">
        <w:rPr>
          <w:rFonts w:ascii="Times New Roman" w:hAnsi="Times New Roman"/>
          <w:bCs/>
          <w:sz w:val="28"/>
          <w:szCs w:val="28"/>
        </w:rPr>
        <w:t>отношение объема инвестиций в основной капитал к объему отгруженных товаров собственного производства, выполненных работ и услуг собственными силами;</w:t>
      </w:r>
    </w:p>
    <w:p w:rsidR="00440AF2" w:rsidRPr="0023128B" w:rsidRDefault="00440AF2" w:rsidP="00976808">
      <w:pPr>
        <w:pStyle w:val="ListParagraph"/>
        <w:numPr>
          <w:ilvl w:val="0"/>
          <w:numId w:val="71"/>
        </w:numPr>
        <w:spacing w:line="360" w:lineRule="auto"/>
        <w:jc w:val="both"/>
        <w:rPr>
          <w:rFonts w:ascii="Times New Roman" w:hAnsi="Times New Roman"/>
          <w:sz w:val="28"/>
          <w:szCs w:val="28"/>
        </w:rPr>
      </w:pPr>
      <w:r w:rsidRPr="0023128B">
        <w:rPr>
          <w:rFonts w:ascii="Times New Roman" w:hAnsi="Times New Roman"/>
          <w:sz w:val="28"/>
          <w:szCs w:val="28"/>
        </w:rPr>
        <w:t>количество созданных рабочих мест, тыс. мест.</w:t>
      </w:r>
    </w:p>
    <w:p w:rsidR="00440AF2" w:rsidRPr="0023128B" w:rsidRDefault="00440AF2" w:rsidP="00976808">
      <w:pPr>
        <w:spacing w:line="360" w:lineRule="auto"/>
        <w:ind w:firstLine="567"/>
        <w:jc w:val="both"/>
        <w:rPr>
          <w:sz w:val="28"/>
          <w:szCs w:val="28"/>
        </w:rPr>
      </w:pPr>
      <w:r w:rsidRPr="0023128B">
        <w:rPr>
          <w:sz w:val="28"/>
          <w:szCs w:val="28"/>
        </w:rPr>
        <w:t>Стратегическое направление 2 «Нарастить экономический потенциал в интересах горожан через диверсификацию экономики» включает в себя 7 основных показателей:</w:t>
      </w:r>
    </w:p>
    <w:p w:rsidR="00440AF2" w:rsidRPr="0023128B" w:rsidRDefault="00440AF2" w:rsidP="00976808">
      <w:pPr>
        <w:pStyle w:val="ListParagraph"/>
        <w:numPr>
          <w:ilvl w:val="0"/>
          <w:numId w:val="69"/>
        </w:numPr>
        <w:spacing w:line="360" w:lineRule="auto"/>
        <w:jc w:val="both"/>
        <w:rPr>
          <w:rFonts w:ascii="Times New Roman" w:hAnsi="Times New Roman"/>
          <w:bCs/>
          <w:sz w:val="28"/>
          <w:szCs w:val="28"/>
        </w:rPr>
      </w:pPr>
      <w:r w:rsidRPr="0023128B">
        <w:rPr>
          <w:rFonts w:ascii="Times New Roman" w:hAnsi="Times New Roman"/>
          <w:bCs/>
          <w:sz w:val="28"/>
          <w:szCs w:val="28"/>
        </w:rPr>
        <w:t>объем отгруженных товаров собственного производства, выполненных работ и услуг собственными силами (в % к предыдущему году);</w:t>
      </w:r>
    </w:p>
    <w:p w:rsidR="00440AF2" w:rsidRPr="0023128B" w:rsidRDefault="00440AF2" w:rsidP="00976808">
      <w:pPr>
        <w:pStyle w:val="ListParagraph"/>
        <w:numPr>
          <w:ilvl w:val="0"/>
          <w:numId w:val="69"/>
        </w:numPr>
        <w:spacing w:line="360" w:lineRule="auto"/>
        <w:jc w:val="both"/>
        <w:rPr>
          <w:rFonts w:ascii="Times New Roman" w:hAnsi="Times New Roman"/>
          <w:bCs/>
          <w:sz w:val="28"/>
          <w:szCs w:val="28"/>
        </w:rPr>
      </w:pPr>
      <w:r w:rsidRPr="0023128B">
        <w:rPr>
          <w:rFonts w:ascii="Times New Roman" w:hAnsi="Times New Roman"/>
          <w:bCs/>
          <w:sz w:val="28"/>
          <w:szCs w:val="28"/>
        </w:rPr>
        <w:t>прирост доходов бюджета города, млн. рублей;</w:t>
      </w:r>
    </w:p>
    <w:p w:rsidR="00440AF2" w:rsidRPr="0023128B" w:rsidRDefault="00440AF2" w:rsidP="00976808">
      <w:pPr>
        <w:pStyle w:val="ListParagraph"/>
        <w:numPr>
          <w:ilvl w:val="0"/>
          <w:numId w:val="69"/>
        </w:numPr>
        <w:spacing w:line="360" w:lineRule="auto"/>
        <w:jc w:val="both"/>
        <w:rPr>
          <w:rFonts w:ascii="Times New Roman" w:hAnsi="Times New Roman"/>
          <w:bCs/>
          <w:sz w:val="28"/>
          <w:szCs w:val="28"/>
        </w:rPr>
      </w:pPr>
      <w:r w:rsidRPr="0023128B">
        <w:rPr>
          <w:rFonts w:ascii="Times New Roman" w:hAnsi="Times New Roman"/>
          <w:bCs/>
          <w:sz w:val="28"/>
          <w:szCs w:val="28"/>
        </w:rPr>
        <w:t>уровень зарегистрированной безработицы, %;</w:t>
      </w:r>
    </w:p>
    <w:p w:rsidR="00440AF2" w:rsidRPr="0023128B" w:rsidRDefault="00440AF2" w:rsidP="00976808">
      <w:pPr>
        <w:pStyle w:val="ListParagraph"/>
        <w:numPr>
          <w:ilvl w:val="0"/>
          <w:numId w:val="69"/>
        </w:numPr>
        <w:spacing w:line="360" w:lineRule="auto"/>
        <w:jc w:val="both"/>
        <w:rPr>
          <w:rFonts w:ascii="Times New Roman" w:hAnsi="Times New Roman"/>
          <w:bCs/>
          <w:sz w:val="28"/>
          <w:szCs w:val="28"/>
        </w:rPr>
      </w:pPr>
      <w:r w:rsidRPr="0023128B">
        <w:rPr>
          <w:rFonts w:ascii="Times New Roman" w:hAnsi="Times New Roman"/>
          <w:bCs/>
          <w:sz w:val="28"/>
          <w:szCs w:val="28"/>
        </w:rPr>
        <w:t>количество субъектов малого и среднего предпринимательства, тыс. субъектов;</w:t>
      </w:r>
    </w:p>
    <w:p w:rsidR="00440AF2" w:rsidRPr="0023128B" w:rsidRDefault="00440AF2" w:rsidP="00976808">
      <w:pPr>
        <w:pStyle w:val="ListParagraph"/>
        <w:numPr>
          <w:ilvl w:val="0"/>
          <w:numId w:val="69"/>
        </w:numPr>
        <w:spacing w:line="360" w:lineRule="auto"/>
        <w:jc w:val="both"/>
        <w:rPr>
          <w:rFonts w:ascii="Times New Roman" w:hAnsi="Times New Roman"/>
          <w:bCs/>
          <w:sz w:val="28"/>
          <w:szCs w:val="28"/>
        </w:rPr>
      </w:pPr>
      <w:r w:rsidRPr="0023128B">
        <w:rPr>
          <w:rFonts w:ascii="Times New Roman" w:hAnsi="Times New Roman"/>
          <w:bCs/>
          <w:sz w:val="28"/>
          <w:szCs w:val="28"/>
        </w:rPr>
        <w:t>доля высокотехнологичных видов деятельности в общем объеме отгруженных товаров собственного производства, выполненных работ и услуг собственными силами (без НДС и акцизов) обрабатывающих производств (по организациям, не относящимся к субъектам малого предпринимательства, численность работников которых превышает 15 человек), процентов.</w:t>
      </w:r>
    </w:p>
    <w:p w:rsidR="00440AF2" w:rsidRPr="0023128B" w:rsidRDefault="00440AF2" w:rsidP="00976808">
      <w:pPr>
        <w:spacing w:line="360" w:lineRule="auto"/>
        <w:ind w:firstLine="567"/>
        <w:jc w:val="both"/>
        <w:rPr>
          <w:sz w:val="28"/>
          <w:szCs w:val="28"/>
        </w:rPr>
      </w:pPr>
      <w:r w:rsidRPr="0023128B">
        <w:rPr>
          <w:sz w:val="28"/>
          <w:szCs w:val="28"/>
        </w:rPr>
        <w:t xml:space="preserve">Стратегическое направление 3 (развитие человеческого потенциала) оценивается следующими показателями (некоторые из них характеризуют общую оценку реализации стратегии): </w:t>
      </w:r>
    </w:p>
    <w:p w:rsidR="00440AF2" w:rsidRPr="0023128B" w:rsidRDefault="00440AF2" w:rsidP="00976808">
      <w:pPr>
        <w:pStyle w:val="ListParagraph"/>
        <w:numPr>
          <w:ilvl w:val="0"/>
          <w:numId w:val="72"/>
        </w:numPr>
        <w:spacing w:line="360" w:lineRule="auto"/>
        <w:jc w:val="both"/>
        <w:rPr>
          <w:rFonts w:ascii="Times New Roman" w:hAnsi="Times New Roman"/>
          <w:sz w:val="28"/>
          <w:szCs w:val="28"/>
        </w:rPr>
      </w:pPr>
      <w:r w:rsidRPr="0023128B">
        <w:rPr>
          <w:rFonts w:ascii="Times New Roman" w:hAnsi="Times New Roman"/>
          <w:sz w:val="28"/>
          <w:szCs w:val="28"/>
        </w:rPr>
        <w:t>численность населения, тыс. человек;</w:t>
      </w:r>
    </w:p>
    <w:p w:rsidR="00440AF2" w:rsidRPr="0023128B" w:rsidRDefault="00440AF2" w:rsidP="00976808">
      <w:pPr>
        <w:pStyle w:val="ListParagraph"/>
        <w:numPr>
          <w:ilvl w:val="0"/>
          <w:numId w:val="72"/>
        </w:numPr>
        <w:spacing w:line="360" w:lineRule="auto"/>
        <w:jc w:val="both"/>
        <w:rPr>
          <w:rFonts w:ascii="Times New Roman" w:hAnsi="Times New Roman"/>
          <w:bCs/>
          <w:sz w:val="28"/>
          <w:szCs w:val="28"/>
        </w:rPr>
      </w:pPr>
      <w:r w:rsidRPr="0023128B">
        <w:rPr>
          <w:rFonts w:ascii="Times New Roman" w:hAnsi="Times New Roman"/>
          <w:bCs/>
          <w:sz w:val="28"/>
          <w:szCs w:val="28"/>
        </w:rPr>
        <w:t>прирост населения, тыс. человек;</w:t>
      </w:r>
    </w:p>
    <w:p w:rsidR="00440AF2" w:rsidRPr="0023128B" w:rsidRDefault="00440AF2" w:rsidP="00976808">
      <w:pPr>
        <w:pStyle w:val="ListParagraph"/>
        <w:numPr>
          <w:ilvl w:val="0"/>
          <w:numId w:val="72"/>
        </w:numPr>
        <w:spacing w:line="360" w:lineRule="auto"/>
        <w:jc w:val="both"/>
        <w:rPr>
          <w:rFonts w:ascii="Times New Roman" w:hAnsi="Times New Roman"/>
          <w:sz w:val="28"/>
          <w:szCs w:val="28"/>
        </w:rPr>
      </w:pPr>
      <w:r w:rsidRPr="0023128B">
        <w:rPr>
          <w:rFonts w:ascii="Times New Roman" w:hAnsi="Times New Roman"/>
          <w:bCs/>
          <w:sz w:val="28"/>
          <w:szCs w:val="28"/>
        </w:rPr>
        <w:t>отношение рождаемость/смертность;</w:t>
      </w:r>
    </w:p>
    <w:p w:rsidR="00440AF2" w:rsidRPr="0023128B" w:rsidRDefault="00440AF2" w:rsidP="00976808">
      <w:pPr>
        <w:pStyle w:val="ListParagraph"/>
        <w:numPr>
          <w:ilvl w:val="0"/>
          <w:numId w:val="72"/>
        </w:numPr>
        <w:spacing w:line="360" w:lineRule="auto"/>
        <w:jc w:val="both"/>
        <w:rPr>
          <w:rFonts w:ascii="Times New Roman" w:hAnsi="Times New Roman"/>
          <w:bCs/>
          <w:sz w:val="28"/>
          <w:szCs w:val="28"/>
        </w:rPr>
      </w:pPr>
      <w:r w:rsidRPr="0023128B">
        <w:rPr>
          <w:rFonts w:ascii="Times New Roman" w:hAnsi="Times New Roman"/>
          <w:bCs/>
          <w:sz w:val="28"/>
          <w:szCs w:val="28"/>
        </w:rPr>
        <w:t>миграционный прирост населения, человек;</w:t>
      </w:r>
    </w:p>
    <w:p w:rsidR="00440AF2" w:rsidRPr="0023128B" w:rsidRDefault="00440AF2" w:rsidP="00976808">
      <w:pPr>
        <w:pStyle w:val="ListParagraph"/>
        <w:numPr>
          <w:ilvl w:val="0"/>
          <w:numId w:val="72"/>
        </w:numPr>
        <w:spacing w:line="360" w:lineRule="auto"/>
        <w:jc w:val="both"/>
        <w:rPr>
          <w:rFonts w:ascii="Times New Roman" w:hAnsi="Times New Roman"/>
          <w:bCs/>
          <w:sz w:val="28"/>
          <w:szCs w:val="28"/>
        </w:rPr>
      </w:pPr>
      <w:r w:rsidRPr="0023128B">
        <w:rPr>
          <w:rFonts w:ascii="Times New Roman" w:hAnsi="Times New Roman"/>
          <w:bCs/>
          <w:sz w:val="28"/>
          <w:szCs w:val="28"/>
        </w:rPr>
        <w:t>средняя продолжительность жизни, лет;</w:t>
      </w:r>
    </w:p>
    <w:p w:rsidR="00440AF2" w:rsidRPr="0023128B" w:rsidRDefault="00440AF2" w:rsidP="00976808">
      <w:pPr>
        <w:pStyle w:val="ListParagraph"/>
        <w:numPr>
          <w:ilvl w:val="0"/>
          <w:numId w:val="72"/>
        </w:numPr>
        <w:spacing w:line="360" w:lineRule="auto"/>
        <w:jc w:val="both"/>
        <w:rPr>
          <w:rFonts w:ascii="Times New Roman" w:hAnsi="Times New Roman"/>
          <w:bCs/>
          <w:sz w:val="28"/>
          <w:szCs w:val="28"/>
        </w:rPr>
      </w:pPr>
      <w:r w:rsidRPr="0023128B">
        <w:rPr>
          <w:rFonts w:ascii="Times New Roman" w:hAnsi="Times New Roman"/>
          <w:bCs/>
          <w:sz w:val="28"/>
          <w:szCs w:val="28"/>
        </w:rPr>
        <w:t>доля жителей трудоспособного возраста, %;</w:t>
      </w:r>
    </w:p>
    <w:p w:rsidR="00440AF2" w:rsidRPr="0023128B" w:rsidRDefault="00440AF2" w:rsidP="00976808">
      <w:pPr>
        <w:pStyle w:val="ListParagraph"/>
        <w:numPr>
          <w:ilvl w:val="0"/>
          <w:numId w:val="72"/>
        </w:numPr>
        <w:spacing w:line="360" w:lineRule="auto"/>
        <w:jc w:val="both"/>
        <w:rPr>
          <w:rFonts w:ascii="Times New Roman" w:hAnsi="Times New Roman"/>
          <w:bCs/>
          <w:sz w:val="28"/>
          <w:szCs w:val="28"/>
        </w:rPr>
      </w:pPr>
      <w:r w:rsidRPr="0023128B">
        <w:rPr>
          <w:rFonts w:ascii="Times New Roman" w:hAnsi="Times New Roman"/>
          <w:bCs/>
          <w:sz w:val="28"/>
          <w:szCs w:val="28"/>
        </w:rPr>
        <w:t>соотношение средней з/п Коврова к средней областной.</w:t>
      </w:r>
    </w:p>
    <w:p w:rsidR="00440AF2" w:rsidRPr="0023128B" w:rsidRDefault="00440AF2" w:rsidP="00976808">
      <w:pPr>
        <w:pStyle w:val="ListParagraph"/>
        <w:spacing w:line="360" w:lineRule="auto"/>
        <w:ind w:left="0" w:firstLine="709"/>
        <w:jc w:val="both"/>
        <w:rPr>
          <w:rFonts w:ascii="Times New Roman" w:hAnsi="Times New Roman"/>
          <w:bCs/>
          <w:sz w:val="28"/>
          <w:szCs w:val="28"/>
        </w:rPr>
      </w:pPr>
      <w:r w:rsidRPr="0023128B">
        <w:rPr>
          <w:rFonts w:ascii="Times New Roman" w:hAnsi="Times New Roman"/>
          <w:bCs/>
          <w:sz w:val="28"/>
          <w:szCs w:val="28"/>
        </w:rPr>
        <w:t>Самая большая группа показателей по стратегическому направлению 4 «Комфортная городская среда», она предполагает оценку по 16 следующим показателям:</w:t>
      </w:r>
    </w:p>
    <w:p w:rsidR="00440AF2" w:rsidRPr="0023128B" w:rsidRDefault="00440AF2" w:rsidP="00976808">
      <w:pPr>
        <w:pStyle w:val="ListParagraph"/>
        <w:numPr>
          <w:ilvl w:val="0"/>
          <w:numId w:val="73"/>
        </w:numPr>
        <w:spacing w:line="360" w:lineRule="auto"/>
        <w:jc w:val="both"/>
        <w:rPr>
          <w:rFonts w:ascii="Times New Roman" w:hAnsi="Times New Roman"/>
          <w:bCs/>
          <w:sz w:val="28"/>
          <w:szCs w:val="28"/>
        </w:rPr>
      </w:pPr>
      <w:r w:rsidRPr="0023128B">
        <w:rPr>
          <w:rFonts w:ascii="Times New Roman" w:hAnsi="Times New Roman"/>
          <w:bCs/>
          <w:sz w:val="28"/>
          <w:szCs w:val="28"/>
        </w:rPr>
        <w:t>удельный вес численности педагогических работников, учителей в возрасте до 30 лет в общей численности педагогических работников дошкольных образовательных организаций, организаций дополнительного образования, численности учителей общеобразовательных организаций соответственно, %;</w:t>
      </w:r>
    </w:p>
    <w:p w:rsidR="00440AF2" w:rsidRPr="0023128B" w:rsidRDefault="00440AF2" w:rsidP="00976808">
      <w:pPr>
        <w:pStyle w:val="ListParagraph"/>
        <w:numPr>
          <w:ilvl w:val="0"/>
          <w:numId w:val="73"/>
        </w:numPr>
        <w:spacing w:line="360" w:lineRule="auto"/>
        <w:jc w:val="both"/>
        <w:rPr>
          <w:rFonts w:ascii="Times New Roman" w:hAnsi="Times New Roman"/>
          <w:bCs/>
          <w:sz w:val="28"/>
          <w:szCs w:val="28"/>
        </w:rPr>
      </w:pPr>
      <w:r w:rsidRPr="0023128B">
        <w:rPr>
          <w:rFonts w:ascii="Times New Roman" w:hAnsi="Times New Roman"/>
          <w:bCs/>
          <w:sz w:val="28"/>
          <w:szCs w:val="28"/>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440AF2" w:rsidRPr="0023128B" w:rsidRDefault="00440AF2" w:rsidP="00976808">
      <w:pPr>
        <w:pStyle w:val="ListParagraph"/>
        <w:numPr>
          <w:ilvl w:val="0"/>
          <w:numId w:val="73"/>
        </w:numPr>
        <w:spacing w:line="360" w:lineRule="auto"/>
        <w:jc w:val="both"/>
        <w:rPr>
          <w:rFonts w:ascii="Times New Roman" w:hAnsi="Times New Roman"/>
          <w:bCs/>
          <w:sz w:val="28"/>
          <w:szCs w:val="28"/>
        </w:rPr>
      </w:pPr>
      <w:r w:rsidRPr="0023128B">
        <w:rPr>
          <w:rFonts w:ascii="Times New Roman" w:hAnsi="Times New Roman"/>
          <w:bCs/>
          <w:sz w:val="28"/>
          <w:szCs w:val="28"/>
        </w:rPr>
        <w:t>отношение среднего балла ЕГЭ в 10% школ с лучшими результатами единого государственного экзамена к среднему баллу ЕГЭ в 10% школ с худшими результатами ЕГЭ;</w:t>
      </w:r>
    </w:p>
    <w:p w:rsidR="00440AF2" w:rsidRPr="0023128B" w:rsidRDefault="00440AF2" w:rsidP="00976808">
      <w:pPr>
        <w:pStyle w:val="ListParagraph"/>
        <w:numPr>
          <w:ilvl w:val="0"/>
          <w:numId w:val="73"/>
        </w:numPr>
        <w:spacing w:line="360" w:lineRule="auto"/>
        <w:jc w:val="both"/>
        <w:rPr>
          <w:rFonts w:ascii="Times New Roman" w:hAnsi="Times New Roman"/>
          <w:bCs/>
          <w:sz w:val="28"/>
          <w:szCs w:val="28"/>
        </w:rPr>
      </w:pPr>
      <w:r w:rsidRPr="0023128B">
        <w:rPr>
          <w:rFonts w:ascii="Times New Roman" w:hAnsi="Times New Roman"/>
          <w:bCs/>
          <w:sz w:val="28"/>
          <w:szCs w:val="28"/>
        </w:rPr>
        <w:t>удельный вес численности обучающихся, занимающихся в первую смену, в общей численности обучающихся в общеобразовательных организациях, в том числе:</w:t>
      </w:r>
    </w:p>
    <w:p w:rsidR="00440AF2" w:rsidRPr="0023128B" w:rsidRDefault="00440AF2" w:rsidP="00976808">
      <w:pPr>
        <w:pStyle w:val="ListParagraph"/>
        <w:numPr>
          <w:ilvl w:val="0"/>
          <w:numId w:val="74"/>
        </w:numPr>
        <w:spacing w:line="360" w:lineRule="auto"/>
        <w:jc w:val="both"/>
        <w:rPr>
          <w:rFonts w:ascii="Times New Roman" w:hAnsi="Times New Roman"/>
          <w:bCs/>
          <w:sz w:val="28"/>
          <w:szCs w:val="28"/>
        </w:rPr>
      </w:pPr>
      <w:r w:rsidRPr="0023128B">
        <w:rPr>
          <w:rFonts w:ascii="Times New Roman" w:hAnsi="Times New Roman"/>
          <w:bCs/>
          <w:sz w:val="28"/>
          <w:szCs w:val="28"/>
        </w:rPr>
        <w:t>обучающихся по образовательным программам начального общего образования;</w:t>
      </w:r>
    </w:p>
    <w:p w:rsidR="00440AF2" w:rsidRPr="0023128B" w:rsidRDefault="00440AF2" w:rsidP="00976808">
      <w:pPr>
        <w:pStyle w:val="ListParagraph"/>
        <w:numPr>
          <w:ilvl w:val="0"/>
          <w:numId w:val="74"/>
        </w:numPr>
        <w:spacing w:line="360" w:lineRule="auto"/>
        <w:jc w:val="both"/>
        <w:rPr>
          <w:rFonts w:ascii="Times New Roman" w:hAnsi="Times New Roman"/>
          <w:bCs/>
          <w:sz w:val="28"/>
          <w:szCs w:val="28"/>
        </w:rPr>
      </w:pPr>
      <w:r w:rsidRPr="0023128B">
        <w:rPr>
          <w:rFonts w:ascii="Times New Roman" w:hAnsi="Times New Roman"/>
          <w:bCs/>
          <w:sz w:val="28"/>
          <w:szCs w:val="28"/>
        </w:rPr>
        <w:t>обучающихся по образовательным программам основного общего образования;</w:t>
      </w:r>
    </w:p>
    <w:p w:rsidR="00440AF2" w:rsidRPr="0023128B" w:rsidRDefault="00440AF2" w:rsidP="00976808">
      <w:pPr>
        <w:pStyle w:val="ListParagraph"/>
        <w:numPr>
          <w:ilvl w:val="0"/>
          <w:numId w:val="74"/>
        </w:numPr>
        <w:spacing w:line="360" w:lineRule="auto"/>
        <w:jc w:val="both"/>
        <w:rPr>
          <w:rFonts w:ascii="Times New Roman" w:hAnsi="Times New Roman"/>
          <w:bCs/>
          <w:sz w:val="28"/>
          <w:szCs w:val="28"/>
        </w:rPr>
      </w:pPr>
      <w:r w:rsidRPr="0023128B">
        <w:rPr>
          <w:rFonts w:ascii="Times New Roman" w:hAnsi="Times New Roman"/>
          <w:bCs/>
          <w:sz w:val="28"/>
          <w:szCs w:val="28"/>
        </w:rPr>
        <w:t>обучающихся по образовательным программам среднего образования.</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ожидаемая продолжительность жизни, лет;</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коэффициент младенческой смертности, на 1000 родившихся живыми;</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доля граждан города Коврова, систематически занимающихся физической культурой и спортом в общей численности населения города;</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уровень обеспеченности населения города Коврова спортивными сооружениями, исходя из единовременной пропускной способности, по отношению к утвержденному нормативу Владимирской области, %;</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годовой объем ввода жилья, тыс. кв. метров;</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обеспеченность жильем на 1 жителя, кв. метров;</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количество зарегистрированных преступлений в расчете на 10 тыс. населения;</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раскрываемость преступлений, %.</w:t>
      </w:r>
    </w:p>
    <w:p w:rsidR="00440AF2" w:rsidRPr="0023128B" w:rsidRDefault="00440AF2" w:rsidP="00976808">
      <w:pPr>
        <w:pStyle w:val="ListParagraph"/>
        <w:spacing w:line="360" w:lineRule="auto"/>
        <w:ind w:left="0" w:firstLine="567"/>
        <w:jc w:val="both"/>
        <w:rPr>
          <w:rFonts w:ascii="Times New Roman" w:hAnsi="Times New Roman"/>
          <w:bCs/>
          <w:sz w:val="28"/>
          <w:szCs w:val="28"/>
        </w:rPr>
      </w:pPr>
      <w:r w:rsidRPr="0023128B">
        <w:rPr>
          <w:rFonts w:ascii="Times New Roman" w:hAnsi="Times New Roman"/>
          <w:bCs/>
          <w:sz w:val="28"/>
          <w:szCs w:val="28"/>
        </w:rPr>
        <w:t>Последняя группа показателей относится к финансовой результативности развития муниципального управления (стратегическое направление 6), отражающим эффективную реализацию комплекса всех предусматриваемых Стратегией мер и мероприятий:</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прирост доходов бюджета города, млн. рублей;</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дефицит бюджета, млн. рублей;</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бюджетная обеспеченность, тыс. рублей на душу населения;</w:t>
      </w:r>
    </w:p>
    <w:p w:rsidR="00440AF2" w:rsidRPr="0023128B" w:rsidRDefault="00440AF2" w:rsidP="00976808">
      <w:pPr>
        <w:pStyle w:val="ListParagraph"/>
        <w:numPr>
          <w:ilvl w:val="0"/>
          <w:numId w:val="75"/>
        </w:numPr>
        <w:spacing w:line="360" w:lineRule="auto"/>
        <w:jc w:val="both"/>
        <w:rPr>
          <w:rFonts w:ascii="Times New Roman" w:hAnsi="Times New Roman"/>
          <w:bCs/>
          <w:sz w:val="28"/>
          <w:szCs w:val="28"/>
        </w:rPr>
      </w:pPr>
      <w:r w:rsidRPr="0023128B">
        <w:rPr>
          <w:rFonts w:ascii="Times New Roman" w:hAnsi="Times New Roman"/>
          <w:bCs/>
          <w:sz w:val="28"/>
          <w:szCs w:val="28"/>
        </w:rPr>
        <w:t>отношение средней заработной платы муниципальных служащих к средней заработной плате по городу.</w:t>
      </w:r>
    </w:p>
    <w:p w:rsidR="00440AF2" w:rsidRPr="0023128B" w:rsidRDefault="00440AF2" w:rsidP="00976808">
      <w:pPr>
        <w:spacing w:line="360" w:lineRule="auto"/>
        <w:ind w:firstLine="567"/>
        <w:jc w:val="both"/>
        <w:rPr>
          <w:sz w:val="28"/>
          <w:szCs w:val="28"/>
        </w:rPr>
      </w:pPr>
    </w:p>
    <w:p w:rsidR="00440AF2" w:rsidRPr="0023128B" w:rsidRDefault="00440AF2">
      <w:pPr>
        <w:spacing w:after="200" w:line="276" w:lineRule="auto"/>
        <w:rPr>
          <w:sz w:val="28"/>
          <w:szCs w:val="28"/>
        </w:rPr>
      </w:pPr>
      <w:r w:rsidRPr="0023128B">
        <w:rPr>
          <w:sz w:val="28"/>
          <w:szCs w:val="28"/>
        </w:rPr>
        <w:br w:type="page"/>
      </w:r>
    </w:p>
    <w:p w:rsidR="00440AF2" w:rsidRPr="0023128B" w:rsidRDefault="00440AF2" w:rsidP="00AD335E">
      <w:pPr>
        <w:pStyle w:val="37"/>
        <w:pBdr>
          <w:bottom w:val="thinThickSmallGap" w:sz="24" w:space="1" w:color="auto"/>
        </w:pBdr>
        <w:spacing w:line="276" w:lineRule="auto"/>
        <w:outlineLvl w:val="0"/>
        <w:rPr>
          <w:rFonts w:ascii="Times New Roman" w:hAnsi="Times New Roman"/>
        </w:rPr>
      </w:pPr>
      <w:bookmarkStart w:id="11" w:name="_Toc498342653"/>
      <w:r w:rsidRPr="0023128B">
        <w:rPr>
          <w:rFonts w:ascii="Times New Roman" w:hAnsi="Times New Roman"/>
        </w:rPr>
        <w:t>7 ОЖИДАЕМЫЕ РЕЗУЛЬТАТЫ РЕАЛИЗАЦИИ СТРАТЕГИИ МУНИЦИПАЛЬНОГО ОБРАЗОВАНИЯ</w:t>
      </w:r>
      <w:bookmarkEnd w:id="11"/>
    </w:p>
    <w:p w:rsidR="00440AF2" w:rsidRPr="0023128B" w:rsidRDefault="00440AF2" w:rsidP="00AD335E"/>
    <w:p w:rsidR="00440AF2" w:rsidRPr="0023128B" w:rsidRDefault="00440AF2" w:rsidP="00976808">
      <w:pPr>
        <w:spacing w:line="360" w:lineRule="auto"/>
        <w:ind w:firstLine="709"/>
        <w:jc w:val="both"/>
        <w:rPr>
          <w:sz w:val="28"/>
          <w:szCs w:val="28"/>
        </w:rPr>
      </w:pPr>
      <w:r w:rsidRPr="0023128B">
        <w:rPr>
          <w:sz w:val="28"/>
          <w:szCs w:val="28"/>
        </w:rPr>
        <w:t>Ожидаемые результаты реализации стратегического плана определены на основе конкретизации задач, адекватных стратегическим направлениям и поставленным целям.</w:t>
      </w:r>
    </w:p>
    <w:p w:rsidR="00440AF2" w:rsidRPr="0023128B" w:rsidRDefault="00440AF2" w:rsidP="00976808">
      <w:pPr>
        <w:spacing w:line="360" w:lineRule="auto"/>
        <w:ind w:firstLine="709"/>
        <w:jc w:val="both"/>
        <w:rPr>
          <w:sz w:val="28"/>
          <w:szCs w:val="28"/>
        </w:rPr>
      </w:pPr>
      <w:r w:rsidRPr="0023128B">
        <w:rPr>
          <w:sz w:val="28"/>
          <w:szCs w:val="28"/>
        </w:rPr>
        <w:t>Ожидаемые результаты реализации стратегии группой стратегического планирования администрации города Коврова определены таким образом:</w:t>
      </w:r>
    </w:p>
    <w:p w:rsidR="00440AF2" w:rsidRPr="0023128B" w:rsidRDefault="00440AF2" w:rsidP="003C0816">
      <w:pPr>
        <w:pStyle w:val="ListParagraph"/>
        <w:numPr>
          <w:ilvl w:val="0"/>
          <w:numId w:val="17"/>
        </w:numPr>
        <w:spacing w:after="0" w:line="360" w:lineRule="auto"/>
        <w:ind w:left="714" w:hanging="357"/>
        <w:rPr>
          <w:rFonts w:ascii="Times New Roman" w:hAnsi="Times New Roman"/>
          <w:sz w:val="28"/>
          <w:szCs w:val="28"/>
        </w:rPr>
      </w:pPr>
      <w:r w:rsidRPr="0023128B">
        <w:rPr>
          <w:rFonts w:ascii="Times New Roman" w:hAnsi="Times New Roman"/>
          <w:sz w:val="28"/>
          <w:szCs w:val="28"/>
        </w:rPr>
        <w:t>приток молодых и квалифицированных кадров;</w:t>
      </w:r>
    </w:p>
    <w:p w:rsidR="00440AF2" w:rsidRPr="0023128B" w:rsidRDefault="00440AF2" w:rsidP="003C0816">
      <w:pPr>
        <w:pStyle w:val="ListParagraph"/>
        <w:numPr>
          <w:ilvl w:val="0"/>
          <w:numId w:val="17"/>
        </w:numPr>
        <w:spacing w:after="0" w:line="360" w:lineRule="auto"/>
        <w:ind w:left="714" w:hanging="357"/>
        <w:jc w:val="both"/>
        <w:rPr>
          <w:rFonts w:ascii="Times New Roman" w:hAnsi="Times New Roman"/>
          <w:sz w:val="28"/>
          <w:szCs w:val="28"/>
        </w:rPr>
      </w:pPr>
      <w:r w:rsidRPr="0023128B">
        <w:rPr>
          <w:rFonts w:ascii="Times New Roman" w:hAnsi="Times New Roman"/>
          <w:sz w:val="28"/>
          <w:szCs w:val="28"/>
        </w:rPr>
        <w:t>рост поступлений в городской бюджет;</w:t>
      </w:r>
    </w:p>
    <w:p w:rsidR="00440AF2" w:rsidRPr="0023128B" w:rsidRDefault="00440AF2" w:rsidP="003C0816">
      <w:pPr>
        <w:pStyle w:val="ListParagraph"/>
        <w:numPr>
          <w:ilvl w:val="0"/>
          <w:numId w:val="17"/>
        </w:numPr>
        <w:spacing w:after="0" w:line="360" w:lineRule="auto"/>
        <w:ind w:left="714" w:hanging="357"/>
        <w:rPr>
          <w:rFonts w:ascii="Times New Roman" w:hAnsi="Times New Roman"/>
          <w:sz w:val="28"/>
          <w:szCs w:val="28"/>
        </w:rPr>
      </w:pPr>
      <w:r w:rsidRPr="0023128B">
        <w:rPr>
          <w:rFonts w:ascii="Times New Roman" w:hAnsi="Times New Roman"/>
          <w:sz w:val="28"/>
          <w:szCs w:val="28"/>
        </w:rPr>
        <w:t>рост предпринимательской активности;</w:t>
      </w:r>
    </w:p>
    <w:p w:rsidR="00440AF2" w:rsidRPr="0023128B" w:rsidRDefault="00440AF2" w:rsidP="003C0816">
      <w:pPr>
        <w:pStyle w:val="ListParagraph"/>
        <w:numPr>
          <w:ilvl w:val="0"/>
          <w:numId w:val="17"/>
        </w:numPr>
        <w:spacing w:after="0" w:line="360" w:lineRule="auto"/>
        <w:ind w:left="714" w:hanging="357"/>
        <w:jc w:val="both"/>
        <w:rPr>
          <w:rFonts w:ascii="Times New Roman" w:hAnsi="Times New Roman"/>
          <w:sz w:val="28"/>
          <w:szCs w:val="28"/>
        </w:rPr>
      </w:pPr>
      <w:r w:rsidRPr="0023128B">
        <w:rPr>
          <w:rFonts w:ascii="Times New Roman" w:hAnsi="Times New Roman"/>
          <w:sz w:val="28"/>
          <w:szCs w:val="28"/>
        </w:rPr>
        <w:t>оптимизация расходов городского бюджета;</w:t>
      </w:r>
    </w:p>
    <w:p w:rsidR="00440AF2" w:rsidRPr="0023128B" w:rsidRDefault="00440AF2" w:rsidP="003C0816">
      <w:pPr>
        <w:pStyle w:val="ListParagraph"/>
        <w:numPr>
          <w:ilvl w:val="0"/>
          <w:numId w:val="17"/>
        </w:numPr>
        <w:spacing w:after="0" w:line="360" w:lineRule="auto"/>
        <w:ind w:left="714" w:hanging="357"/>
        <w:rPr>
          <w:rFonts w:ascii="Times New Roman" w:hAnsi="Times New Roman"/>
          <w:sz w:val="28"/>
          <w:szCs w:val="28"/>
        </w:rPr>
      </w:pPr>
      <w:r w:rsidRPr="0023128B">
        <w:rPr>
          <w:rFonts w:ascii="Times New Roman" w:hAnsi="Times New Roman"/>
          <w:sz w:val="28"/>
          <w:szCs w:val="28"/>
        </w:rPr>
        <w:t>отсутствие очередей в учреждениях здравоохранения;</w:t>
      </w:r>
    </w:p>
    <w:p w:rsidR="00440AF2" w:rsidRPr="0023128B" w:rsidRDefault="00440AF2" w:rsidP="003C0816">
      <w:pPr>
        <w:pStyle w:val="ListParagraph"/>
        <w:numPr>
          <w:ilvl w:val="0"/>
          <w:numId w:val="17"/>
        </w:numPr>
        <w:spacing w:after="0" w:line="360" w:lineRule="auto"/>
        <w:ind w:left="714" w:hanging="357"/>
        <w:jc w:val="both"/>
        <w:rPr>
          <w:rFonts w:ascii="Times New Roman" w:hAnsi="Times New Roman"/>
          <w:sz w:val="28"/>
          <w:szCs w:val="28"/>
        </w:rPr>
      </w:pPr>
      <w:r w:rsidRPr="0023128B">
        <w:rPr>
          <w:rFonts w:ascii="Times New Roman" w:hAnsi="Times New Roman"/>
          <w:sz w:val="28"/>
          <w:szCs w:val="28"/>
        </w:rPr>
        <w:t>внедрение инновационных методов лечения;</w:t>
      </w:r>
    </w:p>
    <w:p w:rsidR="00440AF2" w:rsidRPr="0023128B" w:rsidRDefault="00440AF2" w:rsidP="003C0816">
      <w:pPr>
        <w:pStyle w:val="ListParagraph"/>
        <w:numPr>
          <w:ilvl w:val="0"/>
          <w:numId w:val="17"/>
        </w:numPr>
        <w:spacing w:after="0" w:line="360" w:lineRule="auto"/>
        <w:ind w:left="714" w:hanging="357"/>
        <w:jc w:val="both"/>
        <w:rPr>
          <w:rFonts w:ascii="Times New Roman" w:hAnsi="Times New Roman"/>
          <w:sz w:val="28"/>
          <w:szCs w:val="28"/>
        </w:rPr>
      </w:pPr>
      <w:r w:rsidRPr="0023128B">
        <w:rPr>
          <w:rFonts w:ascii="Times New Roman" w:hAnsi="Times New Roman"/>
          <w:sz w:val="28"/>
          <w:szCs w:val="28"/>
        </w:rPr>
        <w:t>рост активности и самоорганизации;</w:t>
      </w:r>
    </w:p>
    <w:p w:rsidR="00440AF2" w:rsidRPr="0023128B" w:rsidRDefault="00440AF2" w:rsidP="003C0816">
      <w:pPr>
        <w:pStyle w:val="ListParagraph"/>
        <w:numPr>
          <w:ilvl w:val="0"/>
          <w:numId w:val="17"/>
        </w:numPr>
        <w:spacing w:after="0" w:line="360" w:lineRule="auto"/>
        <w:ind w:left="714" w:hanging="357"/>
        <w:rPr>
          <w:rFonts w:ascii="Times New Roman" w:hAnsi="Times New Roman"/>
          <w:sz w:val="28"/>
          <w:szCs w:val="28"/>
        </w:rPr>
      </w:pPr>
      <w:r w:rsidRPr="0023128B">
        <w:rPr>
          <w:rFonts w:ascii="Times New Roman" w:hAnsi="Times New Roman"/>
          <w:sz w:val="28"/>
          <w:szCs w:val="28"/>
        </w:rPr>
        <w:t>рост интеллектуального потенциала горожан;</w:t>
      </w:r>
    </w:p>
    <w:p w:rsidR="00440AF2" w:rsidRPr="0023128B" w:rsidRDefault="00440AF2" w:rsidP="003C0816">
      <w:pPr>
        <w:pStyle w:val="ListParagraph"/>
        <w:numPr>
          <w:ilvl w:val="0"/>
          <w:numId w:val="17"/>
        </w:numPr>
        <w:spacing w:after="0" w:line="360" w:lineRule="auto"/>
        <w:ind w:left="714" w:hanging="357"/>
        <w:jc w:val="both"/>
        <w:rPr>
          <w:rFonts w:ascii="Times New Roman" w:hAnsi="Times New Roman"/>
          <w:sz w:val="28"/>
          <w:szCs w:val="28"/>
        </w:rPr>
      </w:pPr>
      <w:r w:rsidRPr="0023128B">
        <w:rPr>
          <w:rFonts w:ascii="Times New Roman" w:hAnsi="Times New Roman"/>
          <w:sz w:val="28"/>
          <w:szCs w:val="28"/>
        </w:rPr>
        <w:t>сбалансированный бюджет;</w:t>
      </w:r>
    </w:p>
    <w:p w:rsidR="00440AF2" w:rsidRPr="0023128B" w:rsidRDefault="00440AF2" w:rsidP="003C0816">
      <w:pPr>
        <w:pStyle w:val="ListParagraph"/>
        <w:numPr>
          <w:ilvl w:val="0"/>
          <w:numId w:val="17"/>
        </w:numPr>
        <w:spacing w:after="0" w:line="360" w:lineRule="auto"/>
        <w:ind w:left="714" w:hanging="357"/>
        <w:jc w:val="both"/>
        <w:rPr>
          <w:rFonts w:ascii="Times New Roman" w:hAnsi="Times New Roman"/>
          <w:sz w:val="28"/>
          <w:szCs w:val="28"/>
        </w:rPr>
      </w:pPr>
      <w:r w:rsidRPr="0023128B">
        <w:rPr>
          <w:rFonts w:ascii="Times New Roman" w:hAnsi="Times New Roman"/>
          <w:sz w:val="28"/>
          <w:szCs w:val="28"/>
        </w:rPr>
        <w:t>инвестиции в городские проекты и программы;</w:t>
      </w:r>
    </w:p>
    <w:p w:rsidR="00440AF2" w:rsidRPr="0023128B" w:rsidRDefault="00440AF2" w:rsidP="003C0816">
      <w:pPr>
        <w:pStyle w:val="ListParagraph"/>
        <w:numPr>
          <w:ilvl w:val="0"/>
          <w:numId w:val="17"/>
        </w:numPr>
        <w:spacing w:after="0" w:line="360" w:lineRule="auto"/>
        <w:ind w:left="714" w:hanging="357"/>
        <w:rPr>
          <w:rFonts w:ascii="Times New Roman" w:hAnsi="Times New Roman"/>
          <w:sz w:val="28"/>
          <w:szCs w:val="28"/>
        </w:rPr>
      </w:pPr>
      <w:r w:rsidRPr="0023128B">
        <w:rPr>
          <w:rFonts w:ascii="Times New Roman" w:hAnsi="Times New Roman"/>
          <w:sz w:val="28"/>
          <w:szCs w:val="28"/>
        </w:rPr>
        <w:t>новые рабочие места;</w:t>
      </w:r>
    </w:p>
    <w:p w:rsidR="00440AF2" w:rsidRPr="0023128B" w:rsidRDefault="00440AF2" w:rsidP="003C0816">
      <w:pPr>
        <w:pStyle w:val="ListParagraph"/>
        <w:numPr>
          <w:ilvl w:val="0"/>
          <w:numId w:val="17"/>
        </w:numPr>
        <w:spacing w:after="0" w:line="360" w:lineRule="auto"/>
        <w:ind w:left="714" w:hanging="357"/>
        <w:rPr>
          <w:rFonts w:ascii="Times New Roman" w:hAnsi="Times New Roman"/>
          <w:sz w:val="28"/>
          <w:szCs w:val="28"/>
        </w:rPr>
      </w:pPr>
      <w:r w:rsidRPr="0023128B">
        <w:rPr>
          <w:rFonts w:ascii="Times New Roman" w:hAnsi="Times New Roman"/>
          <w:sz w:val="28"/>
          <w:szCs w:val="28"/>
        </w:rPr>
        <w:t>новые источники поступления в городской бюджет;</w:t>
      </w:r>
    </w:p>
    <w:p w:rsidR="00440AF2" w:rsidRPr="0023128B" w:rsidRDefault="00440AF2" w:rsidP="003C0816">
      <w:pPr>
        <w:pStyle w:val="ListParagraph"/>
        <w:numPr>
          <w:ilvl w:val="0"/>
          <w:numId w:val="17"/>
        </w:numPr>
        <w:spacing w:after="0" w:line="360" w:lineRule="auto"/>
        <w:ind w:left="714" w:hanging="357"/>
        <w:jc w:val="both"/>
        <w:rPr>
          <w:rFonts w:ascii="Times New Roman" w:hAnsi="Times New Roman"/>
          <w:sz w:val="28"/>
          <w:szCs w:val="28"/>
        </w:rPr>
      </w:pPr>
      <w:r w:rsidRPr="0023128B">
        <w:rPr>
          <w:rFonts w:ascii="Times New Roman" w:hAnsi="Times New Roman"/>
          <w:sz w:val="28"/>
          <w:szCs w:val="28"/>
        </w:rPr>
        <w:t>репутация конкурентоспособного города;</w:t>
      </w:r>
    </w:p>
    <w:p w:rsidR="00440AF2" w:rsidRPr="0023128B" w:rsidRDefault="00440AF2" w:rsidP="003C0816">
      <w:pPr>
        <w:pStyle w:val="ListParagraph"/>
        <w:numPr>
          <w:ilvl w:val="0"/>
          <w:numId w:val="17"/>
        </w:numPr>
        <w:spacing w:after="0" w:line="360" w:lineRule="auto"/>
        <w:ind w:left="714" w:hanging="357"/>
        <w:jc w:val="both"/>
        <w:rPr>
          <w:rFonts w:ascii="Times New Roman" w:hAnsi="Times New Roman"/>
          <w:sz w:val="28"/>
          <w:szCs w:val="28"/>
        </w:rPr>
      </w:pPr>
      <w:r w:rsidRPr="0023128B">
        <w:rPr>
          <w:rFonts w:ascii="Times New Roman" w:hAnsi="Times New Roman"/>
          <w:sz w:val="28"/>
          <w:szCs w:val="28"/>
        </w:rPr>
        <w:t>приток инвестиций;</w:t>
      </w:r>
    </w:p>
    <w:p w:rsidR="00440AF2" w:rsidRPr="0023128B" w:rsidRDefault="00440AF2" w:rsidP="003C0816">
      <w:pPr>
        <w:pStyle w:val="ListParagraph"/>
        <w:numPr>
          <w:ilvl w:val="0"/>
          <w:numId w:val="17"/>
        </w:numPr>
        <w:spacing w:after="0" w:line="360" w:lineRule="auto"/>
        <w:ind w:left="714" w:hanging="357"/>
        <w:jc w:val="both"/>
        <w:rPr>
          <w:rFonts w:ascii="Times New Roman" w:hAnsi="Times New Roman"/>
          <w:sz w:val="28"/>
          <w:szCs w:val="28"/>
        </w:rPr>
      </w:pPr>
      <w:r w:rsidRPr="0023128B">
        <w:rPr>
          <w:rFonts w:ascii="Times New Roman" w:hAnsi="Times New Roman"/>
          <w:sz w:val="28"/>
          <w:szCs w:val="28"/>
        </w:rPr>
        <w:t xml:space="preserve">сотрудничество власти, бизнеса и сообщества </w:t>
      </w:r>
    </w:p>
    <w:p w:rsidR="00440AF2" w:rsidRPr="0023128B" w:rsidRDefault="00440AF2" w:rsidP="00976808">
      <w:pPr>
        <w:pStyle w:val="ListParagraph"/>
        <w:spacing w:after="0" w:line="360" w:lineRule="auto"/>
        <w:ind w:left="714"/>
        <w:jc w:val="both"/>
        <w:rPr>
          <w:rFonts w:ascii="Times New Roman" w:hAnsi="Times New Roman"/>
          <w:sz w:val="28"/>
          <w:szCs w:val="28"/>
        </w:rPr>
      </w:pPr>
      <w:r w:rsidRPr="0023128B">
        <w:rPr>
          <w:rFonts w:ascii="Times New Roman" w:hAnsi="Times New Roman"/>
          <w:sz w:val="28"/>
          <w:szCs w:val="28"/>
        </w:rPr>
        <w:t xml:space="preserve">и т.д. </w:t>
      </w:r>
    </w:p>
    <w:p w:rsidR="00440AF2" w:rsidRPr="0023128B" w:rsidRDefault="00440AF2" w:rsidP="00976808">
      <w:pPr>
        <w:pStyle w:val="ListParagraph"/>
        <w:spacing w:after="0" w:line="360" w:lineRule="auto"/>
        <w:ind w:left="0" w:firstLine="714"/>
        <w:jc w:val="both"/>
        <w:rPr>
          <w:rFonts w:ascii="Times New Roman" w:hAnsi="Times New Roman"/>
          <w:sz w:val="28"/>
          <w:szCs w:val="28"/>
        </w:rPr>
      </w:pPr>
      <w:r w:rsidRPr="0023128B">
        <w:rPr>
          <w:rFonts w:ascii="Times New Roman" w:hAnsi="Times New Roman"/>
          <w:sz w:val="28"/>
          <w:szCs w:val="28"/>
        </w:rPr>
        <w:t>Распределяя эти результаты по стратегическим направлениям, можно сделать следующие выводы об ожидаемых результатах реализации стратегии при относительно благоприятных условиях для выбранного сценария развития.</w:t>
      </w:r>
    </w:p>
    <w:p w:rsidR="00440AF2" w:rsidRPr="0023128B" w:rsidRDefault="00440AF2" w:rsidP="00976808">
      <w:pPr>
        <w:spacing w:line="360" w:lineRule="auto"/>
        <w:ind w:firstLine="709"/>
        <w:jc w:val="both"/>
        <w:rPr>
          <w:sz w:val="28"/>
          <w:szCs w:val="28"/>
        </w:rPr>
      </w:pPr>
      <w:r w:rsidRPr="0023128B">
        <w:rPr>
          <w:b/>
          <w:sz w:val="28"/>
          <w:szCs w:val="28"/>
        </w:rPr>
        <w:t>Реализация стратегического направления 1 «Обеспечение развития города через реализацию инвестиционного потенциала»</w:t>
      </w:r>
      <w:r w:rsidRPr="0023128B">
        <w:rPr>
          <w:sz w:val="28"/>
          <w:szCs w:val="28"/>
        </w:rPr>
        <w:t xml:space="preserve"> позволит создать </w:t>
      </w:r>
      <w:r w:rsidRPr="0023128B">
        <w:rPr>
          <w:color w:val="000000"/>
          <w:sz w:val="28"/>
          <w:szCs w:val="28"/>
        </w:rPr>
        <w:t>благоприятный инвестиционный климат для формирования стабильных источников воспроизводства и развития экономики Коврова и создания привлекательного конкурентоспособного имиджа города в масштабах страны.</w:t>
      </w:r>
      <w:r w:rsidRPr="0023128B">
        <w:rPr>
          <w:sz w:val="28"/>
          <w:szCs w:val="28"/>
        </w:rPr>
        <w:t xml:space="preserve"> </w:t>
      </w:r>
    </w:p>
    <w:p w:rsidR="00440AF2" w:rsidRPr="0023128B" w:rsidRDefault="00440AF2" w:rsidP="00976808">
      <w:pPr>
        <w:spacing w:line="360" w:lineRule="auto"/>
        <w:ind w:firstLine="709"/>
        <w:jc w:val="both"/>
        <w:rPr>
          <w:color w:val="000000"/>
          <w:sz w:val="28"/>
          <w:szCs w:val="28"/>
        </w:rPr>
      </w:pPr>
      <w:r w:rsidRPr="0023128B">
        <w:rPr>
          <w:color w:val="000000"/>
          <w:sz w:val="28"/>
          <w:szCs w:val="28"/>
        </w:rPr>
        <w:t>Ковров предстанет как территория, где успешно реализуются инвестиционные проекты, поощряется развитие титульных флагманских отраслей и производств, которые формируют экономический облик города и во многом влияют на бренд Коврова. На всех уровнях поддерживаются как внешние, так и внутренние инвесторы.</w:t>
      </w:r>
      <w:r w:rsidRPr="0023128B">
        <w:rPr>
          <w:color w:val="76923C"/>
          <w:sz w:val="28"/>
          <w:szCs w:val="28"/>
        </w:rPr>
        <w:t xml:space="preserve"> </w:t>
      </w:r>
      <w:r w:rsidRPr="0023128B">
        <w:rPr>
          <w:color w:val="000000"/>
          <w:sz w:val="28"/>
          <w:szCs w:val="28"/>
        </w:rPr>
        <w:t>Инвесторы органично встраиваются в структуру городской экономики, создают новые рабочие места, наращивают финансовые возможности города.</w:t>
      </w:r>
    </w:p>
    <w:p w:rsidR="00440AF2" w:rsidRPr="0023128B" w:rsidRDefault="00440AF2" w:rsidP="00976808">
      <w:pPr>
        <w:spacing w:line="360" w:lineRule="auto"/>
        <w:ind w:firstLine="709"/>
        <w:jc w:val="both"/>
        <w:rPr>
          <w:sz w:val="28"/>
          <w:szCs w:val="28"/>
        </w:rPr>
      </w:pPr>
      <w:r w:rsidRPr="0023128B">
        <w:rPr>
          <w:b/>
          <w:sz w:val="28"/>
          <w:szCs w:val="28"/>
        </w:rPr>
        <w:t>Стратегическое направление 2 «Нарастить экономический потенциал в интересах горожан через диверсификацию экономики»</w:t>
      </w:r>
      <w:r w:rsidRPr="0023128B">
        <w:rPr>
          <w:sz w:val="28"/>
          <w:szCs w:val="28"/>
        </w:rPr>
        <w:t xml:space="preserve"> обеспечит создание устойчивой диверсифицированной экономики, являющейся стабильной основой для формирования планомерно растущего бюджета города в интересах горожан. Ковров – город с постоянно развивающейся промышленностью с приоритетным развитием высокоэффективных производств. </w:t>
      </w:r>
    </w:p>
    <w:p w:rsidR="00440AF2" w:rsidRPr="0023128B" w:rsidRDefault="00440AF2" w:rsidP="00976808">
      <w:pPr>
        <w:spacing w:line="360" w:lineRule="auto"/>
        <w:ind w:firstLine="709"/>
        <w:jc w:val="both"/>
        <w:rPr>
          <w:sz w:val="28"/>
          <w:szCs w:val="28"/>
        </w:rPr>
      </w:pPr>
      <w:r w:rsidRPr="0023128B">
        <w:rPr>
          <w:sz w:val="28"/>
          <w:szCs w:val="28"/>
        </w:rPr>
        <w:t>При этом будет расти доля малого и среднего бизнеса, увеличится эффективность взаимодействия органов местного самоуправления с предпринимателями, к взаимовыгодному сотрудничеству органов власти и бизнеса с целью развития города. Это позволит открывать новые рабочие места, увеличить производительность труда, вырастут налоговые поступления в бюджет города. Внутренний рынок будет наполнен качественными товарами и услугами, будут созданы новые конкурентоспособные продукты для реализации во внешней среде. Будут развиваться надежные торговые связи с другими регионами.</w:t>
      </w:r>
    </w:p>
    <w:p w:rsidR="00440AF2" w:rsidRPr="0023128B" w:rsidRDefault="00440AF2" w:rsidP="00976808">
      <w:pPr>
        <w:spacing w:line="360" w:lineRule="auto"/>
        <w:ind w:firstLine="709"/>
        <w:jc w:val="both"/>
        <w:rPr>
          <w:b/>
          <w:sz w:val="28"/>
          <w:szCs w:val="28"/>
          <w:u w:val="single"/>
        </w:rPr>
      </w:pPr>
      <w:r w:rsidRPr="0023128B">
        <w:rPr>
          <w:b/>
          <w:sz w:val="28"/>
          <w:szCs w:val="28"/>
        </w:rPr>
        <w:t xml:space="preserve">Реализация стратегического направления 3 «Повышение качества жизни и развитие человеческого потенциала» </w:t>
      </w:r>
      <w:r w:rsidRPr="0023128B">
        <w:rPr>
          <w:sz w:val="28"/>
          <w:szCs w:val="28"/>
        </w:rPr>
        <w:t>предусматривает достижение стабильных демографических показателей и социальной структуры.</w:t>
      </w:r>
    </w:p>
    <w:p w:rsidR="00440AF2" w:rsidRPr="0023128B" w:rsidRDefault="00440AF2" w:rsidP="00976808">
      <w:pPr>
        <w:spacing w:line="360" w:lineRule="auto"/>
        <w:ind w:firstLine="709"/>
        <w:jc w:val="both"/>
        <w:rPr>
          <w:sz w:val="28"/>
          <w:szCs w:val="28"/>
        </w:rPr>
      </w:pPr>
      <w:r w:rsidRPr="0023128B">
        <w:rPr>
          <w:sz w:val="28"/>
          <w:szCs w:val="28"/>
        </w:rPr>
        <w:t xml:space="preserve">Комплексная политика в сфере развития человеческого потенциала позволит сформировать устойчивый демографический климат в городе, обеспечит воспроизводство населения, переломит тенденцию к уменьшению численности жителей города. </w:t>
      </w:r>
    </w:p>
    <w:p w:rsidR="00440AF2" w:rsidRPr="0023128B" w:rsidRDefault="00440AF2" w:rsidP="00976808">
      <w:pPr>
        <w:spacing w:line="360" w:lineRule="auto"/>
        <w:ind w:firstLine="709"/>
        <w:jc w:val="both"/>
        <w:rPr>
          <w:sz w:val="28"/>
          <w:szCs w:val="28"/>
        </w:rPr>
      </w:pPr>
      <w:r w:rsidRPr="0023128B">
        <w:rPr>
          <w:sz w:val="28"/>
          <w:szCs w:val="28"/>
        </w:rPr>
        <w:t>Будет повышаться уровень благосостояния населения, улучшится качество социальной защиты. Образовательные учреждения будут готовить конкурентоспособных специалистов и воспитывать высококультурных людей. Услуги здравоохранения станут доступны всем слоям населения и будут находиться на высоком уровне. Сформируется сплоченная городская община, где каждый ответственно относится к своей семье, городу, окружающей среде, и, реализуя собственный потенциал, делает вклад в развитие всего города.</w:t>
      </w:r>
    </w:p>
    <w:p w:rsidR="00440AF2" w:rsidRPr="0023128B" w:rsidRDefault="00440AF2" w:rsidP="00976808">
      <w:pPr>
        <w:spacing w:line="360" w:lineRule="auto"/>
        <w:ind w:firstLine="709"/>
        <w:jc w:val="both"/>
        <w:rPr>
          <w:sz w:val="28"/>
          <w:szCs w:val="28"/>
        </w:rPr>
      </w:pPr>
      <w:r w:rsidRPr="0023128B">
        <w:rPr>
          <w:sz w:val="28"/>
          <w:szCs w:val="28"/>
        </w:rPr>
        <w:t xml:space="preserve">Через реализацию </w:t>
      </w:r>
      <w:r w:rsidRPr="0023128B">
        <w:rPr>
          <w:b/>
          <w:sz w:val="28"/>
          <w:szCs w:val="28"/>
        </w:rPr>
        <w:t>стратегического направления 4 «Комфортная городская среда»</w:t>
      </w:r>
      <w:r w:rsidRPr="0023128B">
        <w:rPr>
          <w:sz w:val="28"/>
          <w:szCs w:val="28"/>
        </w:rPr>
        <w:t xml:space="preserve"> будет создана социально-ориентированная городская среда, комфортная для проживания и реализации потенциала жителей Коврова. </w:t>
      </w:r>
    </w:p>
    <w:p w:rsidR="00440AF2" w:rsidRPr="0023128B" w:rsidRDefault="00440AF2" w:rsidP="00976808">
      <w:pPr>
        <w:spacing w:line="360" w:lineRule="auto"/>
        <w:ind w:firstLine="709"/>
        <w:jc w:val="both"/>
        <w:rPr>
          <w:sz w:val="28"/>
          <w:szCs w:val="28"/>
        </w:rPr>
      </w:pPr>
      <w:r w:rsidRPr="0023128B">
        <w:rPr>
          <w:sz w:val="28"/>
          <w:szCs w:val="28"/>
        </w:rPr>
        <w:t>Он станет привлекательным для жизни всех горожан, будут созданы все условия для самореализации. Вырастет число жителей, вовлеченных в сферы физкультуры и спорта, культуры и искусства. Социальная сфера станет благоприятным работодателем.</w:t>
      </w:r>
    </w:p>
    <w:p w:rsidR="00440AF2" w:rsidRPr="0023128B" w:rsidRDefault="00440AF2" w:rsidP="00976808">
      <w:pPr>
        <w:spacing w:line="360" w:lineRule="auto"/>
        <w:ind w:firstLine="709"/>
        <w:jc w:val="both"/>
        <w:rPr>
          <w:sz w:val="28"/>
          <w:szCs w:val="28"/>
        </w:rPr>
      </w:pPr>
      <w:r w:rsidRPr="0023128B">
        <w:rPr>
          <w:sz w:val="28"/>
          <w:szCs w:val="28"/>
        </w:rPr>
        <w:t xml:space="preserve"> Сохранится благоприятная экологическая обстановка. Горожане успешно реализуют право на улучшение жилищных условий. Будут созданы современные системы ЖКХ и обеспечено эффективное управление городским хозяйством, все жители города в равной мере будут обеспечены услугами ЖКХ высокого уровня. </w:t>
      </w:r>
    </w:p>
    <w:p w:rsidR="00440AF2" w:rsidRPr="0023128B" w:rsidRDefault="00440AF2" w:rsidP="00976808">
      <w:pPr>
        <w:spacing w:line="360" w:lineRule="auto"/>
        <w:ind w:firstLine="709"/>
        <w:jc w:val="both"/>
        <w:rPr>
          <w:color w:val="000000"/>
          <w:sz w:val="28"/>
          <w:szCs w:val="28"/>
        </w:rPr>
      </w:pPr>
      <w:r w:rsidRPr="0023128B">
        <w:rPr>
          <w:b/>
          <w:sz w:val="28"/>
          <w:szCs w:val="28"/>
        </w:rPr>
        <w:t xml:space="preserve">Стратегическое направление 5 «Функционально-пространственное развитие» </w:t>
      </w:r>
      <w:r w:rsidRPr="0023128B">
        <w:rPr>
          <w:color w:val="000000"/>
          <w:sz w:val="28"/>
          <w:szCs w:val="28"/>
        </w:rPr>
        <w:t>обеспечит</w:t>
      </w:r>
      <w:r w:rsidRPr="0023128B">
        <w:rPr>
          <w:b/>
          <w:color w:val="000000"/>
          <w:sz w:val="28"/>
          <w:szCs w:val="28"/>
        </w:rPr>
        <w:t xml:space="preserve"> с</w:t>
      </w:r>
      <w:r w:rsidRPr="0023128B">
        <w:rPr>
          <w:color w:val="000000"/>
          <w:sz w:val="28"/>
          <w:szCs w:val="28"/>
        </w:rPr>
        <w:t>оздание устойчивых связей между функционально-пространственным развитием города и реализацией всех стратегических направлений, что станет основой для стабильного функционирования всех городских систем, развития человеческого и экономического потенциала.</w:t>
      </w:r>
    </w:p>
    <w:p w:rsidR="00440AF2" w:rsidRPr="0023128B" w:rsidRDefault="00440AF2" w:rsidP="00976808">
      <w:pPr>
        <w:spacing w:line="360" w:lineRule="auto"/>
        <w:ind w:firstLine="709"/>
        <w:jc w:val="both"/>
        <w:rPr>
          <w:color w:val="000000"/>
          <w:sz w:val="28"/>
          <w:szCs w:val="28"/>
        </w:rPr>
      </w:pPr>
      <w:r w:rsidRPr="0023128B">
        <w:rPr>
          <w:color w:val="000000"/>
          <w:sz w:val="28"/>
          <w:szCs w:val="28"/>
        </w:rPr>
        <w:t>Продуманное функционально-пространственное планирование обеспечит органическое развитие города, бесперебойное функционирование городских систем. Ковров станет средой, привлекательной как для проживания, так и для развития бизнеса. Пространство будет использоваться максимально рационально, город будет обеспечен площадками, являющимися потенциальными «точками роста» для экономики Коврова. Генеральный план станет надежной основой и ориентиром для стратегического и оперативного управления функционально-пространственным развитием.</w:t>
      </w:r>
    </w:p>
    <w:p w:rsidR="00440AF2" w:rsidRPr="0023128B" w:rsidRDefault="00440AF2" w:rsidP="00976808">
      <w:pPr>
        <w:spacing w:line="360" w:lineRule="auto"/>
        <w:ind w:firstLine="709"/>
        <w:jc w:val="both"/>
        <w:rPr>
          <w:color w:val="000000"/>
          <w:sz w:val="28"/>
          <w:szCs w:val="28"/>
        </w:rPr>
      </w:pPr>
      <w:r w:rsidRPr="0023128B">
        <w:rPr>
          <w:b/>
          <w:sz w:val="28"/>
          <w:szCs w:val="28"/>
        </w:rPr>
        <w:t xml:space="preserve">Результатом реализации стратегического направления 6 «Рост эффективности муниципального управления» станет </w:t>
      </w:r>
      <w:r w:rsidRPr="0023128B">
        <w:rPr>
          <w:color w:val="000000"/>
          <w:sz w:val="28"/>
          <w:szCs w:val="28"/>
        </w:rPr>
        <w:t>развитие системы эффективного взаимодействия и доверительных отношений между органами местного самоуправления, населением, общественными организациями, предпринимателями, государственными предприятиями и органами государственной власти. Муниципальная власть аккумулирует все интересы и выступает в качестве координатора между организациями всех уровней с целью реализации задуманных проектов.</w:t>
      </w:r>
    </w:p>
    <w:p w:rsidR="00440AF2" w:rsidRPr="0023128B" w:rsidRDefault="00440AF2" w:rsidP="00976808">
      <w:pPr>
        <w:spacing w:line="360" w:lineRule="auto"/>
        <w:ind w:firstLine="709"/>
        <w:jc w:val="both"/>
      </w:pPr>
      <w:r w:rsidRPr="0023128B">
        <w:rPr>
          <w:color w:val="000000"/>
          <w:sz w:val="28"/>
          <w:szCs w:val="28"/>
        </w:rPr>
        <w:t xml:space="preserve"> Бюджетная политика осуществляется на принципах стратегического планирования, что позволяет эффективно распределять расходные средства и планомерно наращивать доходные статьи. Бюджет сохраняет социальную направленность, при этом больше внимания уделяется ЖКХ, происходит переориентация с поддержания на модернизацию социальной сферы и систем ЖКХ. </w:t>
      </w:r>
    </w:p>
    <w:p w:rsidR="00440AF2" w:rsidRPr="0023128B" w:rsidRDefault="00440AF2" w:rsidP="00976808">
      <w:pPr>
        <w:spacing w:after="200" w:line="360" w:lineRule="auto"/>
        <w:rPr>
          <w:sz w:val="28"/>
          <w:szCs w:val="28"/>
        </w:rPr>
      </w:pPr>
      <w:r w:rsidRPr="0023128B">
        <w:rPr>
          <w:sz w:val="28"/>
          <w:szCs w:val="28"/>
        </w:rPr>
        <w:br w:type="page"/>
      </w:r>
    </w:p>
    <w:p w:rsidR="00440AF2" w:rsidRPr="0023128B" w:rsidRDefault="00440AF2" w:rsidP="00976808">
      <w:pPr>
        <w:pStyle w:val="37"/>
        <w:pBdr>
          <w:bottom w:val="thinThickSmallGap" w:sz="24" w:space="1" w:color="auto"/>
        </w:pBdr>
        <w:spacing w:line="360" w:lineRule="auto"/>
        <w:outlineLvl w:val="0"/>
        <w:rPr>
          <w:rFonts w:ascii="Times New Roman" w:hAnsi="Times New Roman"/>
        </w:rPr>
      </w:pPr>
      <w:bookmarkStart w:id="12" w:name="_Toc498342654"/>
      <w:r w:rsidRPr="0023128B">
        <w:rPr>
          <w:rFonts w:ascii="Times New Roman" w:hAnsi="Times New Roman"/>
        </w:rPr>
        <w:t>8 ГОСУДАРСТВЕННЫЕ ПРОГРАММЫ ВЛАДИМИРСКОЙ ОБЛАСТИ КАК СУБЪЕКТА РОССИЙСКОЙ ФЕДЕРАЦИИ, В КОТОРЫЕ ВХОДИТ МУНИЦИПАЛЬНОЕ ОБРАЗОВАНИЕ ГОРОД КОВРОВ</w:t>
      </w:r>
      <w:bookmarkEnd w:id="12"/>
    </w:p>
    <w:p w:rsidR="00440AF2" w:rsidRPr="0023128B" w:rsidRDefault="00440AF2" w:rsidP="00976808">
      <w:pPr>
        <w:spacing w:line="360" w:lineRule="auto"/>
      </w:pPr>
    </w:p>
    <w:p w:rsidR="00440AF2" w:rsidRPr="0023128B" w:rsidRDefault="00440AF2" w:rsidP="00976808">
      <w:pPr>
        <w:spacing w:line="360" w:lineRule="auto"/>
        <w:ind w:firstLine="709"/>
        <w:jc w:val="both"/>
        <w:rPr>
          <w:sz w:val="28"/>
          <w:szCs w:val="28"/>
        </w:rPr>
      </w:pPr>
      <w:r w:rsidRPr="0023128B">
        <w:rPr>
          <w:sz w:val="28"/>
          <w:szCs w:val="28"/>
        </w:rPr>
        <w:t>Программы стратегического плана на первом этапе реализации стратегии отражают основное содержание тех стратегически значимых действий, которые ориентированы на достижение целей первого этапа.</w:t>
      </w:r>
    </w:p>
    <w:p w:rsidR="00440AF2" w:rsidRPr="0023128B" w:rsidRDefault="00440AF2" w:rsidP="00976808">
      <w:pPr>
        <w:spacing w:line="360" w:lineRule="auto"/>
        <w:ind w:firstLine="709"/>
        <w:jc w:val="both"/>
        <w:rPr>
          <w:sz w:val="28"/>
          <w:szCs w:val="28"/>
        </w:rPr>
      </w:pPr>
      <w:r w:rsidRPr="0023128B">
        <w:rPr>
          <w:sz w:val="28"/>
          <w:szCs w:val="28"/>
        </w:rPr>
        <w:t>Распределение отдельных стратегически значимых действий по региональным и федеральным программам отражено в таблицах 31 и 32, из которых следует, что отдельные мероприятия, проекты и программы встроены в указанные региональные и федеральные потоки финансирования, а остальные мероприятия, проекты и программы должны быть выполнены силами муниципального образования.</w:t>
      </w:r>
    </w:p>
    <w:p w:rsidR="00440AF2" w:rsidRPr="0023128B" w:rsidRDefault="00440AF2" w:rsidP="00976808">
      <w:pPr>
        <w:spacing w:line="360" w:lineRule="auto"/>
        <w:ind w:firstLine="709"/>
        <w:jc w:val="both"/>
        <w:rPr>
          <w:sz w:val="28"/>
          <w:szCs w:val="28"/>
        </w:rPr>
      </w:pPr>
      <w:r w:rsidRPr="0023128B">
        <w:rPr>
          <w:sz w:val="28"/>
          <w:szCs w:val="28"/>
        </w:rPr>
        <w:t>Мониторинг позволит выявлять вновь принимаемые программы регионального и федерального уровня и оперативно встраивать в такие программы мероприятия стратегического плана муниципального образования «Город Ковров».</w:t>
      </w:r>
    </w:p>
    <w:p w:rsidR="00440AF2" w:rsidRPr="0023128B" w:rsidRDefault="00440AF2" w:rsidP="00976808">
      <w:pPr>
        <w:spacing w:line="360" w:lineRule="auto"/>
        <w:ind w:firstLine="709"/>
        <w:rPr>
          <w:b/>
          <w:i/>
          <w:color w:val="2D2D2D"/>
          <w:spacing w:val="2"/>
          <w:sz w:val="28"/>
          <w:szCs w:val="28"/>
        </w:rPr>
        <w:sectPr w:rsidR="00440AF2" w:rsidRPr="0023128B" w:rsidSect="00AC0F43">
          <w:headerReference w:type="default" r:id="rId13"/>
          <w:pgSz w:w="11905" w:h="16838"/>
          <w:pgMar w:top="851" w:right="851" w:bottom="851" w:left="1134" w:header="720" w:footer="720" w:gutter="0"/>
          <w:cols w:space="720"/>
          <w:noEndnote/>
          <w:docGrid w:linePitch="299"/>
        </w:sectPr>
      </w:pPr>
    </w:p>
    <w:p w:rsidR="00440AF2" w:rsidRPr="0023128B" w:rsidRDefault="00440AF2" w:rsidP="001E417F">
      <w:pPr>
        <w:pStyle w:val="60"/>
        <w:rPr>
          <w:rFonts w:ascii="Times New Roman" w:hAnsi="Times New Roman"/>
        </w:rPr>
      </w:pPr>
      <w:r w:rsidRPr="0023128B">
        <w:rPr>
          <w:rFonts w:ascii="Times New Roman" w:hAnsi="Times New Roman"/>
        </w:rPr>
        <w:t xml:space="preserve">Таблица 30 – Государственные программы Владимирской области </w:t>
      </w:r>
    </w:p>
    <w:tbl>
      <w:tblPr>
        <w:tblW w:w="5000" w:type="pct"/>
        <w:tblCellMar>
          <w:left w:w="0" w:type="dxa"/>
          <w:right w:w="0" w:type="dxa"/>
        </w:tblCellMar>
        <w:tblLook w:val="00A0"/>
      </w:tblPr>
      <w:tblGrid>
        <w:gridCol w:w="715"/>
        <w:gridCol w:w="3612"/>
        <w:gridCol w:w="10824"/>
      </w:tblGrid>
      <w:tr w:rsidR="00440AF2" w:rsidRPr="001B2264" w:rsidTr="00426206">
        <w:trPr>
          <w:tblHeader/>
        </w:trPr>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40AF2" w:rsidRPr="001B2264" w:rsidRDefault="00440AF2" w:rsidP="00AD335E">
            <w:pPr>
              <w:pStyle w:val="formattext"/>
              <w:spacing w:before="0" w:beforeAutospacing="0" w:after="0" w:afterAutospacing="0"/>
              <w:jc w:val="center"/>
              <w:textAlignment w:val="baseline"/>
              <w:rPr>
                <w:b/>
                <w:color w:val="2D2D2D"/>
                <w:sz w:val="23"/>
                <w:szCs w:val="23"/>
              </w:rPr>
            </w:pPr>
            <w:r w:rsidRPr="001B2264">
              <w:rPr>
                <w:b/>
                <w:color w:val="2D2D2D"/>
                <w:sz w:val="23"/>
                <w:szCs w:val="23"/>
              </w:rPr>
              <w:t>N п/п</w:t>
            </w: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40AF2" w:rsidRPr="001B2264" w:rsidRDefault="00440AF2" w:rsidP="00AD335E">
            <w:pPr>
              <w:pStyle w:val="formattext"/>
              <w:spacing w:before="0" w:beforeAutospacing="0" w:after="0" w:afterAutospacing="0"/>
              <w:jc w:val="center"/>
              <w:textAlignment w:val="baseline"/>
              <w:rPr>
                <w:b/>
                <w:color w:val="2D2D2D"/>
                <w:sz w:val="23"/>
                <w:szCs w:val="23"/>
              </w:rPr>
            </w:pPr>
            <w:r w:rsidRPr="001B2264">
              <w:rPr>
                <w:b/>
                <w:color w:val="2D2D2D"/>
                <w:sz w:val="23"/>
                <w:szCs w:val="23"/>
              </w:rPr>
              <w:t>Наименование государственной программы</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40AF2" w:rsidRPr="001B2264" w:rsidRDefault="00440AF2" w:rsidP="00AD335E">
            <w:pPr>
              <w:pStyle w:val="formattext"/>
              <w:spacing w:before="0" w:beforeAutospacing="0" w:after="0" w:afterAutospacing="0"/>
              <w:jc w:val="center"/>
              <w:textAlignment w:val="baseline"/>
              <w:rPr>
                <w:b/>
                <w:color w:val="2D2D2D"/>
                <w:sz w:val="23"/>
                <w:szCs w:val="23"/>
              </w:rPr>
            </w:pPr>
            <w:r w:rsidRPr="001B2264">
              <w:rPr>
                <w:b/>
                <w:color w:val="2D2D2D"/>
                <w:sz w:val="23"/>
                <w:szCs w:val="23"/>
              </w:rPr>
              <w:t>Наименование стратегически значимых мероприятий</w:t>
            </w:r>
          </w:p>
        </w:tc>
      </w:tr>
      <w:tr w:rsidR="00440AF2" w:rsidRPr="001B2264" w:rsidTr="001B2264">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2"/>
              </w:numPr>
              <w:spacing w:before="0" w:beforeAutospacing="0" w:after="0" w:afterAutospacing="0"/>
              <w:ind w:left="0" w:firstLine="0"/>
              <w:jc w:val="center"/>
              <w:textAlignment w:val="baseline"/>
              <w:rPr>
                <w:color w:val="2D2D2D"/>
                <w:sz w:val="23"/>
                <w:szCs w:val="23"/>
              </w:rPr>
            </w:pP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Развитие малого и среднего предпринимательства во Владимирской области на 2014 - 2020 годы</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Проект: Конкурс для предприятий малого бизнеса по росту энергоэффективности муниципальных предприятий и домохозяйств города.</w:t>
            </w:r>
          </w:p>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Разработка муниципальных целевых программ по поддержке малого и среднего бизнеса.</w:t>
            </w:r>
          </w:p>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Проект: Конкурс для предприятий малого бизнеса на лучшее инвестиционное предложение года.</w:t>
            </w:r>
          </w:p>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Вовлечь в работу бизнес-инкубатора учащуюся и работающую молодежь для создания новых предприятий малого бизнеса.</w:t>
            </w:r>
          </w:p>
        </w:tc>
      </w:tr>
      <w:tr w:rsidR="00440AF2" w:rsidRPr="001B2264" w:rsidTr="001B2264">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2"/>
              </w:numPr>
              <w:spacing w:before="0" w:beforeAutospacing="0" w:after="0" w:afterAutospacing="0"/>
              <w:ind w:left="0" w:firstLine="0"/>
              <w:jc w:val="center"/>
              <w:textAlignment w:val="baseline"/>
              <w:rPr>
                <w:color w:val="2D2D2D"/>
                <w:sz w:val="23"/>
                <w:szCs w:val="23"/>
              </w:rPr>
            </w:pP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Привлечение инвестиций на территорию Владимирской области на 2014 - 2018 годы</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Инвестиционный проект: обучение населения города рациональному потреблению коммунальных услуг.</w:t>
            </w:r>
          </w:p>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Разработать программу с привлечением инвестиций регионального и федерального уровня «Здоровье города» по развитию скверов и парков с патриотической тематикой.</w:t>
            </w:r>
          </w:p>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 xml:space="preserve">Формирование консорциума предприятий г. Коврова для </w:t>
            </w:r>
            <w:r w:rsidRPr="001B2264">
              <w:rPr>
                <w:color w:val="000000"/>
                <w:sz w:val="23"/>
                <w:szCs w:val="23"/>
              </w:rPr>
              <w:t>привлечения федеральных и региональных инвестиции</w:t>
            </w:r>
            <w:r w:rsidRPr="001B2264">
              <w:rPr>
                <w:rFonts w:ascii="Tahoma" w:hAnsi="Tahoma" w:cs="Tahoma"/>
                <w:color w:val="000000"/>
                <w:sz w:val="23"/>
                <w:szCs w:val="23"/>
              </w:rPr>
              <w:t>̆</w:t>
            </w:r>
            <w:r w:rsidRPr="001B2264">
              <w:rPr>
                <w:color w:val="000000"/>
                <w:sz w:val="23"/>
                <w:szCs w:val="23"/>
              </w:rPr>
              <w:t xml:space="preserve"> для создания транспортно-</w:t>
            </w:r>
            <w:r w:rsidRPr="001B2264">
              <w:rPr>
                <w:sz w:val="23"/>
                <w:szCs w:val="23"/>
              </w:rPr>
              <w:t>логистического кластера г. Коврова.</w:t>
            </w:r>
          </w:p>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 xml:space="preserve">Разработать инвестиционную политику, предусматривающую создание инвестплощадок, для </w:t>
            </w:r>
            <w:r w:rsidRPr="001B2264">
              <w:rPr>
                <w:color w:val="000000"/>
                <w:sz w:val="23"/>
                <w:szCs w:val="23"/>
              </w:rPr>
              <w:t>привлечения федеральных и региональных инвестиции</w:t>
            </w:r>
            <w:r w:rsidRPr="001B2264">
              <w:rPr>
                <w:rFonts w:ascii="Tahoma" w:hAnsi="Tahoma" w:cs="Tahoma"/>
                <w:color w:val="000000"/>
                <w:sz w:val="23"/>
                <w:szCs w:val="23"/>
              </w:rPr>
              <w:t>̆</w:t>
            </w:r>
            <w:r w:rsidRPr="001B2264">
              <w:rPr>
                <w:color w:val="000000"/>
                <w:sz w:val="23"/>
                <w:szCs w:val="23"/>
              </w:rPr>
              <w:t xml:space="preserve"> в рамках реализации приоритетных программ и пилотных проектов</w:t>
            </w:r>
          </w:p>
          <w:p w:rsidR="00440AF2" w:rsidRPr="001B2264" w:rsidRDefault="00440AF2" w:rsidP="00122BE9">
            <w:pPr>
              <w:pStyle w:val="formattext"/>
              <w:spacing w:before="0" w:beforeAutospacing="0" w:after="0" w:afterAutospacing="0"/>
              <w:jc w:val="both"/>
              <w:textAlignment w:val="baseline"/>
              <w:rPr>
                <w:color w:val="000000"/>
                <w:sz w:val="23"/>
                <w:szCs w:val="23"/>
              </w:rPr>
            </w:pPr>
            <w:r w:rsidRPr="001B2264">
              <w:rPr>
                <w:sz w:val="23"/>
                <w:szCs w:val="23"/>
              </w:rPr>
              <w:t>Разработать инвестиционный паспорт города с размещением в сети интернет.</w:t>
            </w:r>
            <w:r w:rsidRPr="001B2264">
              <w:rPr>
                <w:color w:val="000000"/>
                <w:sz w:val="23"/>
                <w:szCs w:val="23"/>
              </w:rPr>
              <w:t xml:space="preserve"> </w:t>
            </w:r>
          </w:p>
          <w:p w:rsidR="00440AF2" w:rsidRPr="001B2264" w:rsidRDefault="00440AF2" w:rsidP="00122BE9">
            <w:pPr>
              <w:pStyle w:val="formattext"/>
              <w:spacing w:before="0" w:beforeAutospacing="0" w:after="0" w:afterAutospacing="0"/>
              <w:jc w:val="both"/>
              <w:textAlignment w:val="baseline"/>
              <w:rPr>
                <w:color w:val="000000"/>
                <w:spacing w:val="3"/>
                <w:sz w:val="23"/>
                <w:szCs w:val="23"/>
              </w:rPr>
            </w:pPr>
            <w:r w:rsidRPr="001B2264">
              <w:rPr>
                <w:color w:val="000000"/>
                <w:sz w:val="23"/>
                <w:szCs w:val="23"/>
              </w:rPr>
              <w:t xml:space="preserve">Привлечь федеральные и региональные инвестиции в рамках реализации </w:t>
            </w:r>
            <w:r w:rsidRPr="001B2264">
              <w:rPr>
                <w:color w:val="000000"/>
                <w:spacing w:val="3"/>
                <w:sz w:val="23"/>
                <w:szCs w:val="23"/>
              </w:rPr>
              <w:t>Государственной программы РФ "</w:t>
            </w:r>
            <w:r w:rsidRPr="001B2264">
              <w:rPr>
                <w:sz w:val="23"/>
                <w:szCs w:val="23"/>
              </w:rPr>
              <w:t>Энергосбережение</w:t>
            </w:r>
            <w:r w:rsidRPr="001B2264">
              <w:rPr>
                <w:color w:val="000000"/>
                <w:spacing w:val="3"/>
                <w:sz w:val="23"/>
                <w:szCs w:val="23"/>
              </w:rPr>
              <w:t xml:space="preserve"> и повышение энергетической эффективности на период до 2020 года".</w:t>
            </w:r>
          </w:p>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color w:val="000000"/>
                <w:sz w:val="23"/>
                <w:szCs w:val="23"/>
              </w:rPr>
              <w:t xml:space="preserve">Привлечь федеральные и региональные инвестиции для реализации </w:t>
            </w:r>
            <w:r w:rsidRPr="001B2264">
              <w:rPr>
                <w:sz w:val="23"/>
                <w:szCs w:val="23"/>
              </w:rPr>
              <w:t>молодежной</w:t>
            </w:r>
            <w:r w:rsidRPr="001B2264">
              <w:rPr>
                <w:color w:val="000000"/>
                <w:sz w:val="23"/>
                <w:szCs w:val="23"/>
              </w:rPr>
              <w:t xml:space="preserve"> политики города, ориентированной на приток </w:t>
            </w:r>
            <w:r w:rsidRPr="001B2264">
              <w:rPr>
                <w:sz w:val="23"/>
                <w:szCs w:val="23"/>
              </w:rPr>
              <w:t>экономически активного населения.</w:t>
            </w:r>
          </w:p>
        </w:tc>
      </w:tr>
      <w:tr w:rsidR="00440AF2" w:rsidRPr="001B2264" w:rsidTr="001B2264">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2"/>
              </w:numPr>
              <w:spacing w:before="0" w:beforeAutospacing="0" w:after="0" w:afterAutospacing="0"/>
              <w:ind w:left="0" w:firstLine="0"/>
              <w:jc w:val="center"/>
              <w:textAlignment w:val="baseline"/>
              <w:rPr>
                <w:color w:val="2D2D2D"/>
                <w:sz w:val="23"/>
                <w:szCs w:val="23"/>
              </w:rPr>
            </w:pP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Социальная поддержка отдельных категорий граждан во Владимирской области на 2014 - 2020 годы</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Создание программы за счет средств областного бюджета с участием города по поддержке молодых семей.</w:t>
            </w:r>
          </w:p>
        </w:tc>
      </w:tr>
      <w:tr w:rsidR="00440AF2" w:rsidRPr="001B2264" w:rsidTr="001B2264">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2"/>
              </w:numPr>
              <w:spacing w:before="0" w:beforeAutospacing="0" w:after="0" w:afterAutospacing="0"/>
              <w:ind w:left="0" w:firstLine="0"/>
              <w:jc w:val="center"/>
              <w:textAlignment w:val="baseline"/>
              <w:rPr>
                <w:color w:val="2D2D2D"/>
                <w:sz w:val="23"/>
                <w:szCs w:val="23"/>
              </w:rPr>
            </w:pP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Содействие занятости населения Владимирской области на 2014 - 2016 годы</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Использовать промышленный потенциал оборонных предприятий для создания новых рабочих мест и роста заработной платы за счет роста объемов производства, в том числе новой продукции.</w:t>
            </w:r>
          </w:p>
        </w:tc>
      </w:tr>
      <w:tr w:rsidR="00440AF2" w:rsidRPr="001B2264" w:rsidTr="001B2264">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2"/>
              </w:numPr>
              <w:spacing w:before="0" w:beforeAutospacing="0" w:after="0" w:afterAutospacing="0"/>
              <w:ind w:left="0" w:firstLine="0"/>
              <w:jc w:val="center"/>
              <w:textAlignment w:val="baseline"/>
              <w:rPr>
                <w:color w:val="2D2D2D"/>
                <w:sz w:val="23"/>
                <w:szCs w:val="23"/>
              </w:rPr>
            </w:pP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Энергосбережение и повышение энергетической эффективности во Владимирской области на период до 2020 года</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На землях района, переданных городу, внедрять самые современные технологии по энергоэффективности.</w:t>
            </w:r>
          </w:p>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Проект: организация производства конкурентоспособной продукции за счет более высокой ее энергоэффективности.</w:t>
            </w:r>
          </w:p>
          <w:p w:rsidR="00440AF2" w:rsidRDefault="00440AF2" w:rsidP="00122BE9">
            <w:pPr>
              <w:pStyle w:val="formattext"/>
              <w:spacing w:before="0" w:beforeAutospacing="0" w:after="0" w:afterAutospacing="0"/>
              <w:jc w:val="both"/>
              <w:textAlignment w:val="baseline"/>
              <w:rPr>
                <w:sz w:val="23"/>
                <w:szCs w:val="23"/>
              </w:rPr>
            </w:pPr>
            <w:r w:rsidRPr="001B2264">
              <w:rPr>
                <w:sz w:val="23"/>
                <w:szCs w:val="23"/>
              </w:rPr>
              <w:t>Проект: повышение энергоэффективности, ориентированной на снижение расходов на коммунальные услуги.</w:t>
            </w:r>
          </w:p>
          <w:p w:rsidR="00440AF2" w:rsidRDefault="00440AF2" w:rsidP="00122BE9">
            <w:pPr>
              <w:pStyle w:val="formattext"/>
              <w:spacing w:before="0" w:beforeAutospacing="0" w:after="0" w:afterAutospacing="0"/>
              <w:jc w:val="both"/>
              <w:textAlignment w:val="baseline"/>
              <w:rPr>
                <w:sz w:val="23"/>
                <w:szCs w:val="23"/>
              </w:rPr>
            </w:pPr>
          </w:p>
          <w:p w:rsidR="00440AF2" w:rsidRPr="001B2264" w:rsidRDefault="00440AF2" w:rsidP="00122BE9">
            <w:pPr>
              <w:pStyle w:val="formattext"/>
              <w:spacing w:before="0" w:beforeAutospacing="0" w:after="0" w:afterAutospacing="0"/>
              <w:jc w:val="both"/>
              <w:textAlignment w:val="baseline"/>
              <w:rPr>
                <w:color w:val="2D2D2D"/>
                <w:sz w:val="23"/>
                <w:szCs w:val="23"/>
              </w:rPr>
            </w:pPr>
          </w:p>
        </w:tc>
      </w:tr>
      <w:tr w:rsidR="00440AF2" w:rsidRPr="001B2264" w:rsidTr="001B2264">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2"/>
              </w:numPr>
              <w:spacing w:before="0" w:beforeAutospacing="0" w:after="0" w:afterAutospacing="0"/>
              <w:ind w:left="0" w:firstLine="0"/>
              <w:jc w:val="center"/>
              <w:textAlignment w:val="baseline"/>
              <w:rPr>
                <w:color w:val="2D2D2D"/>
                <w:sz w:val="23"/>
                <w:szCs w:val="23"/>
              </w:rPr>
            </w:pP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Развитие транспорта и рынка газомоторного топлива во Владимирской области на 2015 - 2020 годы</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 xml:space="preserve">Формирование консорциума предприятий г. Коврова для </w:t>
            </w:r>
            <w:r w:rsidRPr="001B2264">
              <w:rPr>
                <w:color w:val="000000"/>
                <w:sz w:val="23"/>
                <w:szCs w:val="23"/>
              </w:rPr>
              <w:t>привлечения федеральных и региональных инвестиции</w:t>
            </w:r>
            <w:r w:rsidRPr="001B2264">
              <w:rPr>
                <w:rFonts w:ascii="Tahoma" w:hAnsi="Tahoma" w:cs="Tahoma"/>
                <w:color w:val="000000"/>
                <w:sz w:val="23"/>
                <w:szCs w:val="23"/>
              </w:rPr>
              <w:t>̆</w:t>
            </w:r>
            <w:r w:rsidRPr="001B2264">
              <w:rPr>
                <w:color w:val="000000"/>
                <w:sz w:val="23"/>
                <w:szCs w:val="23"/>
              </w:rPr>
              <w:t xml:space="preserve"> для создания транспортно-</w:t>
            </w:r>
            <w:r w:rsidRPr="001B2264">
              <w:rPr>
                <w:sz w:val="23"/>
                <w:szCs w:val="23"/>
              </w:rPr>
              <w:t>логистического кластера г. Коврова.</w:t>
            </w:r>
          </w:p>
        </w:tc>
      </w:tr>
      <w:tr w:rsidR="00440AF2" w:rsidRPr="001B2264" w:rsidTr="001B2264">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2"/>
              </w:numPr>
              <w:spacing w:before="0" w:beforeAutospacing="0" w:after="0" w:afterAutospacing="0"/>
              <w:ind w:left="0" w:firstLine="0"/>
              <w:jc w:val="center"/>
              <w:textAlignment w:val="baseline"/>
              <w:rPr>
                <w:color w:val="2D2D2D"/>
                <w:sz w:val="23"/>
                <w:szCs w:val="23"/>
              </w:rPr>
            </w:pP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Модернизация объектов коммунальной инфраструктуры во Владимирской области на 2016 - 2018 годы</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Конкурс: Разработка программы снижения расходов населения на коммунальные услуги за счет экономии потребляемых ресурсов (свет, вода, тепло, раздельный сбор бытовых отходов и т.п.).</w:t>
            </w:r>
          </w:p>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Инвестиционный проект: обучение населения города рациональному потреблению коммунальных услуг.</w:t>
            </w:r>
          </w:p>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Проект: повышение энергоэффективности, ориентированной на снижение расходов на коммунальные услуги.</w:t>
            </w:r>
          </w:p>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Программа: Модернизация объектов ЖКХ, в том числе и за счет привлечения средств предприятий города.</w:t>
            </w:r>
          </w:p>
        </w:tc>
      </w:tr>
      <w:tr w:rsidR="00440AF2" w:rsidRPr="001B2264" w:rsidTr="001B2264">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2"/>
              </w:numPr>
              <w:spacing w:before="0" w:beforeAutospacing="0" w:after="0" w:afterAutospacing="0"/>
              <w:ind w:left="0" w:firstLine="0"/>
              <w:jc w:val="center"/>
              <w:textAlignment w:val="baseline"/>
              <w:rPr>
                <w:color w:val="2D2D2D"/>
                <w:sz w:val="23"/>
                <w:szCs w:val="23"/>
              </w:rPr>
            </w:pP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Поддержка развития внутреннего и въездного туризма во Владимирской области на 2016 - 2020 годы</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Проект: Туристический продукт города Коврова «Город воинской славы».</w:t>
            </w:r>
          </w:p>
        </w:tc>
      </w:tr>
      <w:tr w:rsidR="00440AF2" w:rsidRPr="001B2264" w:rsidTr="001B2264">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2"/>
              </w:numPr>
              <w:spacing w:before="0" w:beforeAutospacing="0" w:after="0" w:afterAutospacing="0"/>
              <w:ind w:left="0" w:firstLine="0"/>
              <w:jc w:val="center"/>
              <w:textAlignment w:val="baseline"/>
              <w:rPr>
                <w:color w:val="2D2D2D"/>
                <w:sz w:val="23"/>
                <w:szCs w:val="23"/>
              </w:rPr>
            </w:pP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Развитие промышленности Владимирской области, повышение ее конкурентоспособности и обеспечение импортозамещения на 2015 - 2020 годы</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На базе технологий двойного назначения создать новые производства гражданской продукции, обеспечивающей импортозамещение (которая по цене дешевле импортной).</w:t>
            </w:r>
          </w:p>
        </w:tc>
      </w:tr>
      <w:tr w:rsidR="00440AF2" w:rsidRPr="001B2264" w:rsidTr="001B2264">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2"/>
              </w:numPr>
              <w:spacing w:before="0" w:beforeAutospacing="0" w:after="0" w:afterAutospacing="0"/>
              <w:ind w:left="0" w:firstLine="0"/>
              <w:jc w:val="center"/>
              <w:textAlignment w:val="baseline"/>
              <w:rPr>
                <w:color w:val="2D2D2D"/>
                <w:sz w:val="23"/>
                <w:szCs w:val="23"/>
              </w:rPr>
            </w:pP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Патриотическое воспитание граждан Владимирской области на 2017 - 2020 годы</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Разработать программу с привлечением инвестиций регионального и федерального уровня «Здоровье города» по развитию скверов и парков с патриотической тематикой.</w:t>
            </w:r>
          </w:p>
        </w:tc>
      </w:tr>
      <w:tr w:rsidR="00440AF2" w:rsidRPr="001B2264" w:rsidTr="00426206">
        <w:tc>
          <w:tcPr>
            <w:tcW w:w="2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2"/>
              </w:numPr>
              <w:spacing w:before="0" w:beforeAutospacing="0" w:after="0" w:afterAutospacing="0"/>
              <w:ind w:left="0" w:firstLine="0"/>
              <w:jc w:val="center"/>
              <w:textAlignment w:val="baseline"/>
              <w:rPr>
                <w:color w:val="2D2D2D"/>
                <w:sz w:val="23"/>
                <w:szCs w:val="23"/>
              </w:rPr>
            </w:pPr>
          </w:p>
        </w:tc>
        <w:tc>
          <w:tcPr>
            <w:tcW w:w="11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C0556">
            <w:pPr>
              <w:pStyle w:val="formattext"/>
              <w:spacing w:before="0" w:beforeAutospacing="0" w:after="0" w:afterAutospacing="0"/>
              <w:textAlignment w:val="baseline"/>
              <w:rPr>
                <w:color w:val="2D2D2D"/>
                <w:sz w:val="23"/>
                <w:szCs w:val="23"/>
              </w:rPr>
            </w:pPr>
            <w:r w:rsidRPr="001B2264">
              <w:rPr>
                <w:color w:val="2D2D2D"/>
                <w:sz w:val="23"/>
                <w:szCs w:val="23"/>
              </w:rPr>
              <w:t>Благоустройство территорий муниципальных образований Владимирской области в 2018-2022 гг»</w:t>
            </w:r>
          </w:p>
        </w:tc>
        <w:tc>
          <w:tcPr>
            <w:tcW w:w="35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Программа: "Благоустройство территории города Коврова"</w:t>
            </w:r>
          </w:p>
        </w:tc>
      </w:tr>
    </w:tbl>
    <w:p w:rsidR="00440AF2" w:rsidRDefault="00440AF2" w:rsidP="001E417F">
      <w:pPr>
        <w:ind w:firstLine="709"/>
        <w:jc w:val="both"/>
        <w:rPr>
          <w:sz w:val="28"/>
          <w:szCs w:val="28"/>
        </w:rPr>
      </w:pPr>
    </w:p>
    <w:p w:rsidR="00440AF2" w:rsidRDefault="00440AF2" w:rsidP="001E417F">
      <w:pPr>
        <w:ind w:firstLine="709"/>
        <w:jc w:val="both"/>
        <w:rPr>
          <w:sz w:val="28"/>
          <w:szCs w:val="28"/>
        </w:rPr>
      </w:pPr>
    </w:p>
    <w:p w:rsidR="00440AF2" w:rsidRDefault="00440AF2" w:rsidP="001E417F">
      <w:pPr>
        <w:ind w:firstLine="709"/>
        <w:jc w:val="both"/>
        <w:rPr>
          <w:sz w:val="28"/>
          <w:szCs w:val="28"/>
        </w:rPr>
      </w:pPr>
    </w:p>
    <w:p w:rsidR="00440AF2" w:rsidRPr="0023128B" w:rsidRDefault="00440AF2" w:rsidP="001E417F">
      <w:pPr>
        <w:ind w:firstLine="709"/>
        <w:jc w:val="both"/>
        <w:rPr>
          <w:sz w:val="28"/>
          <w:szCs w:val="28"/>
        </w:rPr>
      </w:pPr>
    </w:p>
    <w:p w:rsidR="00440AF2" w:rsidRPr="0023128B" w:rsidRDefault="00440AF2" w:rsidP="001E417F">
      <w:pPr>
        <w:pStyle w:val="60"/>
        <w:rPr>
          <w:rFonts w:ascii="Times New Roman" w:hAnsi="Times New Roman"/>
        </w:rPr>
      </w:pPr>
      <w:r w:rsidRPr="0023128B">
        <w:rPr>
          <w:rFonts w:ascii="Times New Roman" w:hAnsi="Times New Roman"/>
        </w:rPr>
        <w:t xml:space="preserve">Таблица 31 – Федеральные государственные программы </w:t>
      </w:r>
    </w:p>
    <w:tbl>
      <w:tblPr>
        <w:tblW w:w="14884" w:type="dxa"/>
        <w:tblInd w:w="-8" w:type="dxa"/>
        <w:tblCellMar>
          <w:left w:w="0" w:type="dxa"/>
          <w:right w:w="0" w:type="dxa"/>
        </w:tblCellMar>
        <w:tblLook w:val="00A0"/>
      </w:tblPr>
      <w:tblGrid>
        <w:gridCol w:w="704"/>
        <w:gridCol w:w="3549"/>
        <w:gridCol w:w="10631"/>
      </w:tblGrid>
      <w:tr w:rsidR="00440AF2" w:rsidRPr="001B2264" w:rsidTr="007B6182">
        <w:trPr>
          <w:tblHeader/>
        </w:trPr>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40AF2" w:rsidRPr="001B2264" w:rsidRDefault="00440AF2" w:rsidP="00AD335E">
            <w:pPr>
              <w:pStyle w:val="formattext"/>
              <w:spacing w:before="0" w:beforeAutospacing="0" w:after="0" w:afterAutospacing="0"/>
              <w:jc w:val="center"/>
              <w:textAlignment w:val="baseline"/>
              <w:rPr>
                <w:b/>
                <w:color w:val="2D2D2D"/>
                <w:sz w:val="23"/>
                <w:szCs w:val="23"/>
              </w:rPr>
            </w:pPr>
            <w:r w:rsidRPr="001B2264">
              <w:rPr>
                <w:b/>
                <w:color w:val="2D2D2D"/>
                <w:sz w:val="23"/>
                <w:szCs w:val="23"/>
              </w:rPr>
              <w:t>N п/п</w:t>
            </w: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40AF2" w:rsidRPr="001B2264" w:rsidRDefault="00440AF2" w:rsidP="00AD335E">
            <w:pPr>
              <w:pStyle w:val="formattext"/>
              <w:spacing w:before="0" w:beforeAutospacing="0" w:after="0" w:afterAutospacing="0"/>
              <w:jc w:val="center"/>
              <w:textAlignment w:val="baseline"/>
              <w:rPr>
                <w:b/>
                <w:color w:val="2D2D2D"/>
                <w:sz w:val="23"/>
                <w:szCs w:val="23"/>
              </w:rPr>
            </w:pPr>
            <w:r w:rsidRPr="001B2264">
              <w:rPr>
                <w:b/>
                <w:color w:val="2D2D2D"/>
                <w:sz w:val="23"/>
                <w:szCs w:val="23"/>
              </w:rPr>
              <w:t>Наименование государственной программы</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40AF2" w:rsidRPr="001B2264" w:rsidRDefault="00440AF2" w:rsidP="00AD335E">
            <w:pPr>
              <w:pStyle w:val="formattext"/>
              <w:spacing w:before="0" w:beforeAutospacing="0" w:after="0" w:afterAutospacing="0"/>
              <w:jc w:val="center"/>
              <w:textAlignment w:val="baseline"/>
              <w:rPr>
                <w:b/>
                <w:color w:val="2D2D2D"/>
                <w:sz w:val="23"/>
                <w:szCs w:val="23"/>
              </w:rPr>
            </w:pPr>
            <w:r w:rsidRPr="001B2264">
              <w:rPr>
                <w:b/>
                <w:color w:val="2D2D2D"/>
                <w:sz w:val="23"/>
                <w:szCs w:val="23"/>
              </w:rPr>
              <w:t>Наименование стратегически значимых мероприятий</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rPr>
                <w:noProof/>
                <w:sz w:val="23"/>
                <w:szCs w:val="23"/>
              </w:rPr>
            </w:pPr>
            <w:r w:rsidRPr="001B2264">
              <w:rPr>
                <w:noProof/>
                <w:sz w:val="23"/>
                <w:szCs w:val="23"/>
              </w:rPr>
              <w:t xml:space="preserve">Развитие Здравоохранения </w:t>
            </w:r>
          </w:p>
          <w:p w:rsidR="00440AF2" w:rsidRPr="001B2264" w:rsidRDefault="00440AF2" w:rsidP="001E417F">
            <w:pPr>
              <w:pStyle w:val="formattext"/>
              <w:spacing w:before="0" w:beforeAutospacing="0" w:after="0" w:afterAutospacing="0"/>
              <w:textAlignment w:val="baseline"/>
              <w:rPr>
                <w:color w:val="2D2D2D"/>
                <w:sz w:val="23"/>
                <w:szCs w:val="23"/>
              </w:rPr>
            </w:pPr>
            <w:r w:rsidRPr="001B2264">
              <w:rPr>
                <w:sz w:val="23"/>
                <w:szCs w:val="23"/>
              </w:rPr>
              <w:t>2 этап: 2016-2020</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Совместно с департаментом здравоохранения Владимирской области разработать программу «Здоровье города Коврова».</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rPr>
                <w:sz w:val="23"/>
                <w:szCs w:val="23"/>
              </w:rPr>
            </w:pPr>
            <w:r w:rsidRPr="001B2264">
              <w:rPr>
                <w:noProof/>
                <w:sz w:val="23"/>
                <w:szCs w:val="23"/>
              </w:rPr>
              <w:t>Развитие</w:t>
            </w:r>
            <w:r w:rsidRPr="001B2264">
              <w:rPr>
                <w:sz w:val="23"/>
                <w:szCs w:val="23"/>
              </w:rPr>
              <w:t xml:space="preserve"> образования</w:t>
            </w:r>
          </w:p>
          <w:p w:rsidR="00440AF2" w:rsidRPr="001B2264" w:rsidRDefault="00440AF2" w:rsidP="001E417F">
            <w:pPr>
              <w:pStyle w:val="ConsPlusCell"/>
              <w:rPr>
                <w:rFonts w:ascii="Times New Roman" w:hAnsi="Times New Roman" w:cs="Times New Roman"/>
                <w:color w:val="2D2D2D"/>
                <w:sz w:val="23"/>
                <w:szCs w:val="23"/>
              </w:rPr>
            </w:pPr>
            <w:r w:rsidRPr="001B2264">
              <w:rPr>
                <w:rFonts w:ascii="Times New Roman" w:hAnsi="Times New Roman" w:cs="Times New Roman"/>
                <w:sz w:val="23"/>
                <w:szCs w:val="23"/>
              </w:rPr>
              <w:t>второй этап - 2016 - 2018 годы; третий этап - 2019 - 2020 годы</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Оказать содействие в реализации стратегических программ развития средних профессиональных учебных заведений города и КГТА.</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rPr>
                <w:noProof/>
                <w:sz w:val="23"/>
                <w:szCs w:val="23"/>
              </w:rPr>
            </w:pPr>
            <w:r w:rsidRPr="001B2264">
              <w:rPr>
                <w:noProof/>
                <w:sz w:val="23"/>
                <w:szCs w:val="23"/>
              </w:rPr>
              <w:t>Обеспечение доступным и комфортным жильем и коммунальными услугами граждан Российской Федерации</w:t>
            </w:r>
          </w:p>
          <w:p w:rsidR="00440AF2" w:rsidRPr="001B2264" w:rsidRDefault="00440AF2" w:rsidP="001E417F">
            <w:pPr>
              <w:autoSpaceDE w:val="0"/>
              <w:autoSpaceDN w:val="0"/>
              <w:adjustRightInd w:val="0"/>
              <w:rPr>
                <w:color w:val="2D2D2D"/>
                <w:sz w:val="23"/>
                <w:szCs w:val="23"/>
              </w:rPr>
            </w:pPr>
            <w:r w:rsidRPr="001B2264">
              <w:rPr>
                <w:sz w:val="23"/>
                <w:szCs w:val="23"/>
              </w:rPr>
              <w:t>Этап 3: 2018 - 2020 годы</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Инвестиционный проект: обучение населения города рациональному потреблению коммунальных услуг.</w:t>
            </w:r>
          </w:p>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Проект: повышение энергоэффективности, ориентированной на снижение расходов на коммунальные услуги.</w:t>
            </w:r>
          </w:p>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Программа: Модернизация объектов ЖКХ, в том числе и за счет привлечения средств предприятий города.</w:t>
            </w:r>
          </w:p>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Конкурс: Разработка программы снижения расходов населения на коммунальные услуги за счет экономии потребляемых ресурсов (свет, вода, тепло, раздельный сбор бытовых отходов и т.п.).</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noProof/>
                <w:sz w:val="23"/>
                <w:szCs w:val="23"/>
              </w:rPr>
            </w:pPr>
            <w:r w:rsidRPr="001B2264">
              <w:rPr>
                <w:noProof/>
                <w:sz w:val="23"/>
                <w:szCs w:val="23"/>
              </w:rPr>
              <w:t>Развитие культуры и туризма</w:t>
            </w:r>
          </w:p>
          <w:p w:rsidR="00440AF2" w:rsidRPr="001B2264" w:rsidRDefault="00440AF2" w:rsidP="001E417F">
            <w:pPr>
              <w:autoSpaceDE w:val="0"/>
              <w:autoSpaceDN w:val="0"/>
              <w:adjustRightInd w:val="0"/>
              <w:rPr>
                <w:sz w:val="23"/>
                <w:szCs w:val="23"/>
              </w:rPr>
            </w:pPr>
            <w:r w:rsidRPr="001B2264">
              <w:rPr>
                <w:sz w:val="23"/>
                <w:szCs w:val="23"/>
              </w:rPr>
              <w:t>2013 - 2020 годы:</w:t>
            </w:r>
          </w:p>
          <w:p w:rsidR="00440AF2" w:rsidRPr="001B2264" w:rsidRDefault="00440AF2" w:rsidP="001E417F">
            <w:pPr>
              <w:autoSpaceDE w:val="0"/>
              <w:autoSpaceDN w:val="0"/>
              <w:adjustRightInd w:val="0"/>
              <w:rPr>
                <w:color w:val="2D2D2D"/>
                <w:sz w:val="23"/>
                <w:szCs w:val="23"/>
              </w:rPr>
            </w:pPr>
            <w:r w:rsidRPr="001B2264">
              <w:rPr>
                <w:sz w:val="23"/>
                <w:szCs w:val="23"/>
              </w:rPr>
              <w:t>III этап - 2018 - 2020 годы</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Проект: Туристический продукт города Коврова «Город воинской славы».</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rPr>
                <w:noProof/>
                <w:sz w:val="23"/>
                <w:szCs w:val="23"/>
              </w:rPr>
            </w:pPr>
            <w:r w:rsidRPr="001B2264">
              <w:rPr>
                <w:noProof/>
                <w:sz w:val="23"/>
                <w:szCs w:val="23"/>
              </w:rPr>
              <w:t xml:space="preserve">Развитие промышленности и повышение ее конкурентоспособности </w:t>
            </w:r>
          </w:p>
          <w:p w:rsidR="00440AF2" w:rsidRPr="001B2264" w:rsidRDefault="00440AF2" w:rsidP="001E417F">
            <w:pPr>
              <w:autoSpaceDE w:val="0"/>
              <w:autoSpaceDN w:val="0"/>
              <w:adjustRightInd w:val="0"/>
              <w:rPr>
                <w:color w:val="2D2D2D"/>
                <w:sz w:val="23"/>
                <w:szCs w:val="23"/>
              </w:rPr>
            </w:pPr>
            <w:r w:rsidRPr="001B2264">
              <w:rPr>
                <w:sz w:val="23"/>
                <w:szCs w:val="23"/>
              </w:rPr>
              <w:t>второй этап - 2016 - 2020 гг.</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Проект: организация производства конкурентоспособной продукции за счет более высокой ее энергоэффективности</w:t>
            </w:r>
          </w:p>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Использовать промышленный потенциал оборонных предприятий для создания новых рабочих мест и роста заработной платы за счет роста объемов производства, в том числе новой продукции.</w:t>
            </w:r>
          </w:p>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 xml:space="preserve">Формирование консорциума предприятий г. Коврова для </w:t>
            </w:r>
            <w:r w:rsidRPr="001B2264">
              <w:rPr>
                <w:color w:val="000000"/>
                <w:sz w:val="23"/>
                <w:szCs w:val="23"/>
              </w:rPr>
              <w:t>привлечения федеральных и региональных инвестиции</w:t>
            </w:r>
            <w:r w:rsidRPr="001B2264">
              <w:rPr>
                <w:rFonts w:ascii="Tahoma" w:hAnsi="Tahoma" w:cs="Tahoma"/>
                <w:color w:val="000000"/>
                <w:sz w:val="23"/>
                <w:szCs w:val="23"/>
              </w:rPr>
              <w:t>̆</w:t>
            </w:r>
            <w:r w:rsidRPr="001B2264">
              <w:rPr>
                <w:color w:val="000000"/>
                <w:sz w:val="23"/>
                <w:szCs w:val="23"/>
              </w:rPr>
              <w:t xml:space="preserve"> для создания </w:t>
            </w:r>
            <w:r w:rsidRPr="001B2264">
              <w:rPr>
                <w:sz w:val="23"/>
                <w:szCs w:val="23"/>
              </w:rPr>
              <w:t>научно-производственного кластера г. Коврова.</w:t>
            </w:r>
          </w:p>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 xml:space="preserve">Формирование консорциума предприятий г. Коврова для </w:t>
            </w:r>
            <w:r w:rsidRPr="001B2264">
              <w:rPr>
                <w:color w:val="000000"/>
                <w:sz w:val="23"/>
                <w:szCs w:val="23"/>
              </w:rPr>
              <w:t xml:space="preserve">привлечения федеральных и региональных </w:t>
            </w:r>
            <w:r w:rsidRPr="001B2264">
              <w:rPr>
                <w:sz w:val="23"/>
                <w:szCs w:val="23"/>
              </w:rPr>
              <w:t>инвестици</w:t>
            </w:r>
            <w:r w:rsidRPr="001B2264">
              <w:rPr>
                <w:color w:val="000000"/>
                <w:sz w:val="23"/>
                <w:szCs w:val="23"/>
              </w:rPr>
              <w:t>и</w:t>
            </w:r>
            <w:r w:rsidRPr="001B2264">
              <w:rPr>
                <w:rFonts w:ascii="Tahoma" w:hAnsi="Tahoma" w:cs="Tahoma"/>
                <w:color w:val="000000"/>
                <w:sz w:val="23"/>
                <w:szCs w:val="23"/>
              </w:rPr>
              <w:t>̆</w:t>
            </w:r>
            <w:r w:rsidRPr="001B2264">
              <w:rPr>
                <w:color w:val="000000"/>
                <w:sz w:val="23"/>
                <w:szCs w:val="23"/>
              </w:rPr>
              <w:t xml:space="preserve"> в рамках реализации приоритетных программ и пилотных проектов.</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rPr>
                <w:noProof/>
                <w:sz w:val="23"/>
                <w:szCs w:val="23"/>
              </w:rPr>
            </w:pPr>
            <w:r w:rsidRPr="001B2264">
              <w:rPr>
                <w:noProof/>
                <w:sz w:val="23"/>
                <w:szCs w:val="23"/>
              </w:rPr>
              <w:t xml:space="preserve">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w:t>
            </w:r>
          </w:p>
          <w:p w:rsidR="00440AF2" w:rsidRDefault="00440AF2" w:rsidP="001E417F">
            <w:pPr>
              <w:pStyle w:val="formattext"/>
              <w:spacing w:before="0" w:beforeAutospacing="0" w:after="0" w:afterAutospacing="0"/>
              <w:textAlignment w:val="baseline"/>
              <w:rPr>
                <w:sz w:val="23"/>
                <w:szCs w:val="23"/>
              </w:rPr>
            </w:pPr>
            <w:r w:rsidRPr="001B2264">
              <w:rPr>
                <w:sz w:val="23"/>
                <w:szCs w:val="23"/>
              </w:rPr>
              <w:t>второй этап - 2016 - 2020 годы</w:t>
            </w:r>
          </w:p>
          <w:p w:rsidR="00440AF2" w:rsidRPr="001B2264" w:rsidRDefault="00440AF2" w:rsidP="001E417F">
            <w:pPr>
              <w:pStyle w:val="formattext"/>
              <w:spacing w:before="0" w:beforeAutospacing="0" w:after="0" w:afterAutospacing="0"/>
              <w:textAlignment w:val="baseline"/>
              <w:rPr>
                <w:color w:val="2D2D2D"/>
                <w:sz w:val="23"/>
                <w:szCs w:val="23"/>
              </w:rPr>
            </w:pP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Инициировать через ЗС и администрацию Владимирской области внесение предложения об изменении в Бюджетном кодексе РФ и включении расходов в федеральный бюджет на города Воинской Славы.</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Исследования и разработки по приоритетным направлениям развития научно-технологического комплекса России на 2014-2020 годы</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Инициировать через администрацию Владимирской области включение Коврова в данную программу. (Постановление Правительства о выделении субсидии для формирования научно-производственного кластера в г. Коврове).</w:t>
            </w:r>
          </w:p>
          <w:p w:rsidR="00440AF2" w:rsidRPr="001B2264" w:rsidRDefault="00440AF2" w:rsidP="00122BE9">
            <w:pPr>
              <w:pStyle w:val="formattext"/>
              <w:spacing w:before="0" w:beforeAutospacing="0" w:after="0" w:afterAutospacing="0"/>
              <w:jc w:val="both"/>
              <w:textAlignment w:val="baseline"/>
              <w:rPr>
                <w:color w:val="2D2D2D"/>
                <w:sz w:val="23"/>
                <w:szCs w:val="23"/>
              </w:rPr>
            </w:pP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Развитие внутреннего и въездного туризма в РФ (2011 - 2018 годы)</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Проект: Туристический продукт города Коврова «Город воинской славы» и «Ковров – третья оружейная столица»</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Развитие транспортной системы России (2010 - 2020 годы)</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Инициировать вхождение в федеральную программу для обустройства транспортно-логистического центра.</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Обеспечение жильем молодых семей</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На землях района, переданных городу, предусмотреть коттеджное строительство для молодежи, молодых специалистов предприятий города (в том числе из других территорий).</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E417F">
            <w:pPr>
              <w:pStyle w:val="formattext"/>
              <w:spacing w:before="0" w:beforeAutospacing="0" w:after="0" w:afterAutospacing="0"/>
              <w:textAlignment w:val="baseline"/>
              <w:rPr>
                <w:color w:val="2D2D2D"/>
                <w:sz w:val="23"/>
                <w:szCs w:val="23"/>
              </w:rPr>
            </w:pPr>
            <w:r w:rsidRPr="001B2264">
              <w:rPr>
                <w:color w:val="2D2D2D"/>
                <w:sz w:val="23"/>
                <w:szCs w:val="23"/>
              </w:rPr>
              <w:t>Модернизация объектов коммунальной инфраструктуры</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Проект: повышение энергоэффективности, ориентированной на снижение расходов на коммунальные услуги.</w:t>
            </w:r>
          </w:p>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Программа: Модернизация объектов ЖКХ, в том числе и за счет привлечения средств предприятий города.</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676F27">
            <w:pPr>
              <w:pStyle w:val="formattext"/>
              <w:spacing w:before="0" w:beforeAutospacing="0" w:after="0" w:afterAutospacing="0"/>
              <w:textAlignment w:val="baseline"/>
              <w:rPr>
                <w:color w:val="2D2D2D"/>
                <w:sz w:val="23"/>
                <w:szCs w:val="23"/>
              </w:rPr>
            </w:pPr>
            <w:r w:rsidRPr="001B2264">
              <w:rPr>
                <w:bCs/>
                <w:color w:val="222222"/>
                <w:sz w:val="23"/>
                <w:szCs w:val="23"/>
                <w:shd w:val="clear" w:color="auto" w:fill="FFFFFF"/>
              </w:rPr>
              <w:t>Ты – предприниматель</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sz w:val="23"/>
                <w:szCs w:val="23"/>
              </w:rPr>
            </w:pPr>
            <w:r w:rsidRPr="001B2264">
              <w:rPr>
                <w:sz w:val="23"/>
                <w:szCs w:val="23"/>
              </w:rPr>
              <w:t>Создание школы молодого предпринимателя.</w:t>
            </w:r>
          </w:p>
          <w:p w:rsidR="00440AF2" w:rsidRPr="001B2264" w:rsidRDefault="00440AF2" w:rsidP="00122BE9">
            <w:pPr>
              <w:pStyle w:val="formattext"/>
              <w:spacing w:before="0" w:beforeAutospacing="0" w:after="0" w:afterAutospacing="0"/>
              <w:jc w:val="both"/>
              <w:textAlignment w:val="baseline"/>
              <w:rPr>
                <w:color w:val="2D2D2D"/>
                <w:sz w:val="23"/>
                <w:szCs w:val="23"/>
              </w:rPr>
            </w:pPr>
            <w:r w:rsidRPr="001B2264">
              <w:rPr>
                <w:sz w:val="23"/>
                <w:szCs w:val="23"/>
              </w:rPr>
              <w:t>Стимулировать предпринимательскую активность жителей города, что повысит поступление в бюджет и доход на душу населения.</w:t>
            </w:r>
          </w:p>
        </w:tc>
      </w:tr>
      <w:tr w:rsidR="00440AF2" w:rsidRPr="001B2264" w:rsidTr="001E417F">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3C0816">
            <w:pPr>
              <w:pStyle w:val="formattext"/>
              <w:numPr>
                <w:ilvl w:val="0"/>
                <w:numId w:val="83"/>
              </w:numPr>
              <w:spacing w:before="0" w:beforeAutospacing="0" w:after="0" w:afterAutospacing="0"/>
              <w:ind w:left="0" w:firstLine="0"/>
              <w:jc w:val="center"/>
              <w:textAlignment w:val="baseline"/>
              <w:rPr>
                <w:color w:val="2D2D2D"/>
                <w:sz w:val="23"/>
                <w:szCs w:val="23"/>
              </w:rPr>
            </w:pP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676F27">
            <w:pPr>
              <w:pStyle w:val="formattext"/>
              <w:spacing w:before="0" w:beforeAutospacing="0" w:after="0" w:afterAutospacing="0"/>
              <w:textAlignment w:val="baseline"/>
              <w:rPr>
                <w:bCs/>
                <w:color w:val="222222"/>
                <w:sz w:val="23"/>
                <w:szCs w:val="23"/>
                <w:shd w:val="clear" w:color="auto" w:fill="FFFFFF"/>
              </w:rPr>
            </w:pPr>
            <w:r w:rsidRPr="001B2264">
              <w:rPr>
                <w:bCs/>
                <w:color w:val="222222"/>
                <w:sz w:val="23"/>
                <w:szCs w:val="23"/>
                <w:shd w:val="clear" w:color="auto" w:fill="FFFFFF"/>
              </w:rPr>
              <w:t>Формирование комфортной городской среды</w:t>
            </w:r>
          </w:p>
        </w:tc>
        <w:tc>
          <w:tcPr>
            <w:tcW w:w="10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40AF2" w:rsidRPr="001B2264" w:rsidRDefault="00440AF2" w:rsidP="00122BE9">
            <w:pPr>
              <w:pStyle w:val="formattext"/>
              <w:spacing w:before="0" w:beforeAutospacing="0" w:after="0" w:afterAutospacing="0"/>
              <w:jc w:val="both"/>
              <w:textAlignment w:val="baseline"/>
              <w:rPr>
                <w:sz w:val="23"/>
                <w:szCs w:val="23"/>
              </w:rPr>
            </w:pPr>
            <w:r w:rsidRPr="001B2264">
              <w:rPr>
                <w:color w:val="000000"/>
                <w:sz w:val="23"/>
                <w:szCs w:val="23"/>
              </w:rPr>
              <w:t>Разработка и реализации программы благоустройства города</w:t>
            </w:r>
          </w:p>
        </w:tc>
      </w:tr>
    </w:tbl>
    <w:p w:rsidR="00440AF2" w:rsidRPr="0023128B" w:rsidRDefault="00440AF2" w:rsidP="001E417F">
      <w:pPr>
        <w:pStyle w:val="4"/>
        <w:numPr>
          <w:ilvl w:val="0"/>
          <w:numId w:val="0"/>
        </w:numPr>
        <w:ind w:firstLine="709"/>
        <w:rPr>
          <w:rFonts w:ascii="Times New Roman" w:hAnsi="Times New Roman"/>
        </w:rPr>
        <w:sectPr w:rsidR="00440AF2" w:rsidRPr="0023128B" w:rsidSect="00AC0F43">
          <w:pgSz w:w="16838" w:h="11905" w:orient="landscape"/>
          <w:pgMar w:top="851" w:right="851" w:bottom="851" w:left="1134" w:header="720" w:footer="720" w:gutter="0"/>
          <w:cols w:space="720"/>
          <w:noEndnote/>
          <w:docGrid w:linePitch="299"/>
        </w:sectPr>
      </w:pPr>
    </w:p>
    <w:p w:rsidR="00440AF2" w:rsidRPr="0023128B" w:rsidRDefault="00440AF2" w:rsidP="002B0263">
      <w:pPr>
        <w:pStyle w:val="37"/>
        <w:pBdr>
          <w:bottom w:val="thinThickSmallGap" w:sz="24" w:space="1" w:color="auto"/>
        </w:pBdr>
        <w:spacing w:line="276" w:lineRule="auto"/>
        <w:outlineLvl w:val="0"/>
        <w:rPr>
          <w:rFonts w:ascii="Times New Roman" w:hAnsi="Times New Roman"/>
        </w:rPr>
      </w:pPr>
      <w:bookmarkStart w:id="13" w:name="_Toc498342655"/>
      <w:r w:rsidRPr="0023128B">
        <w:rPr>
          <w:rFonts w:ascii="Times New Roman" w:hAnsi="Times New Roman"/>
        </w:rPr>
        <w:t>9 ОЦЕНКА ФИНАНСОВЫХ РЕСУРСОВ, НЕОБХОДИМЫХ ДЛЯ РЕАЛИЗАЦИИ СТРАТЕГИИ</w:t>
      </w:r>
      <w:bookmarkEnd w:id="13"/>
    </w:p>
    <w:p w:rsidR="00440AF2" w:rsidRPr="0023128B" w:rsidRDefault="00440AF2" w:rsidP="00A330C4"/>
    <w:p w:rsidR="00440AF2" w:rsidRPr="0023128B" w:rsidRDefault="00440AF2" w:rsidP="00976808">
      <w:pPr>
        <w:pStyle w:val="BodyText"/>
        <w:kinsoku w:val="0"/>
        <w:overflowPunct w:val="0"/>
        <w:spacing w:line="360" w:lineRule="auto"/>
        <w:ind w:firstLine="709"/>
        <w:jc w:val="both"/>
        <w:rPr>
          <w:i w:val="0"/>
          <w:color w:val="231F20"/>
          <w:sz w:val="28"/>
        </w:rPr>
      </w:pPr>
      <w:r w:rsidRPr="0023128B">
        <w:rPr>
          <w:i w:val="0"/>
          <w:color w:val="231F20"/>
          <w:sz w:val="28"/>
        </w:rPr>
        <w:t>Как отмечают специалисты фонда «Институт экономики города», из принципов, заложенных в Федеральном законе</w:t>
      </w:r>
      <w:r w:rsidRPr="0023128B">
        <w:rPr>
          <w:rStyle w:val="FootnoteReference"/>
          <w:i w:val="0"/>
          <w:color w:val="231F20"/>
          <w:sz w:val="28"/>
        </w:rPr>
        <w:footnoteReference w:id="1"/>
      </w:r>
      <w:r w:rsidRPr="0023128B">
        <w:rPr>
          <w:i w:val="0"/>
          <w:color w:val="231F20"/>
          <w:sz w:val="28"/>
        </w:rPr>
        <w:t xml:space="preserve">, «вытекает </w:t>
      </w:r>
      <w:r w:rsidRPr="0023128B">
        <w:rPr>
          <w:i w:val="0"/>
          <w:color w:val="231F20"/>
          <w:spacing w:val="-1"/>
          <w:sz w:val="28"/>
        </w:rPr>
        <w:t>необхо</w:t>
      </w:r>
      <w:r w:rsidRPr="0023128B">
        <w:rPr>
          <w:i w:val="0"/>
          <w:color w:val="231F20"/>
          <w:sz w:val="28"/>
        </w:rPr>
        <w:t>димость согласованности и сбалансированности документов стратегического планирования по финансовым и иным ресурсам»,</w:t>
      </w:r>
      <w:r w:rsidRPr="0023128B">
        <w:rPr>
          <w:i w:val="0"/>
          <w:color w:val="231F20"/>
          <w:spacing w:val="-8"/>
          <w:sz w:val="28"/>
        </w:rPr>
        <w:t xml:space="preserve"> а также «</w:t>
      </w:r>
      <w:r w:rsidRPr="0023128B">
        <w:rPr>
          <w:i w:val="0"/>
          <w:color w:val="231F20"/>
          <w:spacing w:val="-1"/>
          <w:sz w:val="28"/>
        </w:rPr>
        <w:t xml:space="preserve">необходимость </w:t>
      </w:r>
      <w:r w:rsidRPr="0023128B">
        <w:rPr>
          <w:i w:val="0"/>
          <w:color w:val="231F20"/>
          <w:sz w:val="28"/>
        </w:rPr>
        <w:t xml:space="preserve">определения источников финансового и иного ресурсного обеспечения мероприятий, </w:t>
      </w:r>
      <w:r w:rsidRPr="0023128B">
        <w:rPr>
          <w:i w:val="0"/>
          <w:color w:val="231F20"/>
          <w:spacing w:val="-1"/>
          <w:sz w:val="28"/>
        </w:rPr>
        <w:t xml:space="preserve">предусмотренных </w:t>
      </w:r>
      <w:r w:rsidRPr="0023128B">
        <w:rPr>
          <w:i w:val="0"/>
          <w:color w:val="231F20"/>
          <w:sz w:val="28"/>
        </w:rPr>
        <w:t xml:space="preserve">документами стратегического планирования, в пределах ограничений, определяемых </w:t>
      </w:r>
      <w:r w:rsidRPr="0023128B">
        <w:rPr>
          <w:i w:val="0"/>
          <w:color w:val="231F20"/>
          <w:spacing w:val="-1"/>
          <w:sz w:val="28"/>
        </w:rPr>
        <w:t>докумен</w:t>
      </w:r>
      <w:r w:rsidRPr="0023128B">
        <w:rPr>
          <w:i w:val="0"/>
          <w:color w:val="231F20"/>
          <w:sz w:val="28"/>
        </w:rPr>
        <w:t xml:space="preserve">тами стратегического планирования, разрабатываемыми в рамках </w:t>
      </w:r>
      <w:r w:rsidRPr="0023128B">
        <w:rPr>
          <w:i w:val="0"/>
          <w:color w:val="231F20"/>
          <w:spacing w:val="-1"/>
          <w:sz w:val="28"/>
        </w:rPr>
        <w:t>прогнози</w:t>
      </w:r>
      <w:r w:rsidRPr="0023128B">
        <w:rPr>
          <w:i w:val="0"/>
          <w:color w:val="231F20"/>
          <w:sz w:val="28"/>
        </w:rPr>
        <w:t>рования. Большей точности в оценке финансовых ресурсов закон не требует</w:t>
      </w:r>
      <w:r w:rsidRPr="0023128B">
        <w:rPr>
          <w:i w:val="0"/>
          <w:color w:val="231F20"/>
          <w:spacing w:val="-3"/>
          <w:sz w:val="28"/>
        </w:rPr>
        <w:t xml:space="preserve">, </w:t>
      </w:r>
      <w:r w:rsidRPr="0023128B">
        <w:rPr>
          <w:i w:val="0"/>
          <w:color w:val="231F20"/>
          <w:sz w:val="28"/>
        </w:rPr>
        <w:t xml:space="preserve">как не </w:t>
      </w:r>
      <w:r w:rsidRPr="0023128B">
        <w:rPr>
          <w:i w:val="0"/>
          <w:color w:val="231F20"/>
          <w:spacing w:val="-1"/>
          <w:sz w:val="28"/>
        </w:rPr>
        <w:t xml:space="preserve">требует </w:t>
      </w:r>
      <w:r w:rsidRPr="0023128B">
        <w:rPr>
          <w:i w:val="0"/>
          <w:color w:val="231F20"/>
          <w:sz w:val="28"/>
        </w:rPr>
        <w:t xml:space="preserve">и оценки </w:t>
      </w:r>
      <w:r w:rsidRPr="0023128B">
        <w:rPr>
          <w:i w:val="0"/>
          <w:color w:val="231F20"/>
          <w:spacing w:val="-1"/>
          <w:sz w:val="28"/>
        </w:rPr>
        <w:t xml:space="preserve">бюджетной </w:t>
      </w:r>
      <w:r w:rsidRPr="0023128B">
        <w:rPr>
          <w:i w:val="0"/>
          <w:color w:val="231F20"/>
          <w:sz w:val="28"/>
        </w:rPr>
        <w:t>эффективности документов стратегического планирования»</w:t>
      </w:r>
      <w:r w:rsidRPr="0023128B">
        <w:rPr>
          <w:rStyle w:val="FootnoteReference"/>
          <w:i w:val="0"/>
          <w:color w:val="231F20"/>
          <w:sz w:val="28"/>
        </w:rPr>
        <w:footnoteReference w:id="2"/>
      </w:r>
      <w:r w:rsidRPr="0023128B">
        <w:rPr>
          <w:i w:val="0"/>
          <w:color w:val="231F20"/>
          <w:sz w:val="28"/>
        </w:rPr>
        <w:t>.</w:t>
      </w:r>
    </w:p>
    <w:p w:rsidR="00440AF2" w:rsidRPr="0023128B" w:rsidRDefault="00440AF2" w:rsidP="00976808">
      <w:pPr>
        <w:pStyle w:val="BodyText"/>
        <w:kinsoku w:val="0"/>
        <w:overflowPunct w:val="0"/>
        <w:spacing w:line="360" w:lineRule="auto"/>
        <w:ind w:firstLine="709"/>
        <w:jc w:val="both"/>
        <w:rPr>
          <w:i w:val="0"/>
          <w:sz w:val="28"/>
        </w:rPr>
      </w:pPr>
      <w:r w:rsidRPr="0023128B">
        <w:rPr>
          <w:i w:val="0"/>
          <w:color w:val="231F20"/>
          <w:sz w:val="28"/>
        </w:rPr>
        <w:t xml:space="preserve">Следуя такому обоснованию, Источники финансирования стратегически значимых действий (мероприятий, проектов и программ) должны быть определены администрацией города при разработке программы социально-экономического развития города </w:t>
      </w:r>
      <w:r w:rsidRPr="0023128B">
        <w:rPr>
          <w:i w:val="0"/>
          <w:sz w:val="28"/>
        </w:rPr>
        <w:t>в разрезе каждого проекта, программы или стратегически значимого мероприятия с учетом ситуации в условиях реального времени. В приложении А (таблица А.1) приведены возможные источники финансирования мероприятий, проектов и программ стратегии, предлагаемые ее разработчиками.</w:t>
      </w:r>
    </w:p>
    <w:p w:rsidR="00440AF2" w:rsidRPr="0023128B" w:rsidRDefault="00440AF2" w:rsidP="00976808">
      <w:pPr>
        <w:spacing w:line="360" w:lineRule="auto"/>
        <w:ind w:firstLine="709"/>
        <w:jc w:val="both"/>
        <w:rPr>
          <w:sz w:val="28"/>
          <w:szCs w:val="28"/>
        </w:rPr>
      </w:pPr>
      <w:r w:rsidRPr="0023128B">
        <w:rPr>
          <w:sz w:val="28"/>
          <w:szCs w:val="28"/>
        </w:rPr>
        <w:t xml:space="preserve">Однако, наряду с финансовыми ресурсами для реализации стратегии необходимы и иные виды ресурсов: людские, информационные, материальные, энергетические. Их отсутствие или недостаточность должны компенсироваться дополнительными мероприятиями и источниками, как правило, внешними, или </w:t>
      </w:r>
    </w:p>
    <w:p w:rsidR="00440AF2" w:rsidRPr="0023128B" w:rsidRDefault="00440AF2" w:rsidP="00976808">
      <w:pPr>
        <w:spacing w:line="360" w:lineRule="auto"/>
        <w:rPr>
          <w:sz w:val="28"/>
          <w:szCs w:val="28"/>
        </w:rPr>
        <w:sectPr w:rsidR="00440AF2" w:rsidRPr="0023128B" w:rsidSect="00AC0F43">
          <w:pgSz w:w="11905" w:h="16838"/>
          <w:pgMar w:top="851" w:right="851" w:bottom="851" w:left="1134" w:header="720" w:footer="720" w:gutter="0"/>
          <w:cols w:space="720"/>
          <w:noEndnote/>
          <w:docGrid w:linePitch="299"/>
        </w:sectPr>
      </w:pPr>
      <w:r w:rsidRPr="0023128B">
        <w:rPr>
          <w:sz w:val="28"/>
          <w:szCs w:val="28"/>
        </w:rPr>
        <w:t>поиском внутренних резервов.</w:t>
      </w:r>
    </w:p>
    <w:p w:rsidR="00440AF2" w:rsidRPr="0023128B" w:rsidRDefault="00440AF2" w:rsidP="00A330C4">
      <w:pPr>
        <w:pStyle w:val="37"/>
        <w:pBdr>
          <w:bottom w:val="thinThickSmallGap" w:sz="24" w:space="1" w:color="auto"/>
        </w:pBdr>
        <w:spacing w:line="276" w:lineRule="auto"/>
        <w:outlineLvl w:val="0"/>
        <w:rPr>
          <w:rFonts w:ascii="Times New Roman" w:hAnsi="Times New Roman"/>
        </w:rPr>
      </w:pPr>
      <w:bookmarkStart w:id="14" w:name="_Toc498342656"/>
      <w:r w:rsidRPr="0023128B">
        <w:rPr>
          <w:rFonts w:ascii="Times New Roman" w:hAnsi="Times New Roman"/>
        </w:rPr>
        <w:t>10 ОРГАНИЗАЦИЯ РАБОТЫ ПО РЕАЛИЗАЦИИ СТРАТЕГИИ</w:t>
      </w:r>
      <w:bookmarkEnd w:id="14"/>
    </w:p>
    <w:p w:rsidR="00440AF2" w:rsidRPr="0023128B" w:rsidRDefault="00440AF2" w:rsidP="00A330C4"/>
    <w:p w:rsidR="00440AF2" w:rsidRPr="0023128B" w:rsidRDefault="00440AF2" w:rsidP="00976808">
      <w:pPr>
        <w:spacing w:line="360" w:lineRule="auto"/>
        <w:ind w:firstLine="709"/>
        <w:jc w:val="both"/>
        <w:rPr>
          <w:i/>
          <w:sz w:val="28"/>
          <w:szCs w:val="28"/>
        </w:rPr>
      </w:pPr>
      <w:r w:rsidRPr="0023128B">
        <w:rPr>
          <w:sz w:val="28"/>
          <w:szCs w:val="28"/>
        </w:rPr>
        <w:t>Для реализации Стратегии необходимо обеспечить выполнение комплекса требований по направлениям:</w:t>
      </w:r>
    </w:p>
    <w:p w:rsidR="00440AF2" w:rsidRPr="0023128B" w:rsidRDefault="00440AF2" w:rsidP="00976808">
      <w:pPr>
        <w:spacing w:line="360" w:lineRule="auto"/>
        <w:jc w:val="both"/>
        <w:rPr>
          <w:sz w:val="28"/>
          <w:szCs w:val="28"/>
        </w:rPr>
      </w:pPr>
      <w:r w:rsidRPr="0023128B">
        <w:rPr>
          <w:i/>
          <w:sz w:val="28"/>
          <w:szCs w:val="28"/>
        </w:rPr>
        <w:t xml:space="preserve">- </w:t>
      </w:r>
      <w:r w:rsidRPr="0023128B">
        <w:rPr>
          <w:sz w:val="28"/>
          <w:szCs w:val="28"/>
        </w:rPr>
        <w:t>Правовое обеспечение реализации Стратегии.</w:t>
      </w:r>
    </w:p>
    <w:p w:rsidR="00440AF2" w:rsidRPr="0023128B" w:rsidRDefault="00440AF2" w:rsidP="00976808">
      <w:pPr>
        <w:spacing w:line="360" w:lineRule="auto"/>
        <w:jc w:val="both"/>
        <w:rPr>
          <w:sz w:val="28"/>
          <w:szCs w:val="28"/>
        </w:rPr>
      </w:pPr>
      <w:r w:rsidRPr="0023128B">
        <w:rPr>
          <w:sz w:val="28"/>
          <w:szCs w:val="28"/>
        </w:rPr>
        <w:t>- Организационное обеспечение реализации Стратегии.</w:t>
      </w:r>
    </w:p>
    <w:p w:rsidR="00440AF2" w:rsidRPr="0023128B" w:rsidRDefault="00440AF2" w:rsidP="00976808">
      <w:pPr>
        <w:spacing w:line="360" w:lineRule="auto"/>
        <w:jc w:val="both"/>
        <w:rPr>
          <w:sz w:val="28"/>
          <w:szCs w:val="28"/>
        </w:rPr>
      </w:pPr>
      <w:r w:rsidRPr="0023128B">
        <w:rPr>
          <w:sz w:val="28"/>
          <w:szCs w:val="28"/>
        </w:rPr>
        <w:t>- Ресурсное обеспечение реализации Стратегии.</w:t>
      </w:r>
    </w:p>
    <w:p w:rsidR="00440AF2" w:rsidRPr="0023128B" w:rsidRDefault="00440AF2" w:rsidP="00976808">
      <w:pPr>
        <w:spacing w:line="360" w:lineRule="auto"/>
        <w:jc w:val="both"/>
        <w:rPr>
          <w:sz w:val="28"/>
          <w:szCs w:val="28"/>
        </w:rPr>
      </w:pPr>
      <w:r w:rsidRPr="0023128B">
        <w:rPr>
          <w:sz w:val="28"/>
          <w:szCs w:val="28"/>
        </w:rPr>
        <w:t>- Информационное обеспечение реализации Стратегии.</w:t>
      </w:r>
    </w:p>
    <w:p w:rsidR="00440AF2" w:rsidRPr="0023128B" w:rsidRDefault="00440AF2" w:rsidP="001E417F"/>
    <w:p w:rsidR="00440AF2" w:rsidRPr="0023128B" w:rsidRDefault="00440AF2" w:rsidP="001E417F">
      <w:pPr>
        <w:pStyle w:val="60"/>
        <w:rPr>
          <w:rFonts w:ascii="Times New Roman" w:hAnsi="Times New Roman"/>
        </w:rPr>
      </w:pPr>
      <w:r w:rsidRPr="0023128B">
        <w:rPr>
          <w:rFonts w:ascii="Times New Roman" w:hAnsi="Times New Roman"/>
        </w:rPr>
        <w:t>Таблица 32</w:t>
      </w:r>
      <w:r w:rsidRPr="0023128B">
        <w:rPr>
          <w:rFonts w:ascii="Times New Roman" w:hAnsi="Times New Roman"/>
          <w:lang w:val="en-US"/>
        </w:rPr>
        <w:t xml:space="preserve"> –</w:t>
      </w:r>
      <w:r w:rsidRPr="0023128B">
        <w:rPr>
          <w:rFonts w:ascii="Times New Roman" w:hAnsi="Times New Roman"/>
        </w:rPr>
        <w:t xml:space="preserve"> Условия реализации Стратегии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2676"/>
        <w:gridCol w:w="2321"/>
        <w:gridCol w:w="2599"/>
      </w:tblGrid>
      <w:tr w:rsidR="00440AF2" w:rsidRPr="0023128B" w:rsidTr="00A330C4">
        <w:trPr>
          <w:trHeight w:val="255"/>
        </w:trPr>
        <w:tc>
          <w:tcPr>
            <w:tcW w:w="1253" w:type="pct"/>
            <w:shd w:val="clear" w:color="auto" w:fill="FDE9D9"/>
          </w:tcPr>
          <w:p w:rsidR="00440AF2" w:rsidRPr="0023128B" w:rsidRDefault="00440AF2" w:rsidP="007E77FD">
            <w:pPr>
              <w:jc w:val="center"/>
              <w:rPr>
                <w:b/>
              </w:rPr>
            </w:pPr>
            <w:r w:rsidRPr="0023128B">
              <w:rPr>
                <w:b/>
                <w:color w:val="000000"/>
              </w:rPr>
              <w:t xml:space="preserve">Требования к </w:t>
            </w:r>
            <w:r w:rsidRPr="0023128B">
              <w:rPr>
                <w:b/>
              </w:rPr>
              <w:t>правовому обеспечению реализации Стратегии</w:t>
            </w:r>
          </w:p>
        </w:tc>
        <w:tc>
          <w:tcPr>
            <w:tcW w:w="1320" w:type="pct"/>
            <w:shd w:val="clear" w:color="auto" w:fill="FDE9D9"/>
          </w:tcPr>
          <w:p w:rsidR="00440AF2" w:rsidRPr="0023128B" w:rsidRDefault="00440AF2" w:rsidP="007E77FD">
            <w:pPr>
              <w:jc w:val="center"/>
              <w:rPr>
                <w:b/>
              </w:rPr>
            </w:pPr>
            <w:r w:rsidRPr="0023128B">
              <w:rPr>
                <w:b/>
                <w:color w:val="000000"/>
              </w:rPr>
              <w:t xml:space="preserve">Требования к </w:t>
            </w:r>
            <w:r w:rsidRPr="0023128B">
              <w:rPr>
                <w:b/>
              </w:rPr>
              <w:t>организационному обеспечению реализации Стратегии</w:t>
            </w:r>
          </w:p>
        </w:tc>
        <w:tc>
          <w:tcPr>
            <w:tcW w:w="1145" w:type="pct"/>
            <w:shd w:val="clear" w:color="auto" w:fill="FDE9D9"/>
          </w:tcPr>
          <w:p w:rsidR="00440AF2" w:rsidRPr="0023128B" w:rsidRDefault="00440AF2" w:rsidP="007E77FD">
            <w:pPr>
              <w:jc w:val="center"/>
              <w:rPr>
                <w:b/>
              </w:rPr>
            </w:pPr>
            <w:r w:rsidRPr="0023128B">
              <w:rPr>
                <w:b/>
                <w:color w:val="000000"/>
              </w:rPr>
              <w:t xml:space="preserve">Требования к </w:t>
            </w:r>
            <w:r w:rsidRPr="0023128B">
              <w:rPr>
                <w:b/>
              </w:rPr>
              <w:t>ресурсному обеспечению реализации Стратегии</w:t>
            </w:r>
          </w:p>
        </w:tc>
        <w:tc>
          <w:tcPr>
            <w:tcW w:w="1282" w:type="pct"/>
            <w:shd w:val="clear" w:color="auto" w:fill="FDE9D9"/>
          </w:tcPr>
          <w:p w:rsidR="00440AF2" w:rsidRPr="0023128B" w:rsidRDefault="00440AF2" w:rsidP="007E77FD">
            <w:pPr>
              <w:jc w:val="center"/>
              <w:rPr>
                <w:b/>
              </w:rPr>
            </w:pPr>
            <w:r w:rsidRPr="0023128B">
              <w:rPr>
                <w:b/>
                <w:color w:val="000000"/>
              </w:rPr>
              <w:t xml:space="preserve">Требования к </w:t>
            </w:r>
            <w:r w:rsidRPr="0023128B">
              <w:rPr>
                <w:b/>
              </w:rPr>
              <w:t>информационному обеспечению реализации Стратегии</w:t>
            </w:r>
          </w:p>
        </w:tc>
      </w:tr>
      <w:tr w:rsidR="00440AF2" w:rsidRPr="0023128B" w:rsidTr="00A330C4">
        <w:tc>
          <w:tcPr>
            <w:tcW w:w="1253" w:type="pct"/>
          </w:tcPr>
          <w:p w:rsidR="00440AF2" w:rsidRPr="0023128B" w:rsidRDefault="00440AF2" w:rsidP="001E417F">
            <w:pPr>
              <w:rPr>
                <w:color w:val="000000"/>
              </w:rPr>
            </w:pPr>
            <w:r w:rsidRPr="0023128B">
              <w:rPr>
                <w:color w:val="000000"/>
                <w:sz w:val="22"/>
                <w:szCs w:val="22"/>
              </w:rPr>
              <w:t>1. Координация с документами стратегического планирования федерального и регионального уровней, соответствие приоритетам развития РФ и Владимирской области.</w:t>
            </w:r>
          </w:p>
          <w:p w:rsidR="00440AF2" w:rsidRPr="0023128B" w:rsidRDefault="00440AF2" w:rsidP="001E417F">
            <w:pPr>
              <w:rPr>
                <w:color w:val="000000"/>
              </w:rPr>
            </w:pPr>
          </w:p>
          <w:p w:rsidR="00440AF2" w:rsidRPr="0023128B" w:rsidRDefault="00440AF2" w:rsidP="001E417F">
            <w:pPr>
              <w:rPr>
                <w:color w:val="000000"/>
              </w:rPr>
            </w:pPr>
            <w:r w:rsidRPr="0023128B">
              <w:rPr>
                <w:color w:val="000000"/>
                <w:sz w:val="22"/>
                <w:szCs w:val="22"/>
              </w:rPr>
              <w:t xml:space="preserve">2. Закрепление правового статуса за Стратегией путем ее официального утверждения. </w:t>
            </w:r>
          </w:p>
          <w:p w:rsidR="00440AF2" w:rsidRPr="0023128B" w:rsidRDefault="00440AF2" w:rsidP="001E417F">
            <w:pPr>
              <w:rPr>
                <w:color w:val="000000"/>
              </w:rPr>
            </w:pPr>
          </w:p>
          <w:p w:rsidR="00440AF2" w:rsidRPr="0023128B" w:rsidRDefault="00440AF2" w:rsidP="001E417F">
            <w:pPr>
              <w:rPr>
                <w:color w:val="000000"/>
              </w:rPr>
            </w:pPr>
            <w:r w:rsidRPr="0023128B">
              <w:rPr>
                <w:color w:val="000000"/>
                <w:sz w:val="22"/>
                <w:szCs w:val="22"/>
              </w:rPr>
              <w:t>3. Обеспечение преемственности в реализации Стратегии вне зависимости от политических факторов.</w:t>
            </w:r>
          </w:p>
          <w:p w:rsidR="00440AF2" w:rsidRPr="0023128B" w:rsidRDefault="00440AF2" w:rsidP="001E417F">
            <w:pPr>
              <w:rPr>
                <w:color w:val="000000"/>
              </w:rPr>
            </w:pPr>
          </w:p>
          <w:p w:rsidR="00440AF2" w:rsidRPr="0023128B" w:rsidRDefault="00440AF2" w:rsidP="001E417F">
            <w:pPr>
              <w:rPr>
                <w:color w:val="000000"/>
              </w:rPr>
            </w:pPr>
            <w:r w:rsidRPr="0023128B">
              <w:rPr>
                <w:color w:val="000000"/>
                <w:sz w:val="22"/>
                <w:szCs w:val="22"/>
              </w:rPr>
              <w:t>4. Координация муниципальных документов стратегического планирования (Генплан и т.д.) со Стратегией</w:t>
            </w:r>
          </w:p>
          <w:p w:rsidR="00440AF2" w:rsidRPr="0023128B" w:rsidRDefault="00440AF2" w:rsidP="001E417F">
            <w:pPr>
              <w:rPr>
                <w:color w:val="000000"/>
              </w:rPr>
            </w:pPr>
          </w:p>
          <w:p w:rsidR="00440AF2" w:rsidRPr="0023128B" w:rsidRDefault="00440AF2" w:rsidP="00A330C4">
            <w:pPr>
              <w:rPr>
                <w:color w:val="000000"/>
              </w:rPr>
            </w:pPr>
            <w:r w:rsidRPr="0023128B">
              <w:rPr>
                <w:color w:val="000000"/>
                <w:sz w:val="22"/>
                <w:szCs w:val="22"/>
              </w:rPr>
              <w:t>5. Увязка Стратегии с бюджетным планированием и МЦП</w:t>
            </w:r>
          </w:p>
        </w:tc>
        <w:tc>
          <w:tcPr>
            <w:tcW w:w="1320" w:type="pct"/>
          </w:tcPr>
          <w:p w:rsidR="00440AF2" w:rsidRPr="0023128B" w:rsidRDefault="00440AF2" w:rsidP="001E417F">
            <w:r w:rsidRPr="0023128B">
              <w:rPr>
                <w:sz w:val="22"/>
                <w:szCs w:val="22"/>
              </w:rPr>
              <w:t>1. Управление процессом развития города органами местного самоуправления в соответствии со Стратегией</w:t>
            </w:r>
          </w:p>
          <w:p w:rsidR="00440AF2" w:rsidRPr="0023128B" w:rsidRDefault="00440AF2" w:rsidP="001E417F"/>
          <w:p w:rsidR="00440AF2" w:rsidRPr="0023128B" w:rsidRDefault="00440AF2" w:rsidP="001E417F">
            <w:r w:rsidRPr="0023128B">
              <w:rPr>
                <w:sz w:val="22"/>
                <w:szCs w:val="22"/>
              </w:rPr>
              <w:t>2. Выделение и закрепление зон ответственности за должностными лицами администрации города по управлению реализацией Стратегии</w:t>
            </w:r>
          </w:p>
          <w:p w:rsidR="00440AF2" w:rsidRPr="0023128B" w:rsidRDefault="00440AF2" w:rsidP="001E417F">
            <w:r w:rsidRPr="0023128B">
              <w:rPr>
                <w:sz w:val="22"/>
                <w:szCs w:val="22"/>
              </w:rPr>
              <w:t xml:space="preserve"> </w:t>
            </w:r>
          </w:p>
          <w:p w:rsidR="00440AF2" w:rsidRPr="0023128B" w:rsidRDefault="00440AF2" w:rsidP="001E417F">
            <w:r w:rsidRPr="0023128B">
              <w:rPr>
                <w:sz w:val="22"/>
                <w:szCs w:val="22"/>
              </w:rPr>
              <w:t>3. Создание внешних механизмов контроля за реализацией Стратегии</w:t>
            </w:r>
          </w:p>
          <w:p w:rsidR="00440AF2" w:rsidRPr="0023128B" w:rsidRDefault="00440AF2" w:rsidP="001E417F"/>
          <w:p w:rsidR="00440AF2" w:rsidRPr="0023128B" w:rsidRDefault="00440AF2" w:rsidP="001E417F">
            <w:r w:rsidRPr="0023128B">
              <w:rPr>
                <w:sz w:val="22"/>
                <w:szCs w:val="22"/>
              </w:rPr>
              <w:t>4. Соблюдение условия соотнесения интересов всех субъектов городского планирования при реализации Стратегии</w:t>
            </w:r>
          </w:p>
        </w:tc>
        <w:tc>
          <w:tcPr>
            <w:tcW w:w="1145" w:type="pct"/>
          </w:tcPr>
          <w:p w:rsidR="00440AF2" w:rsidRPr="0023128B" w:rsidRDefault="00440AF2" w:rsidP="001E417F">
            <w:pPr>
              <w:rPr>
                <w:color w:val="000000"/>
              </w:rPr>
            </w:pPr>
            <w:r w:rsidRPr="0023128B">
              <w:rPr>
                <w:color w:val="000000"/>
                <w:sz w:val="22"/>
                <w:szCs w:val="22"/>
              </w:rPr>
              <w:t>1. Бюджетное планирование</w:t>
            </w:r>
          </w:p>
          <w:p w:rsidR="00440AF2" w:rsidRPr="0023128B" w:rsidRDefault="00440AF2" w:rsidP="001E417F">
            <w:pPr>
              <w:rPr>
                <w:color w:val="000000"/>
              </w:rPr>
            </w:pPr>
          </w:p>
          <w:p w:rsidR="00440AF2" w:rsidRPr="0023128B" w:rsidRDefault="00440AF2" w:rsidP="001E417F">
            <w:pPr>
              <w:rPr>
                <w:color w:val="000000"/>
              </w:rPr>
            </w:pPr>
            <w:r w:rsidRPr="0023128B">
              <w:rPr>
                <w:color w:val="000000"/>
                <w:sz w:val="22"/>
                <w:szCs w:val="22"/>
              </w:rPr>
              <w:t>2. Кредитная политика</w:t>
            </w:r>
          </w:p>
          <w:p w:rsidR="00440AF2" w:rsidRPr="0023128B" w:rsidRDefault="00440AF2" w:rsidP="001E417F"/>
          <w:p w:rsidR="00440AF2" w:rsidRPr="0023128B" w:rsidRDefault="00440AF2" w:rsidP="001E417F">
            <w:pPr>
              <w:rPr>
                <w:color w:val="000000"/>
              </w:rPr>
            </w:pPr>
            <w:r w:rsidRPr="0023128B">
              <w:rPr>
                <w:color w:val="000000"/>
                <w:sz w:val="22"/>
                <w:szCs w:val="22"/>
              </w:rPr>
              <w:t>3. Привлечение инвестиций из всех возможных источников</w:t>
            </w:r>
          </w:p>
          <w:p w:rsidR="00440AF2" w:rsidRPr="0023128B" w:rsidRDefault="00440AF2" w:rsidP="001E417F">
            <w:pPr>
              <w:rPr>
                <w:color w:val="000000"/>
              </w:rPr>
            </w:pPr>
          </w:p>
          <w:p w:rsidR="00440AF2" w:rsidRPr="0023128B" w:rsidRDefault="00440AF2" w:rsidP="001E417F">
            <w:pPr>
              <w:rPr>
                <w:color w:val="000000"/>
              </w:rPr>
            </w:pPr>
            <w:r w:rsidRPr="0023128B">
              <w:rPr>
                <w:color w:val="000000"/>
                <w:sz w:val="22"/>
                <w:szCs w:val="22"/>
              </w:rPr>
              <w:t>4. Развитие МЧП</w:t>
            </w:r>
          </w:p>
          <w:p w:rsidR="00440AF2" w:rsidRPr="0023128B" w:rsidRDefault="00440AF2" w:rsidP="001E417F">
            <w:pPr>
              <w:rPr>
                <w:color w:val="000000"/>
              </w:rPr>
            </w:pPr>
          </w:p>
          <w:p w:rsidR="00440AF2" w:rsidRPr="0023128B" w:rsidRDefault="00440AF2" w:rsidP="001E417F">
            <w:pPr>
              <w:rPr>
                <w:color w:val="000000"/>
              </w:rPr>
            </w:pPr>
            <w:r w:rsidRPr="0023128B">
              <w:rPr>
                <w:color w:val="000000"/>
                <w:sz w:val="22"/>
                <w:szCs w:val="22"/>
              </w:rPr>
              <w:t>5. Повышение эффективности муниципального управления</w:t>
            </w:r>
          </w:p>
          <w:p w:rsidR="00440AF2" w:rsidRPr="0023128B" w:rsidRDefault="00440AF2" w:rsidP="001E417F">
            <w:pPr>
              <w:rPr>
                <w:color w:val="000000"/>
              </w:rPr>
            </w:pPr>
          </w:p>
          <w:p w:rsidR="00440AF2" w:rsidRPr="0023128B" w:rsidRDefault="00440AF2" w:rsidP="001E417F">
            <w:pPr>
              <w:rPr>
                <w:color w:val="000000"/>
              </w:rPr>
            </w:pPr>
            <w:r w:rsidRPr="0023128B">
              <w:rPr>
                <w:color w:val="000000"/>
                <w:sz w:val="22"/>
                <w:szCs w:val="22"/>
              </w:rPr>
              <w:t xml:space="preserve">6. Повышение эффективности расходования бюджетных средств </w:t>
            </w:r>
          </w:p>
          <w:p w:rsidR="00440AF2" w:rsidRPr="0023128B" w:rsidRDefault="00440AF2" w:rsidP="001E417F">
            <w:pPr>
              <w:rPr>
                <w:color w:val="000000"/>
              </w:rPr>
            </w:pPr>
          </w:p>
          <w:p w:rsidR="00440AF2" w:rsidRPr="0023128B" w:rsidRDefault="00440AF2" w:rsidP="001E417F">
            <w:pPr>
              <w:rPr>
                <w:color w:val="000000"/>
              </w:rPr>
            </w:pPr>
            <w:r w:rsidRPr="0023128B">
              <w:rPr>
                <w:color w:val="000000"/>
                <w:sz w:val="22"/>
                <w:szCs w:val="22"/>
              </w:rPr>
              <w:t xml:space="preserve">7. Привлечение средств крупного, среднего и малого бизнеса города </w:t>
            </w:r>
          </w:p>
        </w:tc>
        <w:tc>
          <w:tcPr>
            <w:tcW w:w="1282" w:type="pct"/>
          </w:tcPr>
          <w:p w:rsidR="00440AF2" w:rsidRPr="0023128B" w:rsidRDefault="00440AF2" w:rsidP="001E417F">
            <w:pPr>
              <w:rPr>
                <w:color w:val="000000"/>
              </w:rPr>
            </w:pPr>
            <w:r w:rsidRPr="0023128B">
              <w:rPr>
                <w:color w:val="000000"/>
                <w:sz w:val="22"/>
                <w:szCs w:val="22"/>
              </w:rPr>
              <w:t>1. Открытость информации</w:t>
            </w:r>
          </w:p>
          <w:p w:rsidR="00440AF2" w:rsidRPr="0023128B" w:rsidRDefault="00440AF2" w:rsidP="001E417F">
            <w:pPr>
              <w:rPr>
                <w:color w:val="000000"/>
              </w:rPr>
            </w:pPr>
          </w:p>
          <w:p w:rsidR="00440AF2" w:rsidRPr="0023128B" w:rsidRDefault="00440AF2" w:rsidP="001E417F">
            <w:pPr>
              <w:rPr>
                <w:color w:val="000000"/>
              </w:rPr>
            </w:pPr>
            <w:r w:rsidRPr="0023128B">
              <w:rPr>
                <w:color w:val="000000"/>
                <w:sz w:val="22"/>
                <w:szCs w:val="22"/>
              </w:rPr>
              <w:t>2. Постоянное информирование населения о ходе реализации Стратегии</w:t>
            </w:r>
          </w:p>
          <w:p w:rsidR="00440AF2" w:rsidRPr="0023128B" w:rsidRDefault="00440AF2" w:rsidP="001E417F"/>
          <w:p w:rsidR="00440AF2" w:rsidRPr="0023128B" w:rsidRDefault="00440AF2" w:rsidP="001E417F">
            <w:pPr>
              <w:rPr>
                <w:color w:val="000000"/>
              </w:rPr>
            </w:pPr>
            <w:r w:rsidRPr="0023128B">
              <w:rPr>
                <w:color w:val="000000"/>
                <w:sz w:val="22"/>
                <w:szCs w:val="22"/>
              </w:rPr>
              <w:t>3. Предоставление главой администрации отчета о ходе реализации Стратегии (каждые два-три года)</w:t>
            </w:r>
          </w:p>
          <w:p w:rsidR="00440AF2" w:rsidRPr="0023128B" w:rsidRDefault="00440AF2" w:rsidP="001E417F"/>
        </w:tc>
      </w:tr>
    </w:tbl>
    <w:p w:rsidR="00440AF2" w:rsidRPr="0023128B" w:rsidRDefault="00440AF2" w:rsidP="001E417F">
      <w:pPr>
        <w:spacing w:line="276" w:lineRule="auto"/>
        <w:ind w:firstLine="851"/>
        <w:jc w:val="both"/>
        <w:rPr>
          <w:sz w:val="28"/>
          <w:szCs w:val="28"/>
        </w:rPr>
      </w:pPr>
    </w:p>
    <w:p w:rsidR="00440AF2" w:rsidRPr="0023128B" w:rsidRDefault="00440AF2" w:rsidP="00976808">
      <w:pPr>
        <w:spacing w:line="360" w:lineRule="auto"/>
        <w:ind w:firstLine="851"/>
        <w:jc w:val="both"/>
        <w:rPr>
          <w:sz w:val="28"/>
          <w:szCs w:val="28"/>
        </w:rPr>
      </w:pPr>
      <w:r w:rsidRPr="0023128B">
        <w:rPr>
          <w:sz w:val="28"/>
          <w:szCs w:val="28"/>
        </w:rPr>
        <w:t xml:space="preserve">Процессом разработки и реализации Стратегии управляет Глава города непосредственно через Группу стратегического планирования, </w:t>
      </w:r>
      <w:r w:rsidRPr="0023128B">
        <w:rPr>
          <w:color w:val="000000"/>
          <w:sz w:val="28"/>
          <w:szCs w:val="28"/>
        </w:rPr>
        <w:t>Совет по реализации Стратегии г. Коврова и Общественный Совет г. Коврова.</w:t>
      </w:r>
      <w:r w:rsidRPr="0023128B">
        <w:rPr>
          <w:sz w:val="28"/>
          <w:szCs w:val="28"/>
        </w:rPr>
        <w:t xml:space="preserve"> </w:t>
      </w:r>
    </w:p>
    <w:p w:rsidR="00440AF2" w:rsidRPr="0023128B" w:rsidRDefault="00440AF2" w:rsidP="00976808">
      <w:pPr>
        <w:spacing w:line="360" w:lineRule="auto"/>
        <w:ind w:firstLine="851"/>
        <w:jc w:val="both"/>
        <w:rPr>
          <w:sz w:val="28"/>
          <w:szCs w:val="28"/>
        </w:rPr>
      </w:pPr>
      <w:r w:rsidRPr="0023128B">
        <w:rPr>
          <w:sz w:val="28"/>
          <w:szCs w:val="28"/>
        </w:rPr>
        <w:t xml:space="preserve">За реализацию Стратегии в целом несет ответственность первый заместитель Главы города по экономике и финансам. За каждым из стратегических направлений закрепляется также координатор из числа заместителей главы города или начальников управлений администрации города, который несет ответственность за достижение целевых показателей реализации Стратегического плана по курируемому направлению. </w:t>
      </w:r>
    </w:p>
    <w:p w:rsidR="00440AF2" w:rsidRPr="0023128B" w:rsidRDefault="00440AF2" w:rsidP="00976808">
      <w:pPr>
        <w:spacing w:line="360" w:lineRule="auto"/>
        <w:ind w:firstLine="851"/>
        <w:jc w:val="both"/>
        <w:rPr>
          <w:sz w:val="28"/>
          <w:szCs w:val="28"/>
        </w:rPr>
      </w:pPr>
      <w:r w:rsidRPr="0023128B">
        <w:rPr>
          <w:sz w:val="28"/>
          <w:szCs w:val="28"/>
        </w:rPr>
        <w:t>В обязанности Координатора направления входит:</w:t>
      </w:r>
    </w:p>
    <w:p w:rsidR="00440AF2" w:rsidRPr="0023128B" w:rsidRDefault="00440AF2" w:rsidP="00976808">
      <w:pPr>
        <w:spacing w:line="360" w:lineRule="auto"/>
        <w:ind w:firstLine="851"/>
        <w:jc w:val="both"/>
        <w:rPr>
          <w:sz w:val="28"/>
          <w:szCs w:val="28"/>
        </w:rPr>
      </w:pPr>
      <w:r w:rsidRPr="0023128B">
        <w:rPr>
          <w:sz w:val="28"/>
          <w:szCs w:val="28"/>
        </w:rPr>
        <w:t>- организация реализации приоритетных проектов по своему направлению на плановый период;</w:t>
      </w:r>
    </w:p>
    <w:p w:rsidR="00440AF2" w:rsidRPr="0023128B" w:rsidRDefault="00440AF2" w:rsidP="00976808">
      <w:pPr>
        <w:spacing w:line="360" w:lineRule="auto"/>
        <w:ind w:firstLine="851"/>
        <w:jc w:val="both"/>
        <w:rPr>
          <w:sz w:val="28"/>
          <w:szCs w:val="28"/>
        </w:rPr>
      </w:pPr>
      <w:r w:rsidRPr="0023128B">
        <w:rPr>
          <w:sz w:val="28"/>
          <w:szCs w:val="28"/>
        </w:rPr>
        <w:t>- создание и организация работы межведомственных проектных групп;</w:t>
      </w:r>
    </w:p>
    <w:p w:rsidR="00440AF2" w:rsidRPr="0023128B" w:rsidRDefault="00440AF2" w:rsidP="00976808">
      <w:pPr>
        <w:spacing w:line="360" w:lineRule="auto"/>
        <w:ind w:firstLine="851"/>
        <w:jc w:val="both"/>
        <w:rPr>
          <w:sz w:val="28"/>
          <w:szCs w:val="28"/>
        </w:rPr>
      </w:pPr>
      <w:r w:rsidRPr="0023128B">
        <w:rPr>
          <w:sz w:val="28"/>
          <w:szCs w:val="28"/>
        </w:rPr>
        <w:t>- создание проектного офиса соответствующего стратегического направления Стратегии;</w:t>
      </w:r>
    </w:p>
    <w:p w:rsidR="00440AF2" w:rsidRPr="0023128B" w:rsidRDefault="00440AF2" w:rsidP="00976808">
      <w:pPr>
        <w:spacing w:line="360" w:lineRule="auto"/>
        <w:ind w:firstLine="851"/>
        <w:jc w:val="both"/>
        <w:rPr>
          <w:sz w:val="28"/>
          <w:szCs w:val="28"/>
        </w:rPr>
      </w:pPr>
      <w:r w:rsidRPr="0023128B">
        <w:rPr>
          <w:sz w:val="28"/>
          <w:szCs w:val="28"/>
        </w:rPr>
        <w:t>- разработка соответствующего раздела Программы социально-экономического развития города и плана реализации проектов Стратегии («дорожных карт»);</w:t>
      </w:r>
    </w:p>
    <w:p w:rsidR="00440AF2" w:rsidRPr="0023128B" w:rsidRDefault="00440AF2" w:rsidP="00976808">
      <w:pPr>
        <w:spacing w:line="360" w:lineRule="auto"/>
        <w:ind w:firstLine="851"/>
        <w:jc w:val="both"/>
        <w:rPr>
          <w:sz w:val="28"/>
          <w:szCs w:val="28"/>
        </w:rPr>
      </w:pPr>
      <w:r w:rsidRPr="0023128B">
        <w:rPr>
          <w:sz w:val="28"/>
          <w:szCs w:val="28"/>
        </w:rPr>
        <w:t xml:space="preserve">- согласование программы и планов реализации с ресурсным обеспечением; </w:t>
      </w:r>
    </w:p>
    <w:p w:rsidR="00440AF2" w:rsidRPr="0023128B" w:rsidRDefault="00440AF2" w:rsidP="00976808">
      <w:pPr>
        <w:spacing w:line="360" w:lineRule="auto"/>
        <w:ind w:firstLine="851"/>
        <w:jc w:val="both"/>
        <w:rPr>
          <w:sz w:val="28"/>
          <w:szCs w:val="28"/>
        </w:rPr>
      </w:pPr>
      <w:r w:rsidRPr="0023128B">
        <w:rPr>
          <w:sz w:val="28"/>
          <w:szCs w:val="28"/>
        </w:rPr>
        <w:t>- обеспечение контроля за исполнением намеченных мероприятий;</w:t>
      </w:r>
    </w:p>
    <w:p w:rsidR="00440AF2" w:rsidRPr="0023128B" w:rsidRDefault="00440AF2" w:rsidP="00976808">
      <w:pPr>
        <w:spacing w:line="360" w:lineRule="auto"/>
        <w:ind w:firstLine="851"/>
        <w:jc w:val="both"/>
        <w:rPr>
          <w:sz w:val="28"/>
          <w:szCs w:val="28"/>
        </w:rPr>
      </w:pPr>
      <w:r w:rsidRPr="0023128B">
        <w:rPr>
          <w:sz w:val="28"/>
          <w:szCs w:val="28"/>
        </w:rPr>
        <w:t>- подготовка раздела отчета о ходе реализации Стратегии по своему стратегическому направлению.</w:t>
      </w:r>
    </w:p>
    <w:p w:rsidR="00440AF2" w:rsidRPr="0023128B" w:rsidRDefault="00440AF2" w:rsidP="00976808">
      <w:pPr>
        <w:spacing w:line="360" w:lineRule="auto"/>
        <w:ind w:firstLine="851"/>
        <w:jc w:val="both"/>
        <w:rPr>
          <w:sz w:val="28"/>
          <w:szCs w:val="28"/>
        </w:rPr>
      </w:pPr>
      <w:r w:rsidRPr="0023128B">
        <w:rPr>
          <w:sz w:val="28"/>
          <w:szCs w:val="28"/>
        </w:rPr>
        <w:t xml:space="preserve">За реализацию конкретных проектов, программ и мероприятий в рамках каждого направления назначаются ответственные из числа сотрудников администрации города. </w:t>
      </w:r>
    </w:p>
    <w:p w:rsidR="00440AF2" w:rsidRPr="0023128B" w:rsidRDefault="00440AF2" w:rsidP="00976808">
      <w:pPr>
        <w:spacing w:line="360" w:lineRule="auto"/>
        <w:ind w:firstLine="851"/>
        <w:jc w:val="both"/>
        <w:rPr>
          <w:sz w:val="28"/>
          <w:szCs w:val="28"/>
        </w:rPr>
      </w:pPr>
      <w:r w:rsidRPr="0023128B">
        <w:rPr>
          <w:sz w:val="28"/>
          <w:szCs w:val="28"/>
        </w:rPr>
        <w:t xml:space="preserve">Мониторинг реализации Стратегии проводится по показателям в соответствии с </w:t>
      </w:r>
      <w:r w:rsidRPr="0023128B">
        <w:rPr>
          <w:b/>
          <w:sz w:val="28"/>
          <w:szCs w:val="28"/>
        </w:rPr>
        <w:t>Приложением Б</w:t>
      </w:r>
      <w:r w:rsidRPr="0023128B">
        <w:rPr>
          <w:sz w:val="28"/>
          <w:szCs w:val="28"/>
        </w:rPr>
        <w:t>. По результатам мониторинга при необходимости проводится корректировка Стратегии.</w:t>
      </w:r>
    </w:p>
    <w:p w:rsidR="00440AF2" w:rsidRPr="0023128B" w:rsidRDefault="00440AF2" w:rsidP="00976808">
      <w:pPr>
        <w:spacing w:after="200" w:line="360" w:lineRule="auto"/>
        <w:rPr>
          <w:b/>
          <w:caps/>
          <w:sz w:val="28"/>
          <w:szCs w:val="28"/>
        </w:rPr>
      </w:pPr>
      <w:r w:rsidRPr="0023128B">
        <w:br w:type="page"/>
      </w:r>
    </w:p>
    <w:p w:rsidR="00440AF2" w:rsidRPr="0023128B" w:rsidRDefault="00440AF2" w:rsidP="00A330C4">
      <w:pPr>
        <w:pStyle w:val="37"/>
        <w:pBdr>
          <w:bottom w:val="thinThickSmallGap" w:sz="24" w:space="1" w:color="auto"/>
        </w:pBdr>
        <w:spacing w:line="276" w:lineRule="auto"/>
        <w:outlineLvl w:val="0"/>
        <w:rPr>
          <w:rFonts w:ascii="Times New Roman" w:hAnsi="Times New Roman"/>
        </w:rPr>
      </w:pPr>
      <w:bookmarkStart w:id="15" w:name="_Toc498342657"/>
      <w:r w:rsidRPr="0023128B">
        <w:rPr>
          <w:rFonts w:ascii="Times New Roman" w:hAnsi="Times New Roman"/>
        </w:rPr>
        <w:t>ЗАКЛЮЧЕНИЕ</w:t>
      </w:r>
      <w:bookmarkEnd w:id="15"/>
    </w:p>
    <w:p w:rsidR="00440AF2" w:rsidRPr="0023128B" w:rsidRDefault="00440AF2" w:rsidP="00A330C4"/>
    <w:p w:rsidR="00440AF2" w:rsidRPr="0023128B" w:rsidRDefault="00440AF2" w:rsidP="00976808">
      <w:pPr>
        <w:spacing w:line="360" w:lineRule="auto"/>
        <w:ind w:firstLine="709"/>
        <w:jc w:val="both"/>
        <w:rPr>
          <w:sz w:val="28"/>
          <w:szCs w:val="28"/>
        </w:rPr>
      </w:pPr>
      <w:r w:rsidRPr="0023128B">
        <w:rPr>
          <w:sz w:val="28"/>
          <w:szCs w:val="28"/>
        </w:rPr>
        <w:t xml:space="preserve">Большие перемены не реализуются быстро и требуют принятия не всегда популярных решений (в том числе введения новых правил, меняющих привычки, традиции, ритуалы горожан). </w:t>
      </w:r>
    </w:p>
    <w:p w:rsidR="00440AF2" w:rsidRPr="0023128B" w:rsidRDefault="00440AF2" w:rsidP="00976808">
      <w:pPr>
        <w:spacing w:line="360" w:lineRule="auto"/>
        <w:ind w:firstLine="709"/>
        <w:jc w:val="both"/>
        <w:rPr>
          <w:sz w:val="28"/>
          <w:szCs w:val="28"/>
        </w:rPr>
      </w:pPr>
      <w:r w:rsidRPr="0023128B">
        <w:rPr>
          <w:sz w:val="28"/>
          <w:szCs w:val="28"/>
        </w:rPr>
        <w:t>Рациональность расходования бюджетных ресурсов, системность принимаемых решений и поддержка бизнес-сообщества и горожан — вот те факторы, которые позволят рассчитывать на успех реализации стратегии на основе самоорганизации и самоуправления.</w:t>
      </w:r>
    </w:p>
    <w:p w:rsidR="00440AF2" w:rsidRPr="0023128B" w:rsidRDefault="00440AF2" w:rsidP="00976808">
      <w:pPr>
        <w:spacing w:line="360" w:lineRule="auto"/>
        <w:ind w:firstLine="709"/>
        <w:jc w:val="both"/>
        <w:rPr>
          <w:sz w:val="28"/>
          <w:szCs w:val="28"/>
        </w:rPr>
      </w:pPr>
      <w:r w:rsidRPr="0023128B">
        <w:rPr>
          <w:sz w:val="28"/>
          <w:szCs w:val="28"/>
        </w:rPr>
        <w:t xml:space="preserve">В данном контексте дальновидность бизнес-сообщества, активизация общественности и открытость системы власти и их желание совместно решать сложные задачи является необходимым и, одновременно, достаточным условием успеха стратегических перемен. </w:t>
      </w:r>
    </w:p>
    <w:p w:rsidR="00440AF2" w:rsidRPr="0023128B" w:rsidRDefault="00440AF2" w:rsidP="00976808">
      <w:pPr>
        <w:spacing w:line="360" w:lineRule="auto"/>
        <w:ind w:firstLine="709"/>
        <w:jc w:val="both"/>
        <w:rPr>
          <w:sz w:val="28"/>
          <w:szCs w:val="28"/>
        </w:rPr>
      </w:pPr>
      <w:r w:rsidRPr="0023128B">
        <w:rPr>
          <w:sz w:val="28"/>
          <w:szCs w:val="28"/>
        </w:rPr>
        <w:t>Вслед за разработкой стратегии развития города Коврова последует формирование плана мероприятий по ее реализации, в основе которого будут лежать основные стратегические направления развития, определенные стратегией.</w:t>
      </w:r>
    </w:p>
    <w:p w:rsidR="00440AF2" w:rsidRPr="0023128B" w:rsidRDefault="00440AF2" w:rsidP="001E417F">
      <w:pPr>
        <w:spacing w:line="360" w:lineRule="auto"/>
        <w:ind w:firstLine="709"/>
        <w:jc w:val="both"/>
        <w:rPr>
          <w:sz w:val="28"/>
          <w:szCs w:val="28"/>
        </w:rPr>
      </w:pPr>
    </w:p>
    <w:p w:rsidR="00440AF2" w:rsidRPr="0023128B" w:rsidRDefault="00440AF2">
      <w:pPr>
        <w:spacing w:after="200" w:line="276" w:lineRule="auto"/>
        <w:rPr>
          <w:sz w:val="28"/>
          <w:szCs w:val="28"/>
        </w:rPr>
      </w:pPr>
      <w:r w:rsidRPr="0023128B">
        <w:rPr>
          <w:sz w:val="28"/>
          <w:szCs w:val="28"/>
        </w:rPr>
        <w:br w:type="page"/>
      </w:r>
    </w:p>
    <w:p w:rsidR="00440AF2" w:rsidRPr="0023128B" w:rsidRDefault="00440AF2" w:rsidP="00CA502A">
      <w:pPr>
        <w:pStyle w:val="5"/>
        <w:rPr>
          <w:rFonts w:ascii="Times New Roman" w:hAnsi="Times New Roman"/>
        </w:rPr>
      </w:pPr>
    </w:p>
    <w:p w:rsidR="00440AF2" w:rsidRPr="0023128B" w:rsidRDefault="00440AF2" w:rsidP="00CA502A">
      <w:pPr>
        <w:pStyle w:val="5"/>
        <w:rPr>
          <w:rFonts w:ascii="Times New Roman" w:hAnsi="Times New Roman"/>
        </w:rPr>
      </w:pPr>
      <w:bookmarkStart w:id="16" w:name="_Toc498342658"/>
      <w:r w:rsidRPr="0023128B">
        <w:rPr>
          <w:rFonts w:ascii="Times New Roman" w:hAnsi="Times New Roman"/>
        </w:rPr>
        <w:t>ПРИЛОЖЕНИЕ А</w:t>
      </w:r>
      <w:bookmarkEnd w:id="16"/>
    </w:p>
    <w:p w:rsidR="00440AF2" w:rsidRPr="0023128B" w:rsidRDefault="00440AF2" w:rsidP="00CA502A">
      <w:pPr>
        <w:pStyle w:val="5"/>
        <w:rPr>
          <w:rFonts w:ascii="Times New Roman" w:hAnsi="Times New Roman"/>
        </w:rPr>
      </w:pPr>
    </w:p>
    <w:p w:rsidR="00440AF2" w:rsidRPr="0023128B" w:rsidRDefault="00440AF2" w:rsidP="0040784E">
      <w:pPr>
        <w:pStyle w:val="60"/>
        <w:jc w:val="center"/>
        <w:rPr>
          <w:rFonts w:ascii="Times New Roman" w:hAnsi="Times New Roman"/>
          <w:i w:val="0"/>
        </w:rPr>
      </w:pPr>
      <w:r w:rsidRPr="0023128B">
        <w:rPr>
          <w:rFonts w:ascii="Times New Roman" w:hAnsi="Times New Roman"/>
          <w:i w:val="0"/>
        </w:rPr>
        <w:t>ОЦЕНКА ВОЗМОЖНЫХ ИСТОЧНИКОВ ФИНАНСОВЫХ РЕСУРСОВ, НЕОБХОДИМЫХ ДЛЯ РЕАЛИЗАЦИИ СТРАТЕГИИ</w:t>
      </w:r>
    </w:p>
    <w:p w:rsidR="00440AF2" w:rsidRPr="0023128B" w:rsidRDefault="00440AF2" w:rsidP="00CA502A">
      <w:pPr>
        <w:pStyle w:val="5"/>
        <w:rPr>
          <w:rFonts w:ascii="Times New Roman" w:hAnsi="Times New Roman"/>
        </w:rPr>
      </w:pPr>
    </w:p>
    <w:p w:rsidR="00440AF2" w:rsidRPr="0023128B" w:rsidRDefault="00440AF2" w:rsidP="00CA502A">
      <w:pPr>
        <w:pStyle w:val="5"/>
        <w:rPr>
          <w:rFonts w:ascii="Times New Roman" w:hAnsi="Times New Roman"/>
        </w:rPr>
      </w:pPr>
    </w:p>
    <w:p w:rsidR="00440AF2" w:rsidRPr="0023128B" w:rsidRDefault="00440AF2" w:rsidP="00ED6E89">
      <w:pPr>
        <w:pStyle w:val="60"/>
        <w:rPr>
          <w:rFonts w:ascii="Times New Roman" w:hAnsi="Times New Roman"/>
        </w:rPr>
      </w:pPr>
      <w:r w:rsidRPr="0023128B">
        <w:rPr>
          <w:rFonts w:ascii="Times New Roman" w:hAnsi="Times New Roman"/>
        </w:rPr>
        <w:t xml:space="preserve">Таблица А.1 – Оценка возможных источников финансовых ресурсов, необходимых для реализации стратегии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5468"/>
        <w:gridCol w:w="4306"/>
      </w:tblGrid>
      <w:tr w:rsidR="00440AF2" w:rsidRPr="001B2264" w:rsidTr="006A03EF">
        <w:trPr>
          <w:tblHeader/>
        </w:trPr>
        <w:tc>
          <w:tcPr>
            <w:tcW w:w="281" w:type="pct"/>
          </w:tcPr>
          <w:p w:rsidR="00440AF2" w:rsidRPr="001B2264" w:rsidRDefault="00440AF2" w:rsidP="006A03EF">
            <w:pPr>
              <w:jc w:val="center"/>
              <w:rPr>
                <w:b/>
                <w:sz w:val="28"/>
                <w:szCs w:val="28"/>
              </w:rPr>
            </w:pPr>
            <w:r w:rsidRPr="001B2264">
              <w:rPr>
                <w:b/>
                <w:sz w:val="28"/>
                <w:szCs w:val="28"/>
              </w:rPr>
              <w:t>№</w:t>
            </w:r>
          </w:p>
        </w:tc>
        <w:tc>
          <w:tcPr>
            <w:tcW w:w="2640" w:type="pct"/>
          </w:tcPr>
          <w:p w:rsidR="00440AF2" w:rsidRPr="001B2264" w:rsidRDefault="00440AF2" w:rsidP="006A03EF">
            <w:pPr>
              <w:jc w:val="center"/>
              <w:rPr>
                <w:b/>
                <w:sz w:val="28"/>
                <w:szCs w:val="28"/>
              </w:rPr>
            </w:pPr>
            <w:r w:rsidRPr="001B2264">
              <w:rPr>
                <w:b/>
                <w:sz w:val="28"/>
                <w:szCs w:val="28"/>
              </w:rPr>
              <w:t>Мероприятие</w:t>
            </w:r>
          </w:p>
        </w:tc>
        <w:tc>
          <w:tcPr>
            <w:tcW w:w="2079" w:type="pct"/>
          </w:tcPr>
          <w:p w:rsidR="00440AF2" w:rsidRPr="001B2264" w:rsidRDefault="00440AF2" w:rsidP="006A03EF">
            <w:pPr>
              <w:jc w:val="center"/>
              <w:rPr>
                <w:b/>
                <w:sz w:val="28"/>
                <w:szCs w:val="28"/>
              </w:rPr>
            </w:pPr>
            <w:r w:rsidRPr="001B2264">
              <w:rPr>
                <w:b/>
                <w:sz w:val="28"/>
                <w:szCs w:val="28"/>
              </w:rPr>
              <w:t>Источники ресурсов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DE7D16">
            <w:pPr>
              <w:jc w:val="both"/>
            </w:pPr>
            <w:r w:rsidRPr="0023128B">
              <w:t xml:space="preserve">Формирование консорциума предприятий г. Коврова для </w:t>
            </w:r>
            <w:r w:rsidRPr="0023128B">
              <w:rPr>
                <w:color w:val="000000"/>
              </w:rPr>
              <w:t>привлечения федеральных и региональных инвестиции</w:t>
            </w:r>
            <w:r w:rsidRPr="0023128B">
              <w:rPr>
                <w:rFonts w:ascii="Tahoma" w:hAnsi="Tahoma" w:cs="Tahoma"/>
                <w:color w:val="000000"/>
              </w:rPr>
              <w:t>̆</w:t>
            </w:r>
            <w:r w:rsidRPr="0023128B">
              <w:rPr>
                <w:color w:val="000000"/>
              </w:rPr>
              <w:t xml:space="preserve"> в целях создания транспортно-</w:t>
            </w:r>
            <w:r w:rsidRPr="0023128B">
              <w:t>логистического кластера г. Коврова.</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5A5A3D" w:rsidRDefault="00440AF2" w:rsidP="006A03EF">
            <w:pPr>
              <w:pStyle w:val="ListParagraph"/>
              <w:spacing w:after="0" w:line="240" w:lineRule="auto"/>
              <w:ind w:left="0"/>
              <w:rPr>
                <w:rFonts w:ascii="Times New Roman" w:hAnsi="Times New Roman"/>
                <w:color w:val="2D2D2D"/>
                <w:sz w:val="24"/>
                <w:szCs w:val="24"/>
                <w:lang w:eastAsia="en-US"/>
              </w:rPr>
            </w:pPr>
            <w:r w:rsidRPr="005A5A3D">
              <w:rPr>
                <w:rFonts w:ascii="Times New Roman" w:hAnsi="Times New Roman"/>
                <w:color w:val="2D2D2D"/>
                <w:sz w:val="24"/>
                <w:szCs w:val="24"/>
                <w:lang w:eastAsia="en-US"/>
              </w:rPr>
              <w:t>Привлечение инвестиций на территорию Владимирской области на 2014 - 2018 годы</w:t>
            </w:r>
          </w:p>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5A5A3D" w:rsidRDefault="00440AF2" w:rsidP="006A03EF">
            <w:pPr>
              <w:pStyle w:val="ListParagraph"/>
              <w:spacing w:after="0" w:line="240" w:lineRule="auto"/>
              <w:ind w:left="0"/>
              <w:rPr>
                <w:rFonts w:ascii="Times New Roman" w:hAnsi="Times New Roman"/>
                <w:sz w:val="24"/>
                <w:szCs w:val="24"/>
                <w:lang w:eastAsia="en-US"/>
              </w:rPr>
            </w:pPr>
            <w:r w:rsidRPr="005A5A3D">
              <w:rPr>
                <w:rFonts w:ascii="Times New Roman" w:hAnsi="Times New Roman"/>
                <w:color w:val="2D2D2D"/>
                <w:sz w:val="24"/>
                <w:szCs w:val="24"/>
                <w:lang w:eastAsia="en-US"/>
              </w:rPr>
              <w:t>Развитие транспорта и рынка газомо-торного топлива во Владимирской области на 2015 - 2020 годы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Транспортно-логистический кластер г. Коврова разместить на вновь переданных городу землях.</w:t>
            </w:r>
          </w:p>
        </w:tc>
        <w:tc>
          <w:tcPr>
            <w:tcW w:w="2079" w:type="pct"/>
          </w:tcPr>
          <w:p w:rsidR="00440AF2" w:rsidRPr="005A5A3D" w:rsidRDefault="00440AF2" w:rsidP="006A03EF">
            <w:pPr>
              <w:pStyle w:val="ListParagraph"/>
              <w:spacing w:after="0" w:line="240" w:lineRule="auto"/>
              <w:ind w:left="0"/>
              <w:rPr>
                <w:rFonts w:ascii="Times New Roman" w:hAnsi="Times New Roman"/>
                <w:i/>
                <w:sz w:val="24"/>
                <w:szCs w:val="24"/>
                <w:lang w:eastAsia="en-US"/>
              </w:rPr>
            </w:pPr>
            <w:r w:rsidRPr="005A5A3D">
              <w:rPr>
                <w:rFonts w:ascii="Times New Roman" w:hAnsi="Times New Roman"/>
                <w:i/>
                <w:sz w:val="24"/>
                <w:szCs w:val="24"/>
                <w:lang w:eastAsia="en-US"/>
              </w:rPr>
              <w:t>Муниципальный бюджет</w:t>
            </w:r>
          </w:p>
          <w:p w:rsidR="00440AF2" w:rsidRPr="005A5A3D" w:rsidRDefault="00440AF2" w:rsidP="006A03EF">
            <w:pPr>
              <w:pStyle w:val="ListParagraph"/>
              <w:spacing w:after="0" w:line="240" w:lineRule="auto"/>
              <w:ind w:left="0"/>
              <w:rPr>
                <w:rFonts w:ascii="Times New Roman" w:hAnsi="Times New Roman"/>
                <w:sz w:val="24"/>
                <w:szCs w:val="24"/>
                <w:lang w:eastAsia="en-US"/>
              </w:rPr>
            </w:pPr>
            <w:r w:rsidRPr="005A5A3D">
              <w:rPr>
                <w:rFonts w:ascii="Times New Roman" w:hAnsi="Times New Roman"/>
                <w:sz w:val="24"/>
                <w:szCs w:val="24"/>
                <w:lang w:eastAsia="en-US"/>
              </w:rPr>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В рамках транспортно-логистического кластера снижать издержки предприятий города, делая их продукцию доступнее по цене.</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В рамках транспортно-логистического кластера повышать производительность труда, что позволит увеличивать заработную плату работников.</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Транспортно-логистический кластер г. Коврова задействовать в реализации гособоронзаказа.</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Через администрацию области инициировать принятие Постановления Правительства о выделении субсидии для формирования научно-производственного кластера в г. Коврове.</w:t>
            </w:r>
          </w:p>
        </w:tc>
        <w:tc>
          <w:tcPr>
            <w:tcW w:w="2079" w:type="pct"/>
          </w:tcPr>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r w:rsidRPr="0023128B">
              <w:rPr>
                <w:color w:val="2D2D2D"/>
              </w:rPr>
              <w:t>Исследования и разработки по приоритетным направлениям развития научно-технологического комплекса России на 2014-2020 годы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Финансирование деятельности бизнес-инкубатора, входящего в научно-производственный кластер г. Коврова.</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Инициировать постановление губернатора о предоставлении субсидии на долевое финансирование целевых расходов по формированию инфраструктуры транспортно-логистического кластера в г. Коврове.</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pPr>
              <w:pStyle w:val="BodyText"/>
              <w:tabs>
                <w:tab w:val="left" w:pos="859"/>
              </w:tabs>
              <w:jc w:val="both"/>
              <w:rPr>
                <w:i w:val="0"/>
                <w:sz w:val="24"/>
                <w:szCs w:val="24"/>
                <w:u w:val="single"/>
              </w:rPr>
            </w:pP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 xml:space="preserve">Формирование консорциума предприятий г. Коврова для </w:t>
            </w:r>
            <w:r w:rsidRPr="0023128B">
              <w:rPr>
                <w:color w:val="000000"/>
              </w:rPr>
              <w:t>привлечения федеральных и региональных инвестиции</w:t>
            </w:r>
            <w:r w:rsidRPr="0023128B">
              <w:rPr>
                <w:rFonts w:ascii="Tahoma" w:hAnsi="Tahoma" w:cs="Tahoma"/>
                <w:color w:val="000000"/>
              </w:rPr>
              <w:t>̆</w:t>
            </w:r>
            <w:r w:rsidRPr="0023128B">
              <w:rPr>
                <w:color w:val="000000"/>
              </w:rPr>
              <w:t xml:space="preserve"> для создания </w:t>
            </w:r>
            <w:r w:rsidRPr="0023128B">
              <w:t>научно-производственного кластера г. Коврова.</w:t>
            </w:r>
          </w:p>
        </w:tc>
        <w:tc>
          <w:tcPr>
            <w:tcW w:w="2079" w:type="pct"/>
          </w:tcPr>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pPr>
              <w:rPr>
                <w:noProof/>
              </w:rPr>
            </w:pPr>
            <w:r w:rsidRPr="0023128B">
              <w:rPr>
                <w:noProof/>
              </w:rPr>
              <w:t xml:space="preserve">Развитие промышленности и повышение ее конкурентоспособности </w:t>
            </w:r>
          </w:p>
          <w:p w:rsidR="00440AF2" w:rsidRPr="0023128B" w:rsidRDefault="00440AF2" w:rsidP="006A03EF">
            <w:r w:rsidRPr="0023128B">
              <w:t>второй этап - 2016 - 2020 гг.</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Инфраструктуру и новые предприятия научно-производственного кластера г. Коврова разместить на землях района, переданных городу.</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Для получения гособоронзаказа предлагать лучшие условия, снижая издержки за счет использования преимуществ научно-производственного кластера г. Коврова</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В рамках научно-производственного кластера разрабатывать мероприятия по снижению издержек комплекса крупнейших предприятий, повышая их прибыль и делая продукцию доступной по цене.</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В рамках научно-производственного кластера снижать издержки предприятий города, делая их продукцию доступной по цене.</w:t>
            </w:r>
          </w:p>
        </w:tc>
        <w:tc>
          <w:tcPr>
            <w:tcW w:w="2079" w:type="pct"/>
          </w:tcPr>
          <w:p w:rsidR="00440AF2" w:rsidRPr="0023128B" w:rsidRDefault="00440AF2" w:rsidP="006A03EF">
            <w:pPr>
              <w:pStyle w:val="BodyText"/>
              <w:tabs>
                <w:tab w:val="left" w:pos="859"/>
              </w:tabs>
              <w:jc w:val="left"/>
              <w:rPr>
                <w:i w:val="0"/>
                <w:sz w:val="24"/>
                <w:szCs w:val="24"/>
              </w:rPr>
            </w:pPr>
            <w:r w:rsidRPr="0023128B">
              <w:rPr>
                <w:i w:val="0"/>
                <w:sz w:val="24"/>
                <w:szCs w:val="24"/>
              </w:rPr>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В рамках научно-образовательного кластера повышать производительность труда, что позволит увеличивать заработную плату работников.</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Создание единой технологической платформы в кластере.</w:t>
            </w:r>
          </w:p>
        </w:tc>
        <w:tc>
          <w:tcPr>
            <w:tcW w:w="2079" w:type="pct"/>
          </w:tcPr>
          <w:p w:rsidR="00440AF2" w:rsidRPr="0023128B" w:rsidRDefault="00440AF2" w:rsidP="006A03EF">
            <w:pPr>
              <w:rPr>
                <w:i/>
              </w:rPr>
            </w:pPr>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На базе транспортно-логистического кластера снижать транспортные тарифы и тарифы на энергоносители.</w:t>
            </w:r>
          </w:p>
        </w:tc>
        <w:tc>
          <w:tcPr>
            <w:tcW w:w="2079" w:type="pct"/>
          </w:tcPr>
          <w:p w:rsidR="00440AF2" w:rsidRPr="0023128B" w:rsidRDefault="00440AF2" w:rsidP="006A03EF">
            <w:pPr>
              <w:rPr>
                <w:i/>
              </w:rPr>
            </w:pPr>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На новых землях обеспечить создание комфортной среды для работников предприятий, входящих в кластер.</w:t>
            </w:r>
          </w:p>
        </w:tc>
        <w:tc>
          <w:tcPr>
            <w:tcW w:w="2079" w:type="pct"/>
          </w:tcPr>
          <w:p w:rsidR="00440AF2" w:rsidRPr="0023128B" w:rsidRDefault="00440AF2" w:rsidP="006A03EF">
            <w:pPr>
              <w:rPr>
                <w:i/>
              </w:rPr>
            </w:pPr>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В кластере создать выставочную площадку для предприятий города с целью демонстрации продукции для дальнейшей реализации.</w:t>
            </w:r>
          </w:p>
        </w:tc>
        <w:tc>
          <w:tcPr>
            <w:tcW w:w="2079" w:type="pct"/>
          </w:tcPr>
          <w:p w:rsidR="00440AF2" w:rsidRPr="005A5A3D" w:rsidRDefault="00440AF2" w:rsidP="006A03EF">
            <w:pPr>
              <w:pStyle w:val="ListParagraph"/>
              <w:spacing w:after="0" w:line="240" w:lineRule="auto"/>
              <w:ind w:left="0"/>
              <w:rPr>
                <w:rFonts w:ascii="Times New Roman" w:hAnsi="Times New Roman"/>
                <w:sz w:val="24"/>
                <w:szCs w:val="24"/>
                <w:lang w:eastAsia="en-US"/>
              </w:rPr>
            </w:pPr>
            <w:r w:rsidRPr="005A5A3D">
              <w:rPr>
                <w:rFonts w:ascii="Times New Roman" w:hAnsi="Times New Roman"/>
                <w:sz w:val="24"/>
                <w:szCs w:val="24"/>
                <w:lang w:eastAsia="en-US"/>
              </w:rPr>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1B2264">
            <w:pPr>
              <w:jc w:val="both"/>
            </w:pPr>
            <w:r w:rsidRPr="0023128B">
              <w:t>Создание концерна «Дегтярев»</w:t>
            </w:r>
            <w:r>
              <w:t>.</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Создание нормативной базы для эффективного использования переданных городу территорий.</w:t>
            </w:r>
          </w:p>
        </w:tc>
        <w:tc>
          <w:tcPr>
            <w:tcW w:w="2079" w:type="pct"/>
          </w:tcPr>
          <w:p w:rsidR="00440AF2" w:rsidRPr="0023128B" w:rsidRDefault="00440AF2" w:rsidP="006A03EF">
            <w:r w:rsidRPr="0023128B">
              <w:rPr>
                <w:i/>
              </w:rPr>
              <w:t>Муниципальный бюджет</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Разработать инвестиционную политику, предусматривающую создание инвестплощадок, под обустройство которых оформить запрос о выделении субсидий из вышестоящих бюджетов.</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Разработать инвестиционную политику, предусматривающую создание инвестплощадок, на землях района, переданных городу.</w:t>
            </w:r>
          </w:p>
        </w:tc>
        <w:tc>
          <w:tcPr>
            <w:tcW w:w="2079" w:type="pct"/>
          </w:tcPr>
          <w:p w:rsidR="00440AF2" w:rsidRPr="0023128B" w:rsidRDefault="00440AF2" w:rsidP="006A03EF">
            <w:r w:rsidRPr="0023128B">
              <w:rPr>
                <w:i/>
              </w:rPr>
              <w:t>Муниципальный бюджет</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 xml:space="preserve">Разработать инвестиционную политику, предусматривающую создание инвестплощадок, для </w:t>
            </w:r>
            <w:r w:rsidRPr="0023128B">
              <w:rPr>
                <w:color w:val="000000"/>
              </w:rPr>
              <w:t>привлечения федеральных и региональных инвестиции</w:t>
            </w:r>
            <w:r w:rsidRPr="0023128B">
              <w:rPr>
                <w:rFonts w:ascii="Tahoma" w:hAnsi="Tahoma" w:cs="Tahoma"/>
                <w:color w:val="000000"/>
              </w:rPr>
              <w:t>̆</w:t>
            </w:r>
            <w:r w:rsidRPr="0023128B">
              <w:rPr>
                <w:color w:val="000000"/>
              </w:rPr>
              <w:t xml:space="preserve"> в рамках реализации приоритетных программ и пилотных проектов.</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r w:rsidRPr="0023128B">
              <w:rPr>
                <w:color w:val="2D2D2D"/>
              </w:rPr>
              <w:t>Привлечение инвестиций на территорию Владимирской области на 2014 - 2018 годы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 xml:space="preserve">Формирование консорциума предприятий г. Коврова для </w:t>
            </w:r>
            <w:r w:rsidRPr="0023128B">
              <w:rPr>
                <w:color w:val="000000"/>
              </w:rPr>
              <w:t xml:space="preserve">привлечения федеральных и региональных </w:t>
            </w:r>
            <w:r w:rsidRPr="0023128B">
              <w:t>инвестици</w:t>
            </w:r>
            <w:r w:rsidRPr="0023128B">
              <w:rPr>
                <w:color w:val="000000"/>
              </w:rPr>
              <w:t>и</w:t>
            </w:r>
            <w:r w:rsidRPr="0023128B">
              <w:rPr>
                <w:rFonts w:ascii="Tahoma" w:hAnsi="Tahoma" w:cs="Tahoma"/>
                <w:color w:val="000000"/>
              </w:rPr>
              <w:t>̆</w:t>
            </w:r>
            <w:r w:rsidRPr="0023128B">
              <w:rPr>
                <w:color w:val="000000"/>
              </w:rPr>
              <w:t xml:space="preserve"> в рамках реализации приоритетных программ и пилотных проектов.</w:t>
            </w:r>
          </w:p>
        </w:tc>
        <w:tc>
          <w:tcPr>
            <w:tcW w:w="2079" w:type="pct"/>
          </w:tcPr>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pPr>
              <w:rPr>
                <w:noProof/>
              </w:rPr>
            </w:pPr>
            <w:r w:rsidRPr="0023128B">
              <w:rPr>
                <w:noProof/>
              </w:rPr>
              <w:t xml:space="preserve">Развитие промышленности и повышение ее конкурентоспособности </w:t>
            </w:r>
          </w:p>
          <w:p w:rsidR="00440AF2" w:rsidRPr="0023128B" w:rsidRDefault="00440AF2" w:rsidP="006A03EF">
            <w:pPr>
              <w:pStyle w:val="BodyText"/>
              <w:tabs>
                <w:tab w:val="left" w:pos="859"/>
              </w:tabs>
              <w:jc w:val="left"/>
              <w:rPr>
                <w:i w:val="0"/>
                <w:sz w:val="24"/>
                <w:szCs w:val="24"/>
              </w:rPr>
            </w:pPr>
            <w:r w:rsidRPr="0023128B">
              <w:rPr>
                <w:sz w:val="24"/>
                <w:szCs w:val="24"/>
              </w:rPr>
              <w:t>второй этап - 2016 - 2020 гг.</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Default="00440AF2" w:rsidP="006A03EF">
            <w:pPr>
              <w:jc w:val="both"/>
            </w:pPr>
            <w:r w:rsidRPr="0023128B">
              <w:t>Привлечь через Корпорацию развития Владимирской области ресурсы областного бюджета для обустройства инвестиционных площадок</w:t>
            </w:r>
            <w:r>
              <w:t>.</w:t>
            </w:r>
          </w:p>
          <w:p w:rsidR="00440AF2" w:rsidRPr="0023128B" w:rsidRDefault="00440AF2" w:rsidP="006A03EF">
            <w:pPr>
              <w:jc w:val="both"/>
            </w:pP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Поиск инвесторов по массовому производству недорогой продукции.</w:t>
            </w:r>
          </w:p>
        </w:tc>
        <w:tc>
          <w:tcPr>
            <w:tcW w:w="2079" w:type="pct"/>
          </w:tcPr>
          <w:p w:rsidR="00440AF2" w:rsidRPr="0023128B" w:rsidRDefault="00440AF2" w:rsidP="006A03EF">
            <w:pPr>
              <w:rPr>
                <w:i/>
              </w:rPr>
            </w:pPr>
            <w:r w:rsidRPr="0023128B">
              <w:rPr>
                <w:i/>
              </w:rPr>
              <w:t>Муниципальный бюджет</w:t>
            </w:r>
          </w:p>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Создание инвестиционных площадок с привлекательными условиями для потенциальных инвесторов.</w:t>
            </w:r>
          </w:p>
        </w:tc>
        <w:tc>
          <w:tcPr>
            <w:tcW w:w="2079" w:type="pct"/>
          </w:tcPr>
          <w:p w:rsidR="00440AF2" w:rsidRPr="0023128B" w:rsidRDefault="00440AF2" w:rsidP="006A03EF">
            <w:r w:rsidRPr="0023128B">
              <w:rPr>
                <w:i/>
              </w:rPr>
              <w:t>Муниципальный бюджет</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Разработать инвестиционный паспорт города с размещением в сети интернет.</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r w:rsidRPr="0023128B">
              <w:rPr>
                <w:color w:val="2D2D2D"/>
              </w:rPr>
              <w:t>Привлечение инвестиций на территорию Владимирской области на 2014 - 2018 годы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Стимулировать предпринимательскую активность жителей города, особенно молодежи, что повысит поступления в бюджет и доход на душу населения. Создание школы молодого предпринимателя.</w:t>
            </w:r>
          </w:p>
        </w:tc>
        <w:tc>
          <w:tcPr>
            <w:tcW w:w="2079" w:type="pct"/>
          </w:tcPr>
          <w:p w:rsidR="00440AF2" w:rsidRPr="0023128B" w:rsidRDefault="00440AF2" w:rsidP="006A03EF">
            <w:pPr>
              <w:rPr>
                <w:color w:val="2D2D2D"/>
              </w:rPr>
            </w:pPr>
            <w:r w:rsidRPr="0023128B">
              <w:rPr>
                <w:color w:val="2D2D2D"/>
              </w:rPr>
              <w:t>Федеральная программа</w:t>
            </w:r>
          </w:p>
          <w:p w:rsidR="00440AF2" w:rsidRPr="0023128B" w:rsidRDefault="00440AF2" w:rsidP="006A03EF">
            <w:r w:rsidRPr="0023128B">
              <w:rPr>
                <w:bCs/>
                <w:color w:val="222222"/>
                <w:shd w:val="clear" w:color="auto" w:fill="FFFFFF"/>
              </w:rPr>
              <w:t>«Ты — предприниматель»</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Стимулировать развитие малого бизнеса, ориентируя его на уплату единого налога на вмененный доход.</w:t>
            </w:r>
          </w:p>
        </w:tc>
        <w:tc>
          <w:tcPr>
            <w:tcW w:w="2079" w:type="pct"/>
          </w:tcPr>
          <w:p w:rsidR="00440AF2" w:rsidRPr="0023128B" w:rsidRDefault="00440AF2" w:rsidP="006A03EF">
            <w:pPr>
              <w:pStyle w:val="BodyText"/>
              <w:tabs>
                <w:tab w:val="left" w:pos="859"/>
              </w:tabs>
              <w:jc w:val="both"/>
              <w:rPr>
                <w:sz w:val="24"/>
                <w:szCs w:val="24"/>
              </w:rPr>
            </w:pPr>
            <w:r w:rsidRPr="0023128B">
              <w:rPr>
                <w:sz w:val="24"/>
                <w:szCs w:val="24"/>
              </w:rPr>
              <w:t>Муниципальный бюджет</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Проект: Конкурс для предприятий малого бизнеса на лучшее инвестиционное предложение года.</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r w:rsidRPr="0023128B">
              <w:rPr>
                <w:color w:val="2D2D2D"/>
              </w:rPr>
              <w:t>Развитие малого и среднего предпринимательства во Владимирской области на 2014 - 2020 годы</w:t>
            </w:r>
          </w:p>
        </w:tc>
      </w:tr>
      <w:tr w:rsidR="00440AF2" w:rsidRPr="0023128B" w:rsidTr="001B2264">
        <w:trPr>
          <w:trHeight w:val="2326"/>
        </w:trPr>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Проект: Конкурс для предприятий малого бизнеса по росту энергоэффективности предприятий и домохозяйств города.</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pPr>
              <w:rPr>
                <w:color w:val="2D2D2D"/>
              </w:rPr>
            </w:pPr>
            <w:r w:rsidRPr="0023128B">
              <w:rPr>
                <w:color w:val="2D2D2D"/>
              </w:rPr>
              <w:t>Развитие малого и среднего предпринимательства во Владимирской области на 2014 - 2020 годы</w:t>
            </w:r>
          </w:p>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r w:rsidRPr="0023128B">
              <w:rPr>
                <w:color w:val="2D2D2D"/>
              </w:rPr>
              <w:t>Энергосбережение и повышение энергетической эффективности во Владимирской области на период до 2020 года</w:t>
            </w:r>
          </w:p>
        </w:tc>
      </w:tr>
      <w:tr w:rsidR="00440AF2" w:rsidRPr="0023128B" w:rsidTr="006A03EF">
        <w:trPr>
          <w:trHeight w:val="578"/>
        </w:trPr>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1B2264">
            <w:pPr>
              <w:spacing w:line="230" w:lineRule="auto"/>
              <w:jc w:val="both"/>
            </w:pPr>
            <w:r w:rsidRPr="0023128B">
              <w:t>Стимулировать развитие бизнеса вокруг крупнейших предприятий города, повышая поступления в бюджет.</w:t>
            </w:r>
          </w:p>
        </w:tc>
        <w:tc>
          <w:tcPr>
            <w:tcW w:w="2079" w:type="pct"/>
          </w:tcPr>
          <w:p w:rsidR="00440AF2" w:rsidRPr="005A5A3D" w:rsidRDefault="00440AF2" w:rsidP="001B2264">
            <w:pPr>
              <w:pStyle w:val="ListParagraph"/>
              <w:spacing w:after="0" w:line="230" w:lineRule="auto"/>
              <w:ind w:left="0"/>
              <w:rPr>
                <w:rFonts w:ascii="Times New Roman" w:hAnsi="Times New Roman"/>
                <w:sz w:val="24"/>
                <w:szCs w:val="24"/>
                <w:lang w:eastAsia="en-US"/>
              </w:rPr>
            </w:pPr>
            <w:r w:rsidRPr="005A5A3D">
              <w:rPr>
                <w:rFonts w:ascii="Times New Roman" w:hAnsi="Times New Roman"/>
                <w:sz w:val="24"/>
                <w:szCs w:val="24"/>
                <w:lang w:eastAsia="en-US"/>
              </w:rPr>
              <w:t>Средства бизнес-структур и инвестиционных фондов</w:t>
            </w:r>
          </w:p>
        </w:tc>
      </w:tr>
      <w:tr w:rsidR="00440AF2" w:rsidRPr="0023128B" w:rsidTr="001B2264">
        <w:trPr>
          <w:trHeight w:val="123"/>
        </w:trPr>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1B2264">
            <w:pPr>
              <w:spacing w:line="230" w:lineRule="auto"/>
              <w:jc w:val="both"/>
            </w:pPr>
            <w:r w:rsidRPr="0023128B">
              <w:t>Объявлять конкурсы на лучшее предложение по созданию предприятий малого бизнеса в части развития научно-производственного кластера.</w:t>
            </w:r>
          </w:p>
        </w:tc>
        <w:tc>
          <w:tcPr>
            <w:tcW w:w="2079" w:type="pct"/>
          </w:tcPr>
          <w:p w:rsidR="00440AF2" w:rsidRPr="005A5A3D" w:rsidRDefault="00440AF2" w:rsidP="001B2264">
            <w:pPr>
              <w:pStyle w:val="ListParagraph"/>
              <w:spacing w:after="0" w:line="230" w:lineRule="auto"/>
              <w:ind w:left="0"/>
              <w:rPr>
                <w:rFonts w:ascii="Times New Roman" w:hAnsi="Times New Roman"/>
                <w:sz w:val="24"/>
                <w:szCs w:val="24"/>
                <w:lang w:eastAsia="en-US"/>
              </w:rPr>
            </w:pPr>
            <w:r w:rsidRPr="005A5A3D">
              <w:rPr>
                <w:rFonts w:ascii="Times New Roman" w:hAnsi="Times New Roman"/>
                <w:sz w:val="24"/>
                <w:szCs w:val="24"/>
                <w:lang w:eastAsia="en-US"/>
              </w:rPr>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1B2264">
            <w:pPr>
              <w:spacing w:line="230" w:lineRule="auto"/>
              <w:jc w:val="both"/>
            </w:pPr>
            <w:r w:rsidRPr="0023128B">
              <w:t>Для реализации гособоронзаказа привлекать предприятия малого бизнеса, перешедшие на уплату единого налога на вмененный доход.</w:t>
            </w:r>
          </w:p>
        </w:tc>
        <w:tc>
          <w:tcPr>
            <w:tcW w:w="2079" w:type="pct"/>
          </w:tcPr>
          <w:p w:rsidR="00440AF2" w:rsidRPr="0023128B" w:rsidRDefault="00440AF2" w:rsidP="001B2264">
            <w:pPr>
              <w:spacing w:line="230" w:lineRule="auto"/>
            </w:pPr>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1B2264">
            <w:pPr>
              <w:spacing w:line="230" w:lineRule="auto"/>
              <w:jc w:val="both"/>
            </w:pPr>
            <w:r w:rsidRPr="0023128B">
              <w:t>Программа: Повышение заработной платы экономически активного населения города.</w:t>
            </w:r>
          </w:p>
        </w:tc>
        <w:tc>
          <w:tcPr>
            <w:tcW w:w="2079" w:type="pct"/>
          </w:tcPr>
          <w:p w:rsidR="00440AF2" w:rsidRPr="0023128B" w:rsidRDefault="00440AF2" w:rsidP="001B2264">
            <w:pPr>
              <w:spacing w:line="230" w:lineRule="auto"/>
            </w:pPr>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1B2264">
            <w:pPr>
              <w:spacing w:line="230" w:lineRule="auto"/>
              <w:jc w:val="both"/>
            </w:pPr>
            <w:r w:rsidRPr="0023128B">
              <w:t>Разработка муниципальных целевых программ по поддержке малого и среднего бизнеса.</w:t>
            </w:r>
          </w:p>
        </w:tc>
        <w:tc>
          <w:tcPr>
            <w:tcW w:w="2079" w:type="pct"/>
          </w:tcPr>
          <w:p w:rsidR="00440AF2" w:rsidRPr="005A5A3D" w:rsidRDefault="00440AF2" w:rsidP="001B2264">
            <w:pPr>
              <w:pStyle w:val="ListParagraph"/>
              <w:spacing w:after="0" w:line="23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1B2264">
            <w:pPr>
              <w:spacing w:line="230" w:lineRule="auto"/>
            </w:pPr>
            <w:r w:rsidRPr="0023128B">
              <w:rPr>
                <w:color w:val="2D2D2D"/>
              </w:rPr>
              <w:t>Развитие малого и среднего предпринимательства во Владимирской области на 2014</w:t>
            </w:r>
            <w:r>
              <w:rPr>
                <w:color w:val="2D2D2D"/>
              </w:rPr>
              <w:t>-</w:t>
            </w:r>
            <w:r w:rsidRPr="0023128B">
              <w:rPr>
                <w:color w:val="2D2D2D"/>
              </w:rPr>
              <w:t>2020 годы</w:t>
            </w:r>
          </w:p>
        </w:tc>
      </w:tr>
      <w:tr w:rsidR="00440AF2" w:rsidRPr="0023128B" w:rsidTr="001B2264">
        <w:trPr>
          <w:trHeight w:val="56"/>
        </w:trPr>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1B2264">
            <w:pPr>
              <w:spacing w:line="230" w:lineRule="auto"/>
              <w:jc w:val="both"/>
            </w:pPr>
            <w:r w:rsidRPr="0023128B">
              <w:t>Перестроить модель финансирования бизнес-инкубатора (привлечь бизнес-структуры) и закрепить это нормативно.</w:t>
            </w:r>
          </w:p>
        </w:tc>
        <w:tc>
          <w:tcPr>
            <w:tcW w:w="2079" w:type="pct"/>
          </w:tcPr>
          <w:p w:rsidR="00440AF2" w:rsidRPr="005A5A3D" w:rsidRDefault="00440AF2" w:rsidP="001B2264">
            <w:pPr>
              <w:pStyle w:val="ListParagraph"/>
              <w:spacing w:after="0" w:line="23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1B2264">
            <w:pPr>
              <w:spacing w:line="230" w:lineRule="auto"/>
            </w:pPr>
            <w:r w:rsidRPr="0023128B">
              <w:rPr>
                <w:color w:val="2D2D2D"/>
              </w:rPr>
              <w:t>Развитие малого и среднего предпринимательства во Владимирской области на 2014-2020</w:t>
            </w:r>
            <w:r>
              <w:rPr>
                <w:color w:val="2D2D2D"/>
              </w:rPr>
              <w:t> </w:t>
            </w:r>
            <w:r w:rsidRPr="0023128B">
              <w:rPr>
                <w:color w:val="2D2D2D"/>
              </w:rPr>
              <w:t>годы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На землях района, переданных городу, внедрять самые современные технологии по энергоэффективности.</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r w:rsidRPr="0023128B">
              <w:rPr>
                <w:color w:val="2D2D2D"/>
              </w:rPr>
              <w:t>Энергосбережение и повышение энергетической эффективности во Владимирской области на период до 2020 года</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Проект: организация производства конкурентоспособной продукции за счет более высокой ее энергоэффективности.</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pPr>
              <w:rPr>
                <w:color w:val="2D2D2D"/>
              </w:rPr>
            </w:pPr>
            <w:r w:rsidRPr="0023128B">
              <w:rPr>
                <w:color w:val="2D2D2D"/>
              </w:rPr>
              <w:t>Энергосбережение и повышение энергетической эффективности во Владимирской области на период до 2020 года</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1B2264">
            <w:pPr>
              <w:jc w:val="both"/>
            </w:pPr>
            <w:r w:rsidRPr="0023128B">
              <w:t>Инициировать участие города в Федеральных целевых программах по разделу «Развитие высоких технологий» и переходу к 7</w:t>
            </w:r>
            <w:r>
              <w:t> </w:t>
            </w:r>
            <w:r w:rsidRPr="0023128B">
              <w:t>технологическому укладу</w:t>
            </w:r>
          </w:p>
        </w:tc>
        <w:tc>
          <w:tcPr>
            <w:tcW w:w="2079" w:type="pct"/>
          </w:tcPr>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pPr>
              <w:pStyle w:val="BodyText"/>
              <w:tabs>
                <w:tab w:val="left" w:pos="859"/>
              </w:tabs>
              <w:jc w:val="both"/>
              <w:rPr>
                <w:sz w:val="24"/>
                <w:szCs w:val="24"/>
              </w:rPr>
            </w:pP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Добиваться участия г. Коврова в государственной программе Владимирской области «Развитие промышленности Владимирской области, повышение ее конкурентоспособности и обеспечение импортозамещения на 2015-2020 года».</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r w:rsidRPr="0023128B">
              <w:rPr>
                <w:color w:val="2D2D2D"/>
              </w:rPr>
              <w:t>Развитие промышленности Владимирской области, повышение ее конкурентоспособности и обеспечение импортозамещения на 2015 - 2020 годы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Провести работу с промышленными предприятиями о создании на базе технологий двойного назначения новых производств гражданской продукции, обеспечивающей импортозамещение.</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r w:rsidRPr="0023128B">
              <w:rPr>
                <w:color w:val="2D2D2D"/>
              </w:rPr>
              <w:t>Развитие промышленности Владимирской области, повышение ее конкурентоспособности и обеспечение импортозамещения на 2015 - 2020 годы</w:t>
            </w:r>
          </w:p>
        </w:tc>
      </w:tr>
      <w:tr w:rsidR="00440AF2" w:rsidRPr="0023128B" w:rsidTr="006A03EF">
        <w:trPr>
          <w:trHeight w:val="578"/>
        </w:trPr>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Для участия в реализации гособоронзаказа создавать консорциумы на базе предприятий г. Коврова.</w:t>
            </w:r>
          </w:p>
        </w:tc>
        <w:tc>
          <w:tcPr>
            <w:tcW w:w="2079" w:type="pct"/>
          </w:tcPr>
          <w:p w:rsidR="00440AF2" w:rsidRPr="005A5A3D" w:rsidRDefault="00440AF2" w:rsidP="006A03EF">
            <w:pPr>
              <w:pStyle w:val="ListParagraph"/>
              <w:spacing w:after="0" w:line="240" w:lineRule="auto"/>
              <w:ind w:left="0"/>
              <w:rPr>
                <w:rFonts w:ascii="Times New Roman" w:hAnsi="Times New Roman"/>
                <w:i/>
                <w:sz w:val="24"/>
                <w:szCs w:val="24"/>
                <w:lang w:eastAsia="en-US"/>
              </w:rPr>
            </w:pPr>
            <w:r w:rsidRPr="005A5A3D">
              <w:rPr>
                <w:rFonts w:ascii="Times New Roman" w:hAnsi="Times New Roman"/>
                <w:sz w:val="24"/>
                <w:szCs w:val="24"/>
                <w:lang w:eastAsia="en-US"/>
              </w:rPr>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Использовать промышленный потенциал оборонных предприятий для создания новых рабочих мест и роста заработной платы за счет роста объемов производства, в том числе новой продукции.</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5A5A3D" w:rsidRDefault="00440AF2" w:rsidP="006A03EF">
            <w:pPr>
              <w:pStyle w:val="ListParagraph"/>
              <w:spacing w:after="0" w:line="240" w:lineRule="auto"/>
              <w:ind w:left="0"/>
              <w:rPr>
                <w:rFonts w:ascii="Times New Roman" w:hAnsi="Times New Roman"/>
                <w:color w:val="2D2D2D"/>
                <w:sz w:val="24"/>
                <w:szCs w:val="24"/>
                <w:lang w:eastAsia="en-US"/>
              </w:rPr>
            </w:pPr>
            <w:r w:rsidRPr="005A5A3D">
              <w:rPr>
                <w:rFonts w:ascii="Times New Roman" w:hAnsi="Times New Roman"/>
                <w:color w:val="2D2D2D"/>
                <w:sz w:val="24"/>
                <w:szCs w:val="24"/>
                <w:lang w:eastAsia="en-US"/>
              </w:rPr>
              <w:t>Содействие занятости населения Владимирской области на 2014 - 2016 годы</w:t>
            </w:r>
          </w:p>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pPr>
              <w:rPr>
                <w:noProof/>
              </w:rPr>
            </w:pPr>
            <w:r w:rsidRPr="0023128B">
              <w:rPr>
                <w:noProof/>
              </w:rPr>
              <w:t xml:space="preserve">Развитие промышленности и повышение ее конкурентоспособности </w:t>
            </w:r>
          </w:p>
          <w:p w:rsidR="00440AF2" w:rsidRPr="005A5A3D" w:rsidRDefault="00440AF2" w:rsidP="006A03EF">
            <w:pPr>
              <w:pStyle w:val="ListParagraph"/>
              <w:spacing w:after="0" w:line="240" w:lineRule="auto"/>
              <w:ind w:left="0"/>
              <w:rPr>
                <w:rFonts w:ascii="Times New Roman" w:hAnsi="Times New Roman"/>
                <w:sz w:val="24"/>
                <w:szCs w:val="24"/>
                <w:lang w:eastAsia="en-US"/>
              </w:rPr>
            </w:pPr>
            <w:r w:rsidRPr="005A5A3D">
              <w:rPr>
                <w:rFonts w:ascii="Times New Roman" w:hAnsi="Times New Roman"/>
                <w:sz w:val="24"/>
                <w:szCs w:val="24"/>
                <w:lang w:eastAsia="en-US"/>
              </w:rPr>
              <w:t>второй этап - 2016 - 2020 гг.</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Создание научных центров, в том числе с привлечением средств крупных оборонных предприятий.</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Создать лодочную станцию и набережную.</w:t>
            </w:r>
          </w:p>
        </w:tc>
        <w:tc>
          <w:tcPr>
            <w:tcW w:w="2079" w:type="pct"/>
          </w:tcPr>
          <w:p w:rsidR="00440AF2" w:rsidRPr="0023128B" w:rsidRDefault="00440AF2" w:rsidP="006A03EF">
            <w:pPr>
              <w:rPr>
                <w:i/>
              </w:rPr>
            </w:pPr>
            <w:r w:rsidRPr="0023128B">
              <w:rPr>
                <w:i/>
              </w:rPr>
              <w:t>Муниципальный бюджет</w:t>
            </w:r>
          </w:p>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rPr>
                <w:color w:val="000000"/>
              </w:rPr>
              <w:t xml:space="preserve">Реализации </w:t>
            </w:r>
            <w:r w:rsidRPr="0023128B">
              <w:t>молодежной</w:t>
            </w:r>
            <w:r w:rsidRPr="0023128B">
              <w:rPr>
                <w:color w:val="000000"/>
              </w:rPr>
              <w:t xml:space="preserve"> политики города, ориентированной на приток </w:t>
            </w:r>
            <w:r w:rsidRPr="0023128B">
              <w:t>экономически активного населения.</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pPr>
              <w:rPr>
                <w:color w:val="2D2D2D"/>
              </w:rPr>
            </w:pPr>
            <w:r w:rsidRPr="0023128B">
              <w:rPr>
                <w:color w:val="2D2D2D"/>
              </w:rPr>
              <w:t>Привлечение инвестиций на территорию Владимирской области на 2014 - 2018 годы</w:t>
            </w:r>
          </w:p>
          <w:p w:rsidR="00440AF2" w:rsidRPr="0023128B" w:rsidRDefault="00440AF2" w:rsidP="006A03EF">
            <w:pPr>
              <w:rPr>
                <w:i/>
              </w:rPr>
            </w:pPr>
            <w:r w:rsidRPr="0023128B">
              <w:rPr>
                <w:i/>
                <w:color w:val="2D2D2D"/>
              </w:rPr>
              <w:t>Муниципальный бюджет</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Default="00440AF2" w:rsidP="006A03EF">
            <w:pPr>
              <w:jc w:val="both"/>
            </w:pPr>
            <w:r w:rsidRPr="0023128B">
              <w:t>На землях района, переданных городу, предусмотреть коттеджное строительство для молодых специалистов предприятий города (в том числе из других территорий).</w:t>
            </w:r>
          </w:p>
          <w:p w:rsidR="00440AF2" w:rsidRPr="0023128B" w:rsidRDefault="00440AF2" w:rsidP="006A03EF">
            <w:pPr>
              <w:jc w:val="both"/>
            </w:pPr>
          </w:p>
        </w:tc>
        <w:tc>
          <w:tcPr>
            <w:tcW w:w="2079" w:type="pct"/>
          </w:tcPr>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r w:rsidRPr="0023128B">
              <w:rPr>
                <w:color w:val="2D2D2D"/>
              </w:rPr>
              <w:t>Обеспечение жильем молодых семей</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Проект: Профессиональная ориентация молодежи и квалифицированных специалистов на перспективу развития города.</w:t>
            </w:r>
          </w:p>
        </w:tc>
        <w:tc>
          <w:tcPr>
            <w:tcW w:w="2079" w:type="pct"/>
          </w:tcPr>
          <w:p w:rsidR="00440AF2" w:rsidRPr="0023128B" w:rsidRDefault="00440AF2" w:rsidP="006A03EF">
            <w:pPr>
              <w:rPr>
                <w:i/>
              </w:rPr>
            </w:pPr>
            <w:r w:rsidRPr="0023128B">
              <w:t>Средства бизнес-структур и инвестиционных фондов</w:t>
            </w:r>
            <w:r w:rsidRPr="0023128B">
              <w:rPr>
                <w:i/>
              </w:rPr>
              <w:t xml:space="preserve"> </w:t>
            </w:r>
          </w:p>
          <w:p w:rsidR="00440AF2" w:rsidRPr="0023128B" w:rsidRDefault="00440AF2" w:rsidP="006A03EF"/>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Вовлечь в работу бизнес-инкубатора учащуюся и работающую молодежь для создания новых предприятий малого бизнеса.</w:t>
            </w:r>
          </w:p>
        </w:tc>
        <w:tc>
          <w:tcPr>
            <w:tcW w:w="2079" w:type="pct"/>
          </w:tcPr>
          <w:p w:rsidR="00440AF2" w:rsidRPr="0023128B" w:rsidRDefault="00440AF2" w:rsidP="006A03EF">
            <w:pPr>
              <w:pStyle w:val="BodyText"/>
              <w:tabs>
                <w:tab w:val="left" w:pos="859"/>
              </w:tabs>
              <w:jc w:val="both"/>
              <w:rPr>
                <w:i w:val="0"/>
                <w:sz w:val="24"/>
                <w:szCs w:val="24"/>
              </w:rPr>
            </w:pPr>
            <w:r w:rsidRPr="0023128B">
              <w:rPr>
                <w:i w:val="0"/>
                <w:sz w:val="24"/>
                <w:szCs w:val="24"/>
              </w:rPr>
              <w:t>Средства бизнес-структур</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Муниципальная программа: поддержка молодых семей.</w:t>
            </w:r>
          </w:p>
        </w:tc>
        <w:tc>
          <w:tcPr>
            <w:tcW w:w="2079" w:type="pct"/>
          </w:tcPr>
          <w:p w:rsidR="00440AF2" w:rsidRPr="0023128B" w:rsidRDefault="00440AF2" w:rsidP="006A03EF">
            <w:r w:rsidRPr="0023128B">
              <w:rPr>
                <w:i/>
              </w:rPr>
              <w:t>Муниципальный бюджет</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Муниципальная программа поддержки молодых специалистов со стороны работодателей.</w:t>
            </w:r>
          </w:p>
        </w:tc>
        <w:tc>
          <w:tcPr>
            <w:tcW w:w="2079" w:type="pct"/>
          </w:tcPr>
          <w:p w:rsidR="00440AF2" w:rsidRPr="0023128B" w:rsidRDefault="00440AF2" w:rsidP="006A03EF">
            <w:r w:rsidRPr="0023128B">
              <w:t>Средства бизнес-структур</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Разработать и реализовать механизм участия всех предприятий в профориентационной работе в школах для последующего обучения в профессиональных учебных заведениях и приема на работу молодежи.</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Целевое обучение крупными предприятиями города студентов в КГТА и в технических вузах страны.</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Участие города в Федеральных целевых программах г. Коврова по программе «Жилище» на 2015-2020 годы и по разделу «Социальная инфраструктура».</w:t>
            </w:r>
          </w:p>
        </w:tc>
        <w:tc>
          <w:tcPr>
            <w:tcW w:w="2079" w:type="pct"/>
          </w:tcPr>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Конкурс: Разработка программы снижения расходов населения на коммунальные услуги за счет экономии потребляемых ресурсов (свет, вода, тепло, раздельный сбор бытовых отходов и т.п.).</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pPr>
              <w:rPr>
                <w:color w:val="2D2D2D"/>
              </w:rPr>
            </w:pPr>
            <w:r w:rsidRPr="0023128B">
              <w:rPr>
                <w:color w:val="2D2D2D"/>
              </w:rPr>
              <w:t>Модернизация объектов коммунальной инфраструктуры во Владимирской области на 2016 - 2018 годы</w:t>
            </w:r>
          </w:p>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pPr>
              <w:rPr>
                <w:noProof/>
              </w:rPr>
            </w:pPr>
            <w:r w:rsidRPr="0023128B">
              <w:rPr>
                <w:noProof/>
              </w:rPr>
              <w:t>Обеспечение доступным и комфортным жильем и коммунальными услугами граждан Российской Федерации</w:t>
            </w:r>
          </w:p>
          <w:p w:rsidR="00440AF2" w:rsidRPr="0023128B" w:rsidRDefault="00440AF2" w:rsidP="006A03EF">
            <w:r w:rsidRPr="0023128B">
              <w:t>Этап 3: 2018 - 2020 годы</w:t>
            </w:r>
          </w:p>
        </w:tc>
      </w:tr>
      <w:tr w:rsidR="00440AF2" w:rsidRPr="0023128B" w:rsidTr="006A03EF">
        <w:trPr>
          <w:trHeight w:val="578"/>
        </w:trPr>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Проект: Обучение населения города рациональному потреблению коммунальных услуг.</w:t>
            </w:r>
          </w:p>
        </w:tc>
        <w:tc>
          <w:tcPr>
            <w:tcW w:w="2079" w:type="pct"/>
          </w:tcPr>
          <w:p w:rsidR="00440AF2" w:rsidRPr="005A5A3D" w:rsidRDefault="00440AF2" w:rsidP="006A03EF">
            <w:pPr>
              <w:pStyle w:val="ListParagraph"/>
              <w:spacing w:after="0" w:line="240" w:lineRule="auto"/>
              <w:ind w:left="0"/>
              <w:rPr>
                <w:rFonts w:ascii="Times New Roman" w:hAnsi="Times New Roman"/>
                <w:sz w:val="24"/>
                <w:szCs w:val="24"/>
                <w:lang w:eastAsia="en-US"/>
              </w:rPr>
            </w:pPr>
            <w:r w:rsidRPr="005A5A3D">
              <w:rPr>
                <w:rFonts w:ascii="Times New Roman" w:hAnsi="Times New Roman"/>
                <w:color w:val="2D2D2D"/>
                <w:sz w:val="24"/>
                <w:szCs w:val="24"/>
                <w:lang w:eastAsia="en-US"/>
              </w:rPr>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Проект: повышение энергоэффективности, ориентированной на снижение расходов на коммунальные услуги.</w:t>
            </w:r>
          </w:p>
        </w:tc>
        <w:tc>
          <w:tcPr>
            <w:tcW w:w="2079" w:type="pct"/>
          </w:tcPr>
          <w:p w:rsidR="00440AF2" w:rsidRPr="005A5A3D" w:rsidRDefault="00440AF2" w:rsidP="001B2264">
            <w:pPr>
              <w:pStyle w:val="ListParagraph"/>
              <w:spacing w:after="0" w:line="23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5A5A3D" w:rsidRDefault="00440AF2" w:rsidP="001B2264">
            <w:pPr>
              <w:pStyle w:val="ListParagraph"/>
              <w:spacing w:after="0" w:line="230" w:lineRule="auto"/>
              <w:ind w:left="0"/>
              <w:rPr>
                <w:rFonts w:ascii="Times New Roman" w:hAnsi="Times New Roman"/>
                <w:color w:val="2D2D2D"/>
                <w:sz w:val="24"/>
                <w:szCs w:val="24"/>
                <w:lang w:eastAsia="en-US"/>
              </w:rPr>
            </w:pPr>
            <w:r w:rsidRPr="005A5A3D">
              <w:rPr>
                <w:rFonts w:ascii="Times New Roman" w:hAnsi="Times New Roman"/>
                <w:color w:val="2D2D2D"/>
                <w:sz w:val="24"/>
                <w:szCs w:val="24"/>
                <w:lang w:eastAsia="en-US"/>
              </w:rPr>
              <w:t>Энергосбережение и повышение энергетической эффективности во Владимирской области на период до 2020 года</w:t>
            </w:r>
          </w:p>
          <w:p w:rsidR="00440AF2" w:rsidRPr="005A5A3D" w:rsidRDefault="00440AF2" w:rsidP="001B2264">
            <w:pPr>
              <w:pStyle w:val="ListParagraph"/>
              <w:spacing w:after="0" w:line="23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5A5A3D" w:rsidRDefault="00440AF2" w:rsidP="001B2264">
            <w:pPr>
              <w:pStyle w:val="ListParagraph"/>
              <w:spacing w:after="0" w:line="230" w:lineRule="auto"/>
              <w:ind w:left="0"/>
              <w:rPr>
                <w:rFonts w:ascii="Times New Roman" w:hAnsi="Times New Roman"/>
                <w:color w:val="2D2D2D"/>
                <w:sz w:val="24"/>
                <w:szCs w:val="24"/>
                <w:lang w:eastAsia="en-US"/>
              </w:rPr>
            </w:pPr>
            <w:r w:rsidRPr="005A5A3D">
              <w:rPr>
                <w:rFonts w:ascii="Times New Roman" w:hAnsi="Times New Roman"/>
                <w:color w:val="2D2D2D"/>
                <w:sz w:val="24"/>
                <w:szCs w:val="24"/>
                <w:lang w:eastAsia="en-US"/>
              </w:rPr>
              <w:t>Модернизация объектов коммунальной инфраструктуры во Владимирской области на 2016 - 2018 годы</w:t>
            </w:r>
          </w:p>
          <w:p w:rsidR="00440AF2" w:rsidRPr="0023128B" w:rsidRDefault="00440AF2" w:rsidP="001B2264">
            <w:pPr>
              <w:spacing w:line="230" w:lineRule="auto"/>
              <w:rPr>
                <w:b/>
                <w:color w:val="2D2D2D"/>
              </w:rPr>
            </w:pPr>
            <w:r w:rsidRPr="0023128B">
              <w:rPr>
                <w:b/>
                <w:color w:val="2D2D2D"/>
              </w:rPr>
              <w:t>Федеральный бюджет</w:t>
            </w:r>
          </w:p>
          <w:p w:rsidR="00440AF2" w:rsidRPr="0023128B" w:rsidRDefault="00440AF2" w:rsidP="001B2264">
            <w:pPr>
              <w:spacing w:line="230" w:lineRule="auto"/>
              <w:rPr>
                <w:noProof/>
              </w:rPr>
            </w:pPr>
            <w:r w:rsidRPr="0023128B">
              <w:rPr>
                <w:noProof/>
              </w:rPr>
              <w:t>Обеспечение доступным и комфортным жильем и коммунальными услугами граждан Российской Федерации</w:t>
            </w:r>
          </w:p>
          <w:p w:rsidR="00440AF2" w:rsidRPr="005A5A3D" w:rsidRDefault="00440AF2" w:rsidP="001B2264">
            <w:pPr>
              <w:pStyle w:val="ListParagraph"/>
              <w:spacing w:after="0" w:line="230" w:lineRule="auto"/>
              <w:ind w:left="0"/>
              <w:rPr>
                <w:rFonts w:ascii="Times New Roman" w:hAnsi="Times New Roman"/>
                <w:sz w:val="24"/>
                <w:szCs w:val="24"/>
                <w:lang w:eastAsia="en-US"/>
              </w:rPr>
            </w:pPr>
            <w:r w:rsidRPr="005A5A3D">
              <w:rPr>
                <w:rFonts w:ascii="Times New Roman" w:hAnsi="Times New Roman"/>
                <w:sz w:val="24"/>
                <w:szCs w:val="24"/>
                <w:lang w:eastAsia="en-US"/>
              </w:rPr>
              <w:t>Этап 3: 2018 - 2020 годы</w:t>
            </w:r>
          </w:p>
          <w:p w:rsidR="00440AF2" w:rsidRPr="0023128B" w:rsidRDefault="00440AF2" w:rsidP="001B2264">
            <w:pPr>
              <w:spacing w:line="230" w:lineRule="auto"/>
              <w:rPr>
                <w:b/>
                <w:color w:val="2D2D2D"/>
              </w:rPr>
            </w:pPr>
            <w:r w:rsidRPr="0023128B">
              <w:rPr>
                <w:b/>
                <w:color w:val="2D2D2D"/>
              </w:rPr>
              <w:t>Федеральный бюджет</w:t>
            </w:r>
          </w:p>
          <w:p w:rsidR="00440AF2" w:rsidRPr="005A5A3D" w:rsidRDefault="00440AF2" w:rsidP="001B2264">
            <w:pPr>
              <w:pStyle w:val="ListParagraph"/>
              <w:spacing w:after="0" w:line="230" w:lineRule="auto"/>
              <w:ind w:left="0"/>
              <w:rPr>
                <w:rFonts w:ascii="Times New Roman" w:hAnsi="Times New Roman"/>
                <w:sz w:val="24"/>
                <w:szCs w:val="24"/>
                <w:lang w:eastAsia="en-US"/>
              </w:rPr>
            </w:pPr>
            <w:r w:rsidRPr="005A5A3D">
              <w:rPr>
                <w:rFonts w:ascii="Times New Roman" w:hAnsi="Times New Roman"/>
                <w:color w:val="2D2D2D"/>
                <w:sz w:val="24"/>
                <w:szCs w:val="24"/>
                <w:lang w:eastAsia="en-US"/>
              </w:rPr>
              <w:t>Модернизация объектов коммунальной инфраструктуры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Программа: Применение новых технологий для снижения тарифов ЖКХ с инвестированием из государственных программ.</w:t>
            </w:r>
          </w:p>
        </w:tc>
        <w:tc>
          <w:tcPr>
            <w:tcW w:w="2079" w:type="pct"/>
          </w:tcPr>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pPr>
              <w:rPr>
                <w:u w:val="single"/>
              </w:rPr>
            </w:pPr>
            <w:r w:rsidRPr="0023128B">
              <w:rPr>
                <w:u w:val="single"/>
              </w:rPr>
              <w:t>Областной бюджет</w:t>
            </w:r>
          </w:p>
          <w:p w:rsidR="00440AF2" w:rsidRPr="0023128B" w:rsidRDefault="00440AF2" w:rsidP="006A03EF">
            <w:r w:rsidRPr="0023128B">
              <w:rPr>
                <w:i/>
              </w:rPr>
              <w:t>Муниципальный бюджет</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Программа: Модернизация объектов ЖКХ, в том числе и за счет привлечения средств предприятий города.</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pPr>
              <w:rPr>
                <w:color w:val="2D2D2D"/>
              </w:rPr>
            </w:pPr>
            <w:r w:rsidRPr="0023128B">
              <w:rPr>
                <w:color w:val="2D2D2D"/>
              </w:rPr>
              <w:t>Модернизация объектов коммунальной инфраструктуры во Владимирской области на 2016 - 2018 годы</w:t>
            </w:r>
          </w:p>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pPr>
              <w:rPr>
                <w:noProof/>
              </w:rPr>
            </w:pPr>
            <w:r w:rsidRPr="0023128B">
              <w:rPr>
                <w:noProof/>
              </w:rPr>
              <w:t>Обеспечение доступным и комфортным жильем и коммунальными услугами граждан Российской Федерации</w:t>
            </w:r>
          </w:p>
          <w:p w:rsidR="00440AF2" w:rsidRPr="0023128B" w:rsidRDefault="00440AF2" w:rsidP="006A03EF">
            <w:r w:rsidRPr="0023128B">
              <w:t>Этап 3: 2018 - 2020 годы</w:t>
            </w:r>
          </w:p>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r w:rsidRPr="0023128B">
              <w:rPr>
                <w:color w:val="2D2D2D"/>
              </w:rPr>
              <w:t>Модернизация объектов коммунальной инфраструктуры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Заключать концессионные соглашения по объектам, требующим финансирования.</w:t>
            </w:r>
          </w:p>
        </w:tc>
        <w:tc>
          <w:tcPr>
            <w:tcW w:w="2079" w:type="pct"/>
          </w:tcPr>
          <w:p w:rsidR="00440AF2" w:rsidRPr="0023128B" w:rsidRDefault="00440AF2" w:rsidP="006A03EF">
            <w:pPr>
              <w:rPr>
                <w:i/>
              </w:rPr>
            </w:pPr>
            <w:r w:rsidRPr="0023128B">
              <w:rPr>
                <w:i/>
              </w:rPr>
              <w:t>Муниципальный бюджет</w:t>
            </w:r>
          </w:p>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Достигать соглашения с госкорпорациями о выделении средств на развитие городской инфраструктуры при заключении госконтрактов.</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На землях района предусмотреть строительство объектов социальной инфраструктуры и рекреации.</w:t>
            </w:r>
          </w:p>
        </w:tc>
        <w:tc>
          <w:tcPr>
            <w:tcW w:w="2079" w:type="pct"/>
          </w:tcPr>
          <w:p w:rsidR="00440AF2" w:rsidRPr="0023128B" w:rsidRDefault="00440AF2" w:rsidP="006A03EF">
            <w:pPr>
              <w:rPr>
                <w:i/>
              </w:rPr>
            </w:pPr>
            <w:r w:rsidRPr="0023128B">
              <w:rPr>
                <w:i/>
              </w:rPr>
              <w:t>Муниципальный бюджет</w:t>
            </w:r>
          </w:p>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Поощрять предприятия, участвующие в программах развития города.</w:t>
            </w:r>
          </w:p>
        </w:tc>
        <w:tc>
          <w:tcPr>
            <w:tcW w:w="2079" w:type="pct"/>
          </w:tcPr>
          <w:p w:rsidR="00440AF2" w:rsidRPr="0023128B" w:rsidRDefault="00440AF2" w:rsidP="006A03EF">
            <w:r w:rsidRPr="0023128B">
              <w:t>Средства бизнес-структур и инвестиционных фондов</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Участие города Коврова в Федеральной целевой программе «Жилище» на 2015-2020 годы и по разделу «Социальная инфраструктура».</w:t>
            </w:r>
          </w:p>
        </w:tc>
        <w:tc>
          <w:tcPr>
            <w:tcW w:w="2079" w:type="pct"/>
          </w:tcPr>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Разработать программу «Здоровье города» для вхождения в приоритетный национальный проект «Здоровье» для получения субвенций в бюджет на его реализацию и субсидий в рамках областной программы «Развитие здравоохранения Владимирской области на 2013-2020 годы».</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pPr>
              <w:pStyle w:val="BodyText"/>
              <w:tabs>
                <w:tab w:val="left" w:pos="859"/>
              </w:tabs>
              <w:jc w:val="left"/>
              <w:rPr>
                <w:i w:val="0"/>
                <w:color w:val="2D2D2D"/>
                <w:sz w:val="24"/>
                <w:szCs w:val="24"/>
              </w:rPr>
            </w:pPr>
            <w:r w:rsidRPr="0023128B">
              <w:rPr>
                <w:i w:val="0"/>
                <w:color w:val="2D2D2D"/>
                <w:sz w:val="24"/>
                <w:szCs w:val="24"/>
              </w:rPr>
              <w:t>Развитие здравоохранения Владимирской области на 2013 - 2020 годы</w:t>
            </w:r>
          </w:p>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pPr>
              <w:rPr>
                <w:noProof/>
              </w:rPr>
            </w:pPr>
            <w:r w:rsidRPr="0023128B">
              <w:rPr>
                <w:noProof/>
              </w:rPr>
              <w:t xml:space="preserve">Развитие Здравоохранения </w:t>
            </w:r>
          </w:p>
          <w:p w:rsidR="00440AF2" w:rsidRPr="0023128B" w:rsidRDefault="00440AF2" w:rsidP="006A03EF">
            <w:pPr>
              <w:pStyle w:val="BodyText"/>
              <w:tabs>
                <w:tab w:val="left" w:pos="859"/>
              </w:tabs>
              <w:jc w:val="left"/>
              <w:rPr>
                <w:i w:val="0"/>
                <w:sz w:val="24"/>
                <w:szCs w:val="24"/>
              </w:rPr>
            </w:pPr>
            <w:r w:rsidRPr="0023128B">
              <w:rPr>
                <w:sz w:val="24"/>
                <w:szCs w:val="24"/>
              </w:rPr>
              <w:t>2 этап: 2016-2020</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Добиться целевого финансирования в рамках государственной программы Владимирской области «Дополнительные меры по улучшению демографической ситуации во Владимирской области на 2014-2018 годы».</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Подготовить нормативную базу для получения статуса наукограда с целью аккумуляции научного потенциала в городе.</w:t>
            </w:r>
          </w:p>
        </w:tc>
        <w:tc>
          <w:tcPr>
            <w:tcW w:w="2079" w:type="pct"/>
          </w:tcPr>
          <w:p w:rsidR="00440AF2" w:rsidRPr="0023128B" w:rsidRDefault="00440AF2" w:rsidP="006A03EF">
            <w:r w:rsidRPr="0023128B">
              <w:rPr>
                <w:i/>
              </w:rPr>
              <w:t>Муниципальный бюджет</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Разработать и осуществить комплекс мер по расширению роли КГТА как центра образования и развития молодежи</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pPr>
              <w:rPr>
                <w:color w:val="2D2D2D"/>
              </w:rPr>
            </w:pPr>
            <w:r w:rsidRPr="0023128B">
              <w:rPr>
                <w:color w:val="2D2D2D"/>
              </w:rPr>
              <w:t>"Развитие образования" на 2014 - 2020 годы</w:t>
            </w:r>
          </w:p>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r w:rsidRPr="0023128B">
              <w:rPr>
                <w:noProof/>
              </w:rPr>
              <w:t>Развитие</w:t>
            </w:r>
            <w:r w:rsidRPr="0023128B">
              <w:t xml:space="preserve"> образования</w:t>
            </w:r>
          </w:p>
          <w:p w:rsidR="00440AF2" w:rsidRPr="0023128B" w:rsidRDefault="00440AF2" w:rsidP="006A03EF">
            <w:r w:rsidRPr="0023128B">
              <w:t>второй этап - 2016 - 2018 годы;     третий этап - 2019 - 2020 годы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Создать программу поддержки молодых семей в части льгот по оплате коммунальных услуг.</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5A5A3D" w:rsidRDefault="00440AF2" w:rsidP="006A03EF">
            <w:pPr>
              <w:pStyle w:val="ListParagraph"/>
              <w:spacing w:after="0" w:line="240" w:lineRule="auto"/>
              <w:ind w:left="0"/>
              <w:rPr>
                <w:rFonts w:ascii="Times New Roman" w:hAnsi="Times New Roman"/>
                <w:sz w:val="24"/>
                <w:szCs w:val="24"/>
                <w:lang w:eastAsia="en-US"/>
              </w:rPr>
            </w:pPr>
            <w:r w:rsidRPr="005A5A3D">
              <w:rPr>
                <w:rFonts w:ascii="Times New Roman" w:hAnsi="Times New Roman"/>
                <w:color w:val="2D2D2D"/>
                <w:sz w:val="24"/>
                <w:szCs w:val="24"/>
                <w:lang w:eastAsia="en-US"/>
              </w:rPr>
              <w:t>Социальная поддержка отдельных категорий граждан во Владимирской области на 2014 - 2020 годы</w:t>
            </w:r>
          </w:p>
        </w:tc>
      </w:tr>
      <w:tr w:rsidR="00440AF2" w:rsidRPr="0023128B" w:rsidTr="006A03EF">
        <w:trPr>
          <w:trHeight w:val="578"/>
        </w:trPr>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Инициирование через депутатов ЗС и ГД изменения процентных отчислений в сторону увеличения на уровень местных бюджетов путем изменения регионального и федерального законодательства.</w:t>
            </w:r>
          </w:p>
        </w:tc>
        <w:tc>
          <w:tcPr>
            <w:tcW w:w="2079" w:type="pct"/>
          </w:tcPr>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pPr>
              <w:rPr>
                <w:noProof/>
              </w:rPr>
            </w:pPr>
            <w:r w:rsidRPr="0023128B">
              <w:rPr>
                <w:noProof/>
              </w:rPr>
              <w:t xml:space="preserve">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w:t>
            </w:r>
          </w:p>
          <w:p w:rsidR="00440AF2" w:rsidRPr="005A5A3D" w:rsidRDefault="00440AF2" w:rsidP="006A03EF">
            <w:pPr>
              <w:pStyle w:val="ListParagraph"/>
              <w:spacing w:after="0" w:line="240" w:lineRule="auto"/>
              <w:ind w:left="0"/>
              <w:rPr>
                <w:rFonts w:ascii="Times New Roman" w:hAnsi="Times New Roman"/>
                <w:sz w:val="24"/>
                <w:szCs w:val="24"/>
                <w:lang w:eastAsia="en-US"/>
              </w:rPr>
            </w:pPr>
            <w:r w:rsidRPr="005A5A3D">
              <w:rPr>
                <w:rFonts w:ascii="Times New Roman" w:hAnsi="Times New Roman"/>
                <w:sz w:val="24"/>
                <w:szCs w:val="24"/>
                <w:lang w:eastAsia="en-US"/>
              </w:rPr>
              <w:t>второй этап - 2016 - 2020 годы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Вхождение в программу «Чистая вода».</w:t>
            </w:r>
          </w:p>
        </w:tc>
        <w:tc>
          <w:tcPr>
            <w:tcW w:w="2079" w:type="pct"/>
          </w:tcPr>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pPr>
              <w:rPr>
                <w:noProof/>
              </w:rPr>
            </w:pPr>
            <w:r w:rsidRPr="0023128B">
              <w:rPr>
                <w:noProof/>
              </w:rPr>
              <w:t>Обеспечение доступным и комфортным жильем и коммунальными услугами граждан Российской Федерации</w:t>
            </w:r>
          </w:p>
          <w:p w:rsidR="00440AF2" w:rsidRPr="0023128B" w:rsidRDefault="00440AF2" w:rsidP="006A03EF">
            <w:r w:rsidRPr="0023128B">
              <w:t>Этап 3: 2018 - 2020 годы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rPr>
                <w:b/>
              </w:rPr>
            </w:pPr>
            <w:r w:rsidRPr="0023128B">
              <w:t>Привлечение регионального и федерального финансирования для развития транспортной инфраструктуры.</w:t>
            </w:r>
          </w:p>
        </w:tc>
        <w:tc>
          <w:tcPr>
            <w:tcW w:w="2079" w:type="pct"/>
          </w:tcPr>
          <w:p w:rsidR="00440AF2" w:rsidRPr="0023128B" w:rsidRDefault="00440AF2" w:rsidP="006A03EF">
            <w:pPr>
              <w:rPr>
                <w:b/>
                <w:color w:val="2D2D2D"/>
              </w:rPr>
            </w:pPr>
            <w:r w:rsidRPr="0023128B">
              <w:rPr>
                <w:b/>
                <w:color w:val="2D2D2D"/>
              </w:rPr>
              <w:t>Федеральный и областной бюджеты</w:t>
            </w:r>
          </w:p>
          <w:p w:rsidR="00440AF2" w:rsidRPr="0023128B" w:rsidRDefault="00440AF2" w:rsidP="006A03EF"/>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pPr>
            <w:r w:rsidRPr="0023128B">
              <w:t>Внести предложение о введении отдельной строкой в федеральном бюджете расходы по поддержке «городов Воинской славы».</w:t>
            </w:r>
          </w:p>
        </w:tc>
        <w:tc>
          <w:tcPr>
            <w:tcW w:w="2079" w:type="pct"/>
          </w:tcPr>
          <w:p w:rsidR="00440AF2" w:rsidRPr="0023128B" w:rsidRDefault="00440AF2" w:rsidP="006A03EF">
            <w:pPr>
              <w:rPr>
                <w:b/>
                <w:color w:val="2D2D2D"/>
              </w:rPr>
            </w:pPr>
            <w:r w:rsidRPr="0023128B">
              <w:rPr>
                <w:b/>
                <w:color w:val="2D2D2D"/>
              </w:rPr>
              <w:t>Федеральный бюджет</w:t>
            </w:r>
          </w:p>
          <w:p w:rsidR="00440AF2" w:rsidRPr="0023128B" w:rsidRDefault="00440AF2" w:rsidP="006A03EF">
            <w:pPr>
              <w:rPr>
                <w:noProof/>
              </w:rPr>
            </w:pPr>
            <w:r w:rsidRPr="0023128B">
              <w:rPr>
                <w:noProof/>
              </w:rPr>
              <w:t xml:space="preserve">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w:t>
            </w:r>
          </w:p>
          <w:p w:rsidR="00440AF2" w:rsidRPr="0023128B" w:rsidRDefault="00440AF2" w:rsidP="006A03EF">
            <w:r w:rsidRPr="0023128B">
              <w:t>второй этап - 2016 - 2020 годы</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rPr>
                <w:b/>
              </w:rPr>
            </w:pPr>
            <w:r w:rsidRPr="0023128B">
              <w:t>Проект: мониторинг вновь создаваемых государственных программ с целью участия в них муниципалитета, предприятий и общественных организаций.</w:t>
            </w:r>
          </w:p>
        </w:tc>
        <w:tc>
          <w:tcPr>
            <w:tcW w:w="2079" w:type="pct"/>
          </w:tcPr>
          <w:p w:rsidR="00440AF2" w:rsidRPr="0023128B" w:rsidRDefault="00440AF2" w:rsidP="006A03EF">
            <w:r w:rsidRPr="0023128B">
              <w:rPr>
                <w:i/>
              </w:rPr>
              <w:t>Муниципальный бюджет</w:t>
            </w:r>
          </w:p>
        </w:tc>
      </w:tr>
      <w:tr w:rsidR="00440AF2" w:rsidRPr="0023128B" w:rsidTr="006A03EF">
        <w:tc>
          <w:tcPr>
            <w:tcW w:w="281" w:type="pct"/>
          </w:tcPr>
          <w:p w:rsidR="00440AF2" w:rsidRPr="005A5A3D" w:rsidRDefault="00440AF2" w:rsidP="003C0816">
            <w:pPr>
              <w:pStyle w:val="ListParagraph"/>
              <w:numPr>
                <w:ilvl w:val="0"/>
                <w:numId w:val="81"/>
              </w:numPr>
              <w:spacing w:after="0" w:line="240" w:lineRule="auto"/>
              <w:ind w:left="0" w:firstLine="0"/>
              <w:contextualSpacing w:val="0"/>
              <w:rPr>
                <w:sz w:val="22"/>
                <w:szCs w:val="22"/>
                <w:lang w:eastAsia="en-US"/>
              </w:rPr>
            </w:pPr>
          </w:p>
        </w:tc>
        <w:tc>
          <w:tcPr>
            <w:tcW w:w="2640" w:type="pct"/>
          </w:tcPr>
          <w:p w:rsidR="00440AF2" w:rsidRPr="0023128B" w:rsidRDefault="00440AF2" w:rsidP="006A03EF">
            <w:pPr>
              <w:jc w:val="both"/>
              <w:rPr>
                <w:b/>
              </w:rPr>
            </w:pPr>
            <w:r w:rsidRPr="0023128B">
              <w:t>Предложить администрации области выделение на областном уровне целевых грантов для территорий, добившихся наибольшего (и, соответственно, налогового) потенциала.</w:t>
            </w:r>
          </w:p>
        </w:tc>
        <w:tc>
          <w:tcPr>
            <w:tcW w:w="2079" w:type="pct"/>
          </w:tcPr>
          <w:p w:rsidR="00440AF2" w:rsidRPr="005A5A3D" w:rsidRDefault="00440AF2" w:rsidP="006A03EF">
            <w:pPr>
              <w:pStyle w:val="ListParagraph"/>
              <w:spacing w:after="0" w:line="240" w:lineRule="auto"/>
              <w:ind w:left="0"/>
              <w:rPr>
                <w:rFonts w:ascii="Times New Roman" w:hAnsi="Times New Roman"/>
                <w:color w:val="2D2D2D"/>
                <w:sz w:val="24"/>
                <w:szCs w:val="24"/>
                <w:u w:val="single"/>
                <w:lang w:eastAsia="en-US"/>
              </w:rPr>
            </w:pPr>
            <w:r w:rsidRPr="005A5A3D">
              <w:rPr>
                <w:rFonts w:ascii="Times New Roman" w:hAnsi="Times New Roman"/>
                <w:color w:val="2D2D2D"/>
                <w:sz w:val="24"/>
                <w:szCs w:val="24"/>
                <w:u w:val="single"/>
                <w:lang w:eastAsia="en-US"/>
              </w:rPr>
              <w:t>Областной бюджет</w:t>
            </w:r>
          </w:p>
          <w:p w:rsidR="00440AF2" w:rsidRPr="0023128B" w:rsidRDefault="00440AF2" w:rsidP="006A03EF">
            <w:pPr>
              <w:pStyle w:val="BodyText"/>
              <w:tabs>
                <w:tab w:val="left" w:pos="859"/>
              </w:tabs>
              <w:jc w:val="both"/>
              <w:rPr>
                <w:sz w:val="24"/>
                <w:szCs w:val="24"/>
              </w:rPr>
            </w:pPr>
          </w:p>
        </w:tc>
      </w:tr>
    </w:tbl>
    <w:p w:rsidR="00440AF2" w:rsidRPr="0023128B" w:rsidRDefault="00440AF2">
      <w:pPr>
        <w:spacing w:after="200" w:line="276" w:lineRule="auto"/>
        <w:rPr>
          <w:b/>
          <w:color w:val="000000"/>
          <w:sz w:val="28"/>
          <w:szCs w:val="28"/>
        </w:rPr>
      </w:pPr>
    </w:p>
    <w:p w:rsidR="00440AF2" w:rsidRPr="0023128B" w:rsidRDefault="00440AF2">
      <w:pPr>
        <w:spacing w:after="200" w:line="276" w:lineRule="auto"/>
        <w:rPr>
          <w:b/>
          <w:color w:val="000000"/>
          <w:sz w:val="28"/>
          <w:szCs w:val="28"/>
        </w:rPr>
      </w:pPr>
      <w:r w:rsidRPr="0023128B">
        <w:rPr>
          <w:b/>
          <w:color w:val="000000"/>
          <w:sz w:val="28"/>
          <w:szCs w:val="28"/>
        </w:rPr>
        <w:br w:type="page"/>
      </w:r>
    </w:p>
    <w:p w:rsidR="00440AF2" w:rsidRPr="0023128B" w:rsidRDefault="00440AF2" w:rsidP="006A03EF">
      <w:pPr>
        <w:pStyle w:val="5"/>
        <w:rPr>
          <w:rFonts w:ascii="Times New Roman" w:hAnsi="Times New Roman"/>
        </w:rPr>
      </w:pPr>
      <w:bookmarkStart w:id="17" w:name="_Toc498342659"/>
      <w:r w:rsidRPr="0023128B">
        <w:rPr>
          <w:rFonts w:ascii="Times New Roman" w:hAnsi="Times New Roman"/>
        </w:rPr>
        <w:t>ПРИЛОЖЕНИЕ Б</w:t>
      </w:r>
      <w:bookmarkEnd w:id="17"/>
    </w:p>
    <w:p w:rsidR="00440AF2" w:rsidRPr="0023128B" w:rsidRDefault="00440AF2" w:rsidP="00CA502A">
      <w:pPr>
        <w:pStyle w:val="60"/>
        <w:jc w:val="center"/>
        <w:rPr>
          <w:rFonts w:ascii="Times New Roman" w:hAnsi="Times New Roman"/>
          <w:i w:val="0"/>
        </w:rPr>
      </w:pPr>
    </w:p>
    <w:p w:rsidR="00440AF2" w:rsidRPr="0023128B" w:rsidRDefault="00440AF2" w:rsidP="00CA502A">
      <w:pPr>
        <w:pStyle w:val="60"/>
        <w:jc w:val="center"/>
        <w:rPr>
          <w:rFonts w:ascii="Times New Roman" w:hAnsi="Times New Roman"/>
          <w:i w:val="0"/>
        </w:rPr>
      </w:pPr>
      <w:r w:rsidRPr="0023128B">
        <w:rPr>
          <w:rFonts w:ascii="Times New Roman" w:hAnsi="Times New Roman"/>
          <w:i w:val="0"/>
        </w:rPr>
        <w:t>ПРОГНОЗ ОСНОВНЫХ ЭКОНОМИЧЕСКИХ ПОКАЗАТЕЛЕЙ</w:t>
      </w:r>
    </w:p>
    <w:p w:rsidR="00440AF2" w:rsidRPr="0023128B" w:rsidRDefault="00440AF2" w:rsidP="00C76BF1">
      <w:pPr>
        <w:pStyle w:val="60"/>
        <w:jc w:val="center"/>
        <w:rPr>
          <w:rFonts w:ascii="Times New Roman" w:hAnsi="Times New Roman"/>
          <w:i w:val="0"/>
        </w:rPr>
      </w:pPr>
      <w:r w:rsidRPr="0023128B">
        <w:rPr>
          <w:rFonts w:ascii="Times New Roman" w:hAnsi="Times New Roman"/>
          <w:i w:val="0"/>
        </w:rPr>
        <w:t xml:space="preserve"> РАЗВИТИЯ ГОРОДА КОВРОВА ВЛАДИМИРСКОЙ ОБЛАСТИ</w:t>
      </w:r>
    </w:p>
    <w:p w:rsidR="00440AF2" w:rsidRPr="0023128B" w:rsidRDefault="00440AF2" w:rsidP="00CA502A">
      <w:pPr>
        <w:pStyle w:val="60"/>
        <w:jc w:val="center"/>
        <w:rPr>
          <w:rFonts w:ascii="Times New Roman" w:hAnsi="Times New Roman"/>
          <w:i w:val="0"/>
        </w:rPr>
      </w:pPr>
      <w:r w:rsidRPr="0023128B">
        <w:rPr>
          <w:rFonts w:ascii="Times New Roman" w:hAnsi="Times New Roman"/>
          <w:i w:val="0"/>
        </w:rPr>
        <w:t xml:space="preserve"> ДО 2035 ГОДА </w:t>
      </w:r>
    </w:p>
    <w:p w:rsidR="00440AF2" w:rsidRPr="0023128B" w:rsidRDefault="00440AF2" w:rsidP="00CA502A">
      <w:pPr>
        <w:pStyle w:val="60"/>
        <w:rPr>
          <w:rFonts w:ascii="Times New Roman" w:hAnsi="Times New Roman"/>
        </w:rPr>
      </w:pPr>
    </w:p>
    <w:p w:rsidR="00440AF2" w:rsidRPr="0023128B" w:rsidRDefault="00440AF2" w:rsidP="00CA502A">
      <w:pPr>
        <w:pStyle w:val="60"/>
        <w:rPr>
          <w:rFonts w:ascii="Times New Roman" w:hAnsi="Times New Roman"/>
        </w:rPr>
      </w:pPr>
      <w:r w:rsidRPr="0023128B">
        <w:rPr>
          <w:rFonts w:ascii="Times New Roman" w:hAnsi="Times New Roman"/>
        </w:rPr>
        <w:t>Таблица Б.1. Целевые индикаторы - прогноз основных экономических показателей развития города Коврова Владимирской области до 2035 года - оптимальный сценарий (целевой)</w:t>
      </w:r>
    </w:p>
    <w:tbl>
      <w:tblPr>
        <w:tblW w:w="5000" w:type="pct"/>
        <w:tblLayout w:type="fixed"/>
        <w:tblLook w:val="00A0"/>
      </w:tblPr>
      <w:tblGrid>
        <w:gridCol w:w="5071"/>
        <w:gridCol w:w="914"/>
        <w:gridCol w:w="26"/>
        <w:gridCol w:w="825"/>
        <w:gridCol w:w="41"/>
        <w:gridCol w:w="787"/>
        <w:gridCol w:w="10"/>
        <w:gridCol w:w="799"/>
        <w:gridCol w:w="14"/>
        <w:gridCol w:w="825"/>
        <w:gridCol w:w="53"/>
        <w:gridCol w:w="772"/>
      </w:tblGrid>
      <w:tr w:rsidR="00440AF2" w:rsidRPr="00122BE9" w:rsidTr="00ED6E89">
        <w:tc>
          <w:tcPr>
            <w:tcW w:w="2501" w:type="pct"/>
            <w:tcBorders>
              <w:top w:val="single" w:sz="4" w:space="0" w:color="auto"/>
              <w:left w:val="single" w:sz="4" w:space="0" w:color="auto"/>
              <w:bottom w:val="single" w:sz="4" w:space="0" w:color="auto"/>
              <w:right w:val="single" w:sz="4" w:space="0" w:color="auto"/>
            </w:tcBorders>
            <w:noWrap/>
            <w:vAlign w:val="center"/>
          </w:tcPr>
          <w:p w:rsidR="00440AF2" w:rsidRPr="00122BE9" w:rsidRDefault="00440AF2" w:rsidP="00122BE9">
            <w:pPr>
              <w:jc w:val="center"/>
              <w:rPr>
                <w:bCs/>
              </w:rPr>
            </w:pPr>
            <w:r w:rsidRPr="00122BE9">
              <w:rPr>
                <w:bCs/>
              </w:rPr>
              <w:t>Показатели</w:t>
            </w:r>
          </w:p>
        </w:tc>
        <w:tc>
          <w:tcPr>
            <w:tcW w:w="464"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2013</w:t>
            </w:r>
          </w:p>
        </w:tc>
        <w:tc>
          <w:tcPr>
            <w:tcW w:w="407" w:type="pct"/>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2014</w:t>
            </w:r>
          </w:p>
        </w:tc>
        <w:tc>
          <w:tcPr>
            <w:tcW w:w="408"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2019</w:t>
            </w:r>
          </w:p>
        </w:tc>
        <w:tc>
          <w:tcPr>
            <w:tcW w:w="406" w:type="pct"/>
            <w:gridSpan w:val="3"/>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2024</w:t>
            </w:r>
          </w:p>
        </w:tc>
        <w:tc>
          <w:tcPr>
            <w:tcW w:w="407" w:type="pct"/>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2029</w:t>
            </w:r>
          </w:p>
        </w:tc>
        <w:tc>
          <w:tcPr>
            <w:tcW w:w="407"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2035</w:t>
            </w:r>
          </w:p>
        </w:tc>
      </w:tr>
      <w:tr w:rsidR="00440AF2" w:rsidRPr="00122BE9" w:rsidTr="004A1158">
        <w:tc>
          <w:tcPr>
            <w:tcW w:w="5000" w:type="pct"/>
            <w:gridSpan w:val="12"/>
            <w:tcBorders>
              <w:top w:val="single" w:sz="4" w:space="0" w:color="auto"/>
              <w:left w:val="single" w:sz="4" w:space="0" w:color="auto"/>
              <w:bottom w:val="single" w:sz="4" w:space="0" w:color="auto"/>
              <w:right w:val="single" w:sz="4" w:space="0" w:color="000000"/>
            </w:tcBorders>
            <w:noWrap/>
            <w:vAlign w:val="bottom"/>
          </w:tcPr>
          <w:p w:rsidR="00440AF2" w:rsidRPr="00122BE9" w:rsidRDefault="00440AF2" w:rsidP="00122BE9">
            <w:pPr>
              <w:rPr>
                <w:b/>
                <w:bCs/>
              </w:rPr>
            </w:pPr>
          </w:p>
          <w:p w:rsidR="00440AF2" w:rsidRPr="00122BE9" w:rsidRDefault="00440AF2" w:rsidP="00122BE9">
            <w:pPr>
              <w:jc w:val="center"/>
              <w:rPr>
                <w:b/>
                <w:bCs/>
              </w:rPr>
            </w:pPr>
            <w:r w:rsidRPr="00122BE9">
              <w:rPr>
                <w:b/>
                <w:bCs/>
              </w:rPr>
              <w:t>Целевые показатели</w:t>
            </w:r>
          </w:p>
        </w:tc>
      </w:tr>
      <w:tr w:rsidR="00440AF2" w:rsidRPr="00122BE9" w:rsidTr="00ED6E89">
        <w:tc>
          <w:tcPr>
            <w:tcW w:w="2501" w:type="pct"/>
            <w:tcBorders>
              <w:top w:val="nil"/>
              <w:left w:val="single" w:sz="4" w:space="0" w:color="auto"/>
              <w:bottom w:val="single" w:sz="4" w:space="0" w:color="auto"/>
              <w:right w:val="single" w:sz="4" w:space="0" w:color="auto"/>
            </w:tcBorders>
            <w:noWrap/>
            <w:vAlign w:val="bottom"/>
          </w:tcPr>
          <w:p w:rsidR="00440AF2" w:rsidRPr="00122BE9" w:rsidRDefault="00440AF2" w:rsidP="00122BE9">
            <w:pPr>
              <w:jc w:val="both"/>
            </w:pPr>
            <w:r w:rsidRPr="00122BE9">
              <w:t>Численность населения, тыс. человек</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140,9</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140,1</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140,0</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143,0</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146</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150,0</w:t>
            </w:r>
          </w:p>
        </w:tc>
      </w:tr>
      <w:tr w:rsidR="00440AF2" w:rsidRPr="00122BE9" w:rsidTr="00ED6E89">
        <w:tc>
          <w:tcPr>
            <w:tcW w:w="2501" w:type="pct"/>
            <w:tcBorders>
              <w:top w:val="nil"/>
              <w:left w:val="single" w:sz="4" w:space="0" w:color="auto"/>
              <w:bottom w:val="single" w:sz="4" w:space="0" w:color="auto"/>
              <w:right w:val="single" w:sz="4" w:space="0" w:color="auto"/>
            </w:tcBorders>
            <w:vAlign w:val="center"/>
          </w:tcPr>
          <w:p w:rsidR="00440AF2" w:rsidRPr="00122BE9" w:rsidRDefault="00440AF2" w:rsidP="00122BE9">
            <w:pPr>
              <w:jc w:val="both"/>
            </w:pPr>
            <w:r w:rsidRPr="00122BE9">
              <w:t>Среднегодовая численность занятых в экономике, тыс. человек</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41</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42</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42</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43</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44</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45</w:t>
            </w:r>
          </w:p>
        </w:tc>
      </w:tr>
      <w:tr w:rsidR="00440AF2" w:rsidRPr="00122BE9" w:rsidTr="00ED6E89">
        <w:tc>
          <w:tcPr>
            <w:tcW w:w="2501" w:type="pct"/>
            <w:tcBorders>
              <w:top w:val="nil"/>
              <w:left w:val="single" w:sz="4" w:space="0" w:color="auto"/>
              <w:bottom w:val="single" w:sz="4" w:space="0" w:color="auto"/>
              <w:right w:val="single" w:sz="4" w:space="0" w:color="auto"/>
            </w:tcBorders>
            <w:noWrap/>
            <w:vAlign w:val="bottom"/>
          </w:tcPr>
          <w:p w:rsidR="00440AF2" w:rsidRPr="00122BE9" w:rsidRDefault="00440AF2" w:rsidP="00122BE9">
            <w:pPr>
              <w:jc w:val="both"/>
            </w:pPr>
            <w:r w:rsidRPr="00122BE9">
              <w:t>Среднемесячная заработная плата, тыс. рублей</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24</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27</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39</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52</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64</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77</w:t>
            </w:r>
          </w:p>
        </w:tc>
      </w:tr>
      <w:tr w:rsidR="00440AF2" w:rsidRPr="00122BE9" w:rsidTr="00ED6E89">
        <w:tc>
          <w:tcPr>
            <w:tcW w:w="2501" w:type="pct"/>
            <w:tcBorders>
              <w:top w:val="nil"/>
              <w:left w:val="single" w:sz="4" w:space="0" w:color="auto"/>
              <w:bottom w:val="single" w:sz="4" w:space="0" w:color="auto"/>
              <w:right w:val="single" w:sz="4" w:space="0" w:color="auto"/>
            </w:tcBorders>
            <w:noWrap/>
            <w:vAlign w:val="bottom"/>
          </w:tcPr>
          <w:p w:rsidR="00440AF2" w:rsidRPr="00122BE9" w:rsidRDefault="00440AF2" w:rsidP="00122BE9">
            <w:pPr>
              <w:jc w:val="both"/>
            </w:pPr>
            <w:r w:rsidRPr="00122BE9">
              <w:t>Ожидаемая продолжительность жизни, лет</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70,8</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71,6</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74</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74</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75</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77</w:t>
            </w:r>
          </w:p>
        </w:tc>
      </w:tr>
      <w:tr w:rsidR="00440AF2" w:rsidRPr="00122BE9" w:rsidTr="004A1158">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440AF2" w:rsidRPr="00122BE9" w:rsidRDefault="00440AF2" w:rsidP="00122BE9">
            <w:pPr>
              <w:jc w:val="center"/>
              <w:rPr>
                <w:bCs/>
              </w:rPr>
            </w:pPr>
          </w:p>
          <w:p w:rsidR="00440AF2" w:rsidRPr="005A5A3D" w:rsidRDefault="00440AF2" w:rsidP="00122BE9">
            <w:pPr>
              <w:pStyle w:val="ListParagraph"/>
              <w:numPr>
                <w:ilvl w:val="0"/>
                <w:numId w:val="80"/>
              </w:numPr>
              <w:spacing w:after="0" w:line="240" w:lineRule="auto"/>
              <w:jc w:val="center"/>
              <w:rPr>
                <w:rFonts w:ascii="Times New Roman" w:hAnsi="Times New Roman"/>
                <w:b/>
                <w:bCs/>
                <w:sz w:val="24"/>
                <w:szCs w:val="24"/>
                <w:lang w:eastAsia="en-US"/>
              </w:rPr>
            </w:pPr>
            <w:r w:rsidRPr="005A5A3D">
              <w:rPr>
                <w:rFonts w:ascii="Times New Roman" w:hAnsi="Times New Roman"/>
                <w:b/>
                <w:bCs/>
                <w:sz w:val="24"/>
                <w:szCs w:val="24"/>
                <w:lang w:eastAsia="en-US"/>
              </w:rPr>
              <w:t>Обеспечение развития города через реализацию нвестиционного потенциала</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jc w:val="both"/>
            </w:pPr>
            <w:r w:rsidRPr="00122BE9">
              <w:t>Объем инвестиций в основной капитал в расчете на 1 жителя, тыс. рублей</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25</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22</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59</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76</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94</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112</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jc w:val="both"/>
              <w:rPr>
                <w:bCs/>
              </w:rPr>
            </w:pPr>
            <w:r w:rsidRPr="00122BE9">
              <w:rPr>
                <w:bCs/>
              </w:rPr>
              <w:t xml:space="preserve">Длительность получения разрешения на строительство </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до 6 месяцев</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до 6 месяцев</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до 5 месяцев</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до 5 месяцев</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jc w:val="both"/>
              <w:rPr>
                <w:bCs/>
              </w:rPr>
            </w:pPr>
            <w:r w:rsidRPr="00122BE9">
              <w:rPr>
                <w:bCs/>
              </w:rPr>
              <w:t>Отношение объема инвестиций в основной капитал к объему отгруженных товаров собственного производства, выполненных работ и услуг собственными силами</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0,10</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0,06</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0,13</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0,14</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0,14</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0,15</w:t>
            </w:r>
          </w:p>
        </w:tc>
      </w:tr>
      <w:tr w:rsidR="00440AF2" w:rsidRPr="00122BE9" w:rsidTr="00ED6E89">
        <w:trPr>
          <w:trHeight w:val="297"/>
        </w:trPr>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r w:rsidRPr="00122BE9">
              <w:t>Количество созданных рабочих мест, тыс. мест</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-0,115</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0,747</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3</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3</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3</w:t>
            </w:r>
          </w:p>
        </w:tc>
      </w:tr>
      <w:tr w:rsidR="00440AF2" w:rsidRPr="00122BE9" w:rsidTr="004A1158">
        <w:tc>
          <w:tcPr>
            <w:tcW w:w="5000" w:type="pct"/>
            <w:gridSpan w:val="12"/>
            <w:tcBorders>
              <w:top w:val="single" w:sz="4" w:space="0" w:color="auto"/>
              <w:left w:val="single" w:sz="4" w:space="0" w:color="auto"/>
              <w:bottom w:val="single" w:sz="4" w:space="0" w:color="auto"/>
              <w:right w:val="single" w:sz="4" w:space="0" w:color="auto"/>
            </w:tcBorders>
            <w:noWrap/>
            <w:vAlign w:val="bottom"/>
          </w:tcPr>
          <w:p w:rsidR="00440AF2" w:rsidRPr="00122BE9" w:rsidRDefault="00440AF2" w:rsidP="00122BE9">
            <w:pPr>
              <w:jc w:val="center"/>
              <w:rPr>
                <w:bCs/>
              </w:rPr>
            </w:pPr>
          </w:p>
          <w:p w:rsidR="00440AF2" w:rsidRPr="005A5A3D" w:rsidRDefault="00440AF2" w:rsidP="00122BE9">
            <w:pPr>
              <w:pStyle w:val="ListParagraph"/>
              <w:numPr>
                <w:ilvl w:val="0"/>
                <w:numId w:val="80"/>
              </w:numPr>
              <w:spacing w:after="0" w:line="240" w:lineRule="auto"/>
              <w:jc w:val="center"/>
              <w:rPr>
                <w:rFonts w:ascii="Times New Roman" w:hAnsi="Times New Roman"/>
                <w:b/>
                <w:bCs/>
                <w:sz w:val="24"/>
                <w:szCs w:val="24"/>
                <w:lang w:eastAsia="en-US"/>
              </w:rPr>
            </w:pPr>
            <w:r w:rsidRPr="005A5A3D">
              <w:rPr>
                <w:rFonts w:ascii="Times New Roman" w:hAnsi="Times New Roman"/>
                <w:b/>
                <w:bCs/>
                <w:sz w:val="24"/>
                <w:szCs w:val="24"/>
                <w:lang w:eastAsia="en-US"/>
              </w:rPr>
              <w:t>Развитие экономического потенциала через иверсификацию экономики</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bCs/>
              </w:rPr>
            </w:pPr>
            <w:r w:rsidRPr="00122BE9">
              <w:rPr>
                <w:bCs/>
              </w:rPr>
              <w:t>Объем отгруженных товаров собственного производства, выполненных работ и услуг собственными силами (в % к предыдущему году)</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117,4</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131,4</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105,3</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116,9</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112,1</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109,5</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bCs/>
              </w:rPr>
            </w:pPr>
            <w:r w:rsidRPr="00122BE9">
              <w:rPr>
                <w:bCs/>
              </w:rPr>
              <w:t>Прирост доходов бюджета города, млн. рублей</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366</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79</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128</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140</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154</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169</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jc w:val="both"/>
              <w:rPr>
                <w:bCs/>
              </w:rPr>
            </w:pPr>
            <w:r w:rsidRPr="00122BE9">
              <w:rPr>
                <w:bCs/>
              </w:rPr>
              <w:t>Уровень зарегистрированной безработицы, %</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0,6</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0,6</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0,6</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0,5</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0,5</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0,4</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B2264">
            <w:pPr>
              <w:spacing w:line="230" w:lineRule="auto"/>
              <w:jc w:val="both"/>
              <w:rPr>
                <w:bCs/>
              </w:rPr>
            </w:pPr>
            <w:r w:rsidRPr="00122BE9">
              <w:rPr>
                <w:bCs/>
              </w:rPr>
              <w:t>Количество субъектов малого и среднего предпринимательства, тыс. субъектов</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6,6</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6,9</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7,3</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7,8</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8,3</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8,8</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B2264">
            <w:pPr>
              <w:spacing w:line="230" w:lineRule="auto"/>
              <w:jc w:val="both"/>
              <w:rPr>
                <w:bCs/>
              </w:rPr>
            </w:pPr>
            <w:r w:rsidRPr="00122BE9">
              <w:rPr>
                <w:bCs/>
              </w:rPr>
              <w:t>Прирост численности занятых в малом предпринимательстве, тыс. человек</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0,1</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0,2</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0,3</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0,25</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0,25</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B2264">
            <w:pPr>
              <w:spacing w:line="230" w:lineRule="auto"/>
              <w:jc w:val="both"/>
              <w:rPr>
                <w:bCs/>
              </w:rPr>
            </w:pPr>
            <w:r w:rsidRPr="00122BE9">
              <w:rPr>
                <w:bCs/>
              </w:rPr>
              <w:t>Доля высокотехнологичных видов деятельности в общем объеме отгруженных товаров собственного производства, выполненных работ и услуг собственными силами (без НДС и акцизов) обрабатывающих производств (по организациям, не относящимся к субъектам малого предпринимательства, численность работников которых превышает 15 человек), процентов</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14,3</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11,2</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14,5</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14,5</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14,5</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15</w:t>
            </w:r>
          </w:p>
        </w:tc>
      </w:tr>
      <w:tr w:rsidR="00440AF2" w:rsidRPr="00122BE9" w:rsidTr="004A1158">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440AF2" w:rsidRPr="00122BE9" w:rsidRDefault="00440AF2" w:rsidP="00122BE9">
            <w:pPr>
              <w:jc w:val="center"/>
              <w:rPr>
                <w:bCs/>
              </w:rPr>
            </w:pPr>
          </w:p>
          <w:p w:rsidR="00440AF2" w:rsidRPr="005A5A3D" w:rsidRDefault="00440AF2" w:rsidP="00122BE9">
            <w:pPr>
              <w:pStyle w:val="ListParagraph"/>
              <w:numPr>
                <w:ilvl w:val="0"/>
                <w:numId w:val="80"/>
              </w:numPr>
              <w:spacing w:after="0" w:line="240" w:lineRule="auto"/>
              <w:jc w:val="center"/>
              <w:rPr>
                <w:rFonts w:ascii="Times New Roman" w:hAnsi="Times New Roman"/>
                <w:b/>
                <w:bCs/>
                <w:sz w:val="24"/>
                <w:szCs w:val="24"/>
                <w:lang w:eastAsia="en-US"/>
              </w:rPr>
            </w:pPr>
            <w:r w:rsidRPr="005A5A3D">
              <w:rPr>
                <w:rFonts w:ascii="Times New Roman" w:hAnsi="Times New Roman"/>
                <w:b/>
                <w:bCs/>
                <w:sz w:val="24"/>
                <w:szCs w:val="24"/>
                <w:lang w:eastAsia="en-US"/>
              </w:rPr>
              <w:t>Повышение качества жизни и развитие человеческого потенциала</w:t>
            </w:r>
          </w:p>
        </w:tc>
      </w:tr>
      <w:tr w:rsidR="00440AF2" w:rsidRPr="00122BE9" w:rsidTr="004A1158">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440AF2" w:rsidRPr="00122BE9" w:rsidRDefault="00440AF2" w:rsidP="00122BE9">
            <w:pPr>
              <w:jc w:val="center"/>
              <w:rPr>
                <w:b/>
                <w:bCs/>
                <w:i/>
              </w:rPr>
            </w:pPr>
            <w:r w:rsidRPr="00122BE9">
              <w:rPr>
                <w:b/>
                <w:bCs/>
                <w:i/>
              </w:rPr>
              <w:t>Демографическое развитие</w:t>
            </w:r>
          </w:p>
        </w:tc>
      </w:tr>
      <w:tr w:rsidR="00440AF2" w:rsidRPr="00122BE9" w:rsidTr="00ED6E89">
        <w:tc>
          <w:tcPr>
            <w:tcW w:w="2501" w:type="pct"/>
            <w:tcBorders>
              <w:top w:val="nil"/>
              <w:left w:val="single" w:sz="4" w:space="0" w:color="auto"/>
              <w:bottom w:val="single" w:sz="4" w:space="0" w:color="auto"/>
              <w:right w:val="single" w:sz="4" w:space="0" w:color="auto"/>
            </w:tcBorders>
            <w:noWrap/>
            <w:vAlign w:val="bottom"/>
          </w:tcPr>
          <w:p w:rsidR="00440AF2" w:rsidRPr="00122BE9" w:rsidRDefault="00440AF2" w:rsidP="00122BE9">
            <w:pPr>
              <w:jc w:val="both"/>
            </w:pPr>
            <w:r w:rsidRPr="00122BE9">
              <w:t>Численность населения, тыс. человек</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140,9</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140,1</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140,0</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143,0</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146</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150,0</w:t>
            </w:r>
          </w:p>
        </w:tc>
      </w:tr>
      <w:tr w:rsidR="00440AF2" w:rsidRPr="00122BE9" w:rsidTr="00ED6E89">
        <w:tc>
          <w:tcPr>
            <w:tcW w:w="2501" w:type="pct"/>
            <w:tcBorders>
              <w:top w:val="nil"/>
              <w:left w:val="single" w:sz="4" w:space="0" w:color="auto"/>
              <w:bottom w:val="single" w:sz="4" w:space="0" w:color="auto"/>
              <w:right w:val="single" w:sz="4" w:space="0" w:color="auto"/>
            </w:tcBorders>
            <w:vAlign w:val="center"/>
          </w:tcPr>
          <w:p w:rsidR="00440AF2" w:rsidRPr="00122BE9" w:rsidRDefault="00440AF2" w:rsidP="00122BE9">
            <w:pPr>
              <w:rPr>
                <w:bCs/>
                <w:color w:val="000000"/>
              </w:rPr>
            </w:pPr>
            <w:r w:rsidRPr="00122BE9">
              <w:rPr>
                <w:bCs/>
                <w:color w:val="000000"/>
              </w:rPr>
              <w:t>Прирост населения, тыс. человек</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-1,3</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-0,8</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0,5</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3,0</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3,0</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4,0</w:t>
            </w:r>
          </w:p>
        </w:tc>
      </w:tr>
      <w:tr w:rsidR="00440AF2" w:rsidRPr="00122BE9" w:rsidTr="00ED6E89">
        <w:tc>
          <w:tcPr>
            <w:tcW w:w="2501" w:type="pct"/>
            <w:tcBorders>
              <w:top w:val="nil"/>
              <w:left w:val="single" w:sz="4" w:space="0" w:color="auto"/>
              <w:bottom w:val="single" w:sz="4" w:space="0" w:color="auto"/>
              <w:right w:val="single" w:sz="4" w:space="0" w:color="auto"/>
            </w:tcBorders>
            <w:noWrap/>
            <w:vAlign w:val="center"/>
          </w:tcPr>
          <w:p w:rsidR="00440AF2" w:rsidRPr="00122BE9" w:rsidRDefault="00440AF2" w:rsidP="00122BE9">
            <w:pPr>
              <w:rPr>
                <w:bCs/>
                <w:color w:val="000000"/>
              </w:rPr>
            </w:pPr>
            <w:r w:rsidRPr="00122BE9">
              <w:rPr>
                <w:bCs/>
                <w:color w:val="000000"/>
              </w:rPr>
              <w:t>Отношение рождаемость/смертность</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0,6</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0,6</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0,7</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0,7</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0,7</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0,7</w:t>
            </w:r>
          </w:p>
        </w:tc>
      </w:tr>
      <w:tr w:rsidR="00440AF2" w:rsidRPr="00122BE9" w:rsidTr="00ED6E89">
        <w:tc>
          <w:tcPr>
            <w:tcW w:w="2501" w:type="pct"/>
            <w:tcBorders>
              <w:top w:val="nil"/>
              <w:left w:val="single" w:sz="4" w:space="0" w:color="auto"/>
              <w:bottom w:val="single" w:sz="4" w:space="0" w:color="auto"/>
              <w:right w:val="single" w:sz="4" w:space="0" w:color="auto"/>
            </w:tcBorders>
            <w:noWrap/>
            <w:vAlign w:val="center"/>
          </w:tcPr>
          <w:p w:rsidR="00440AF2" w:rsidRPr="00122BE9" w:rsidRDefault="00440AF2" w:rsidP="00122BE9">
            <w:pPr>
              <w:rPr>
                <w:bCs/>
              </w:rPr>
            </w:pPr>
            <w:r w:rsidRPr="00122BE9">
              <w:rPr>
                <w:bCs/>
              </w:rPr>
              <w:t>Миграционный прирост населения, человек</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-258</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-77</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500</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3000</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3000</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4000</w:t>
            </w:r>
          </w:p>
        </w:tc>
      </w:tr>
      <w:tr w:rsidR="00440AF2" w:rsidRPr="00122BE9" w:rsidTr="00ED6E89">
        <w:tc>
          <w:tcPr>
            <w:tcW w:w="2501" w:type="pct"/>
            <w:tcBorders>
              <w:top w:val="nil"/>
              <w:left w:val="single" w:sz="4" w:space="0" w:color="auto"/>
              <w:bottom w:val="single" w:sz="4" w:space="0" w:color="auto"/>
              <w:right w:val="single" w:sz="4" w:space="0" w:color="auto"/>
            </w:tcBorders>
            <w:noWrap/>
            <w:vAlign w:val="center"/>
          </w:tcPr>
          <w:p w:rsidR="00440AF2" w:rsidRPr="00122BE9" w:rsidRDefault="00440AF2" w:rsidP="00122BE9">
            <w:pPr>
              <w:rPr>
                <w:bCs/>
              </w:rPr>
            </w:pPr>
            <w:r w:rsidRPr="00122BE9">
              <w:rPr>
                <w:bCs/>
              </w:rPr>
              <w:t>Средняя продолжительность жизни, лет</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70,8</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71,6</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74</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74</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75</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77</w:t>
            </w:r>
          </w:p>
        </w:tc>
      </w:tr>
      <w:tr w:rsidR="00440AF2" w:rsidRPr="00122BE9" w:rsidTr="004A1158">
        <w:tc>
          <w:tcPr>
            <w:tcW w:w="5000" w:type="pct"/>
            <w:gridSpan w:val="12"/>
            <w:tcBorders>
              <w:top w:val="nil"/>
              <w:left w:val="single" w:sz="4" w:space="0" w:color="auto"/>
              <w:bottom w:val="single" w:sz="4" w:space="0" w:color="auto"/>
              <w:right w:val="single" w:sz="4" w:space="0" w:color="auto"/>
            </w:tcBorders>
            <w:noWrap/>
            <w:vAlign w:val="center"/>
          </w:tcPr>
          <w:p w:rsidR="00440AF2" w:rsidRPr="00122BE9" w:rsidRDefault="00440AF2" w:rsidP="00122BE9">
            <w:pPr>
              <w:jc w:val="center"/>
              <w:rPr>
                <w:b/>
                <w:i/>
              </w:rPr>
            </w:pPr>
          </w:p>
          <w:p w:rsidR="00440AF2" w:rsidRPr="00122BE9" w:rsidRDefault="00440AF2" w:rsidP="00122BE9">
            <w:pPr>
              <w:jc w:val="center"/>
              <w:rPr>
                <w:b/>
                <w:i/>
              </w:rPr>
            </w:pPr>
            <w:r w:rsidRPr="00122BE9">
              <w:rPr>
                <w:b/>
                <w:i/>
              </w:rPr>
              <w:t>Изменение социальной структуры населения</w:t>
            </w:r>
          </w:p>
        </w:tc>
      </w:tr>
      <w:tr w:rsidR="00440AF2" w:rsidRPr="00122BE9" w:rsidTr="00ED6E89">
        <w:tc>
          <w:tcPr>
            <w:tcW w:w="2501" w:type="pct"/>
            <w:tcBorders>
              <w:top w:val="single" w:sz="4" w:space="0" w:color="auto"/>
              <w:left w:val="single" w:sz="4" w:space="0" w:color="auto"/>
              <w:bottom w:val="single" w:sz="4" w:space="0" w:color="auto"/>
              <w:right w:val="single" w:sz="4" w:space="0" w:color="auto"/>
            </w:tcBorders>
            <w:noWrap/>
            <w:vAlign w:val="center"/>
          </w:tcPr>
          <w:p w:rsidR="00440AF2" w:rsidRPr="00122BE9" w:rsidRDefault="00440AF2" w:rsidP="00122BE9">
            <w:pPr>
              <w:rPr>
                <w:bCs/>
              </w:rPr>
            </w:pPr>
            <w:r w:rsidRPr="00122BE9">
              <w:rPr>
                <w:bCs/>
              </w:rPr>
              <w:t>Доля жителей трудоспособного возраста, %</w:t>
            </w:r>
          </w:p>
        </w:tc>
        <w:tc>
          <w:tcPr>
            <w:tcW w:w="464"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58,09</w:t>
            </w:r>
          </w:p>
        </w:tc>
        <w:tc>
          <w:tcPr>
            <w:tcW w:w="407" w:type="pct"/>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57,2</w:t>
            </w:r>
          </w:p>
        </w:tc>
        <w:tc>
          <w:tcPr>
            <w:tcW w:w="408"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58</w:t>
            </w:r>
          </w:p>
        </w:tc>
        <w:tc>
          <w:tcPr>
            <w:tcW w:w="406" w:type="pct"/>
            <w:gridSpan w:val="3"/>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58</w:t>
            </w:r>
          </w:p>
        </w:tc>
        <w:tc>
          <w:tcPr>
            <w:tcW w:w="407" w:type="pct"/>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58</w:t>
            </w:r>
          </w:p>
        </w:tc>
        <w:tc>
          <w:tcPr>
            <w:tcW w:w="407"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58</w:t>
            </w:r>
          </w:p>
        </w:tc>
      </w:tr>
      <w:tr w:rsidR="00440AF2" w:rsidRPr="00122BE9" w:rsidTr="00ED6E89">
        <w:tc>
          <w:tcPr>
            <w:tcW w:w="2501" w:type="pct"/>
            <w:tcBorders>
              <w:top w:val="single" w:sz="4" w:space="0" w:color="auto"/>
              <w:left w:val="single" w:sz="4" w:space="0" w:color="auto"/>
              <w:bottom w:val="single" w:sz="4" w:space="0" w:color="auto"/>
              <w:right w:val="single" w:sz="4" w:space="0" w:color="auto"/>
            </w:tcBorders>
            <w:noWrap/>
            <w:vAlign w:val="center"/>
          </w:tcPr>
          <w:p w:rsidR="00440AF2" w:rsidRPr="00122BE9" w:rsidRDefault="00440AF2" w:rsidP="00122BE9">
            <w:pPr>
              <w:rPr>
                <w:bCs/>
              </w:rPr>
            </w:pPr>
            <w:r w:rsidRPr="00122BE9">
              <w:rPr>
                <w:bCs/>
              </w:rPr>
              <w:t>Соотношение средней з/п Коврова к среднеобластному</w:t>
            </w:r>
          </w:p>
        </w:tc>
        <w:tc>
          <w:tcPr>
            <w:tcW w:w="464"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1,1</w:t>
            </w:r>
          </w:p>
        </w:tc>
        <w:tc>
          <w:tcPr>
            <w:tcW w:w="407" w:type="pct"/>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1,2</w:t>
            </w:r>
          </w:p>
        </w:tc>
        <w:tc>
          <w:tcPr>
            <w:tcW w:w="408"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1,3</w:t>
            </w:r>
          </w:p>
        </w:tc>
        <w:tc>
          <w:tcPr>
            <w:tcW w:w="406" w:type="pct"/>
            <w:gridSpan w:val="3"/>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1,3</w:t>
            </w:r>
          </w:p>
        </w:tc>
        <w:tc>
          <w:tcPr>
            <w:tcW w:w="407" w:type="pct"/>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1,3</w:t>
            </w:r>
          </w:p>
        </w:tc>
        <w:tc>
          <w:tcPr>
            <w:tcW w:w="407"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bCs/>
              </w:rPr>
            </w:pPr>
            <w:r w:rsidRPr="00122BE9">
              <w:rPr>
                <w:bCs/>
              </w:rPr>
              <w:t>1,3</w:t>
            </w:r>
          </w:p>
        </w:tc>
      </w:tr>
      <w:tr w:rsidR="00440AF2" w:rsidRPr="00122BE9" w:rsidTr="004A1158">
        <w:tc>
          <w:tcPr>
            <w:tcW w:w="5000" w:type="pct"/>
            <w:gridSpan w:val="12"/>
            <w:tcBorders>
              <w:top w:val="single" w:sz="4" w:space="0" w:color="auto"/>
              <w:left w:val="single" w:sz="4" w:space="0" w:color="auto"/>
              <w:bottom w:val="single" w:sz="4" w:space="0" w:color="auto"/>
              <w:right w:val="single" w:sz="4" w:space="0" w:color="000000"/>
            </w:tcBorders>
            <w:vAlign w:val="bottom"/>
          </w:tcPr>
          <w:p w:rsidR="00440AF2" w:rsidRPr="00122BE9" w:rsidRDefault="00440AF2" w:rsidP="00122BE9">
            <w:pPr>
              <w:jc w:val="center"/>
              <w:rPr>
                <w:b/>
                <w:bCs/>
                <w:i/>
                <w:color w:val="000000"/>
              </w:rPr>
            </w:pPr>
          </w:p>
          <w:p w:rsidR="00440AF2" w:rsidRPr="00122BE9" w:rsidRDefault="00440AF2" w:rsidP="00122BE9">
            <w:pPr>
              <w:jc w:val="center"/>
              <w:rPr>
                <w:b/>
                <w:bCs/>
                <w:i/>
                <w:color w:val="000000"/>
              </w:rPr>
            </w:pPr>
            <w:r w:rsidRPr="00122BE9">
              <w:rPr>
                <w:b/>
                <w:bCs/>
                <w:i/>
                <w:color w:val="000000"/>
              </w:rPr>
              <w:t>Повышение конкурентоспособности системы образования</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bCs/>
                <w:color w:val="000000"/>
              </w:rPr>
            </w:pPr>
            <w:r w:rsidRPr="00122BE9">
              <w:rPr>
                <w:bCs/>
                <w:color w:val="000000"/>
              </w:rPr>
              <w:t>Удельный вес численности педагогических работников, учителей в возрасте до 30 лет в общей численности педагогических работников дошкольных образовательных организаций, организаций дополнительного образования, численности учителей общеобразовательных организаций соответственно, %</w:t>
            </w:r>
          </w:p>
        </w:tc>
        <w:tc>
          <w:tcPr>
            <w:tcW w:w="464"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10</w:t>
            </w:r>
          </w:p>
        </w:tc>
        <w:tc>
          <w:tcPr>
            <w:tcW w:w="408"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20</w:t>
            </w:r>
          </w:p>
        </w:tc>
        <w:tc>
          <w:tcPr>
            <w:tcW w:w="406" w:type="pct"/>
            <w:gridSpan w:val="3"/>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22</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22</w:t>
            </w:r>
          </w:p>
        </w:tc>
        <w:tc>
          <w:tcPr>
            <w:tcW w:w="407"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22</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bCs/>
                <w:color w:val="000000"/>
              </w:rPr>
            </w:pPr>
            <w:r w:rsidRPr="00122BE9">
              <w:rPr>
                <w:bCs/>
                <w:color w:val="000000"/>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464"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60</w:t>
            </w:r>
          </w:p>
        </w:tc>
        <w:tc>
          <w:tcPr>
            <w:tcW w:w="408"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75</w:t>
            </w:r>
          </w:p>
        </w:tc>
        <w:tc>
          <w:tcPr>
            <w:tcW w:w="406" w:type="pct"/>
            <w:gridSpan w:val="3"/>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75</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75</w:t>
            </w:r>
          </w:p>
        </w:tc>
        <w:tc>
          <w:tcPr>
            <w:tcW w:w="407"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75</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bCs/>
              </w:rPr>
            </w:pPr>
            <w:r w:rsidRPr="00122BE9">
              <w:rPr>
                <w:bCs/>
              </w:rPr>
              <w:t>Отношение среднего балла ЕГЭ в 10% школ с лучшими результатами единого государственного экзамена к среднему баллу ЕГЭ в 10% школ с худшими результатами ЕГЭ.</w:t>
            </w:r>
          </w:p>
        </w:tc>
        <w:tc>
          <w:tcPr>
            <w:tcW w:w="464"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rPr>
            </w:pPr>
            <w:r w:rsidRPr="00122BE9">
              <w:rPr>
                <w:bCs/>
              </w:rPr>
              <w:t>-</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rPr>
            </w:pPr>
            <w:r w:rsidRPr="00122BE9">
              <w:rPr>
                <w:bCs/>
              </w:rPr>
              <w:t>1,74 (1,82)</w:t>
            </w:r>
          </w:p>
        </w:tc>
        <w:tc>
          <w:tcPr>
            <w:tcW w:w="408"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rPr>
            </w:pPr>
            <w:r w:rsidRPr="00122BE9">
              <w:rPr>
                <w:bCs/>
              </w:rPr>
              <w:t>1,54</w:t>
            </w:r>
          </w:p>
        </w:tc>
        <w:tc>
          <w:tcPr>
            <w:tcW w:w="406" w:type="pct"/>
            <w:gridSpan w:val="3"/>
            <w:tcBorders>
              <w:top w:val="nil"/>
              <w:left w:val="nil"/>
              <w:bottom w:val="single" w:sz="4" w:space="0" w:color="auto"/>
              <w:right w:val="single" w:sz="4" w:space="0" w:color="auto"/>
            </w:tcBorders>
            <w:vAlign w:val="center"/>
          </w:tcPr>
          <w:p w:rsidR="00440AF2" w:rsidRPr="00122BE9" w:rsidRDefault="00440AF2" w:rsidP="00122BE9">
            <w:pPr>
              <w:jc w:val="center"/>
              <w:rPr>
                <w:bCs/>
              </w:rPr>
            </w:pPr>
            <w:r w:rsidRPr="00122BE9">
              <w:rPr>
                <w:bCs/>
              </w:rPr>
              <w:t>1,5</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rPr>
            </w:pPr>
            <w:r w:rsidRPr="00122BE9">
              <w:rPr>
                <w:bCs/>
              </w:rPr>
              <w:t>1,5</w:t>
            </w:r>
          </w:p>
        </w:tc>
        <w:tc>
          <w:tcPr>
            <w:tcW w:w="407"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rPr>
            </w:pPr>
            <w:r w:rsidRPr="00122BE9">
              <w:rPr>
                <w:bCs/>
              </w:rPr>
              <w:t>1,5</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bCs/>
                <w:color w:val="000000"/>
              </w:rPr>
            </w:pPr>
            <w:r w:rsidRPr="00122BE9">
              <w:rPr>
                <w:bCs/>
                <w:color w:val="000000"/>
              </w:rPr>
              <w:t>Удельный вес численности обучающихся, занимающихся в первую смену, в общей численности обучающихся в общеобразовательных организациях, в том числе:</w:t>
            </w:r>
          </w:p>
        </w:tc>
        <w:tc>
          <w:tcPr>
            <w:tcW w:w="464" w:type="pct"/>
            <w:gridSpan w:val="2"/>
            <w:tcBorders>
              <w:top w:val="nil"/>
              <w:left w:val="nil"/>
              <w:bottom w:val="single" w:sz="4" w:space="0" w:color="auto"/>
              <w:right w:val="single" w:sz="4" w:space="0" w:color="auto"/>
            </w:tcBorders>
            <w:vAlign w:val="bottom"/>
          </w:tcPr>
          <w:p w:rsidR="00440AF2" w:rsidRPr="00122BE9" w:rsidRDefault="00440AF2" w:rsidP="00122BE9">
            <w:pPr>
              <w:jc w:val="center"/>
              <w:rPr>
                <w:bCs/>
                <w:color w:val="000000"/>
              </w:rPr>
            </w:pPr>
            <w:r w:rsidRPr="00122BE9">
              <w:rPr>
                <w:bCs/>
                <w:color w:val="000000"/>
              </w:rPr>
              <w:t> </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 </w:t>
            </w:r>
          </w:p>
        </w:tc>
        <w:tc>
          <w:tcPr>
            <w:tcW w:w="408"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 </w:t>
            </w:r>
          </w:p>
        </w:tc>
        <w:tc>
          <w:tcPr>
            <w:tcW w:w="406" w:type="pct"/>
            <w:gridSpan w:val="3"/>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 </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 </w:t>
            </w:r>
          </w:p>
        </w:tc>
        <w:tc>
          <w:tcPr>
            <w:tcW w:w="407"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 </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bCs/>
                <w:color w:val="000000"/>
              </w:rPr>
            </w:pPr>
            <w:r w:rsidRPr="00122BE9">
              <w:rPr>
                <w:bCs/>
                <w:color w:val="000000"/>
              </w:rPr>
              <w:t xml:space="preserve"> обучающихся по образовательным программам начального общего образования</w:t>
            </w:r>
          </w:p>
        </w:tc>
        <w:tc>
          <w:tcPr>
            <w:tcW w:w="464"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63</w:t>
            </w:r>
          </w:p>
        </w:tc>
        <w:tc>
          <w:tcPr>
            <w:tcW w:w="408"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70</w:t>
            </w:r>
          </w:p>
        </w:tc>
        <w:tc>
          <w:tcPr>
            <w:tcW w:w="406" w:type="pct"/>
            <w:gridSpan w:val="3"/>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97</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100</w:t>
            </w:r>
          </w:p>
        </w:tc>
        <w:tc>
          <w:tcPr>
            <w:tcW w:w="407"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100</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bCs/>
                <w:color w:val="000000"/>
              </w:rPr>
            </w:pPr>
            <w:r w:rsidRPr="00122BE9">
              <w:rPr>
                <w:bCs/>
                <w:color w:val="000000"/>
              </w:rPr>
              <w:t xml:space="preserve"> обучающихся по образовательным программам основного общего образования</w:t>
            </w:r>
          </w:p>
        </w:tc>
        <w:tc>
          <w:tcPr>
            <w:tcW w:w="464"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68</w:t>
            </w:r>
          </w:p>
        </w:tc>
        <w:tc>
          <w:tcPr>
            <w:tcW w:w="408"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78</w:t>
            </w:r>
          </w:p>
        </w:tc>
        <w:tc>
          <w:tcPr>
            <w:tcW w:w="406" w:type="pct"/>
            <w:gridSpan w:val="3"/>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97</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100</w:t>
            </w:r>
          </w:p>
        </w:tc>
        <w:tc>
          <w:tcPr>
            <w:tcW w:w="407"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100</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bCs/>
                <w:color w:val="000000"/>
              </w:rPr>
            </w:pPr>
            <w:r w:rsidRPr="00122BE9">
              <w:rPr>
                <w:bCs/>
                <w:color w:val="000000"/>
              </w:rPr>
              <w:t xml:space="preserve"> обучающихся по образовательным программам среднего образования</w:t>
            </w:r>
          </w:p>
        </w:tc>
        <w:tc>
          <w:tcPr>
            <w:tcW w:w="464"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100</w:t>
            </w:r>
          </w:p>
        </w:tc>
        <w:tc>
          <w:tcPr>
            <w:tcW w:w="408"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100</w:t>
            </w:r>
          </w:p>
        </w:tc>
        <w:tc>
          <w:tcPr>
            <w:tcW w:w="406" w:type="pct"/>
            <w:gridSpan w:val="3"/>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100</w:t>
            </w:r>
          </w:p>
        </w:tc>
        <w:tc>
          <w:tcPr>
            <w:tcW w:w="407" w:type="pct"/>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100</w:t>
            </w:r>
          </w:p>
        </w:tc>
        <w:tc>
          <w:tcPr>
            <w:tcW w:w="407" w:type="pct"/>
            <w:gridSpan w:val="2"/>
            <w:tcBorders>
              <w:top w:val="nil"/>
              <w:left w:val="nil"/>
              <w:bottom w:val="single" w:sz="4" w:space="0" w:color="auto"/>
              <w:right w:val="single" w:sz="4" w:space="0" w:color="auto"/>
            </w:tcBorders>
            <w:vAlign w:val="center"/>
          </w:tcPr>
          <w:p w:rsidR="00440AF2" w:rsidRPr="00122BE9" w:rsidRDefault="00440AF2" w:rsidP="00122BE9">
            <w:pPr>
              <w:jc w:val="center"/>
              <w:rPr>
                <w:bCs/>
                <w:color w:val="000000"/>
              </w:rPr>
            </w:pPr>
            <w:r w:rsidRPr="00122BE9">
              <w:rPr>
                <w:bCs/>
                <w:color w:val="000000"/>
              </w:rPr>
              <w:t>100</w:t>
            </w:r>
          </w:p>
        </w:tc>
      </w:tr>
      <w:tr w:rsidR="00440AF2" w:rsidRPr="00122BE9" w:rsidTr="004A1158">
        <w:tc>
          <w:tcPr>
            <w:tcW w:w="5000" w:type="pct"/>
            <w:gridSpan w:val="12"/>
            <w:tcBorders>
              <w:top w:val="single" w:sz="4" w:space="0" w:color="auto"/>
              <w:left w:val="single" w:sz="4" w:space="0" w:color="auto"/>
              <w:bottom w:val="single" w:sz="4" w:space="0" w:color="auto"/>
              <w:right w:val="single" w:sz="4" w:space="0" w:color="000000"/>
            </w:tcBorders>
            <w:vAlign w:val="center"/>
          </w:tcPr>
          <w:p w:rsidR="00440AF2" w:rsidRPr="00122BE9" w:rsidRDefault="00440AF2" w:rsidP="00122BE9">
            <w:pPr>
              <w:jc w:val="center"/>
              <w:rPr>
                <w:b/>
                <w:bCs/>
                <w:i/>
                <w:color w:val="000000"/>
              </w:rPr>
            </w:pPr>
          </w:p>
          <w:p w:rsidR="00440AF2" w:rsidRPr="00122BE9" w:rsidRDefault="00440AF2" w:rsidP="00122BE9">
            <w:pPr>
              <w:jc w:val="center"/>
              <w:rPr>
                <w:b/>
                <w:bCs/>
                <w:i/>
                <w:color w:val="000000"/>
              </w:rPr>
            </w:pPr>
            <w:r w:rsidRPr="00122BE9">
              <w:rPr>
                <w:b/>
                <w:bCs/>
                <w:i/>
                <w:color w:val="000000"/>
              </w:rPr>
              <w:t>Повышение качества и доступности медицинских услуг</w:t>
            </w:r>
          </w:p>
        </w:tc>
      </w:tr>
      <w:tr w:rsidR="00440AF2" w:rsidRPr="00122BE9" w:rsidTr="008242A3">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jc w:val="both"/>
            </w:pPr>
            <w:r w:rsidRPr="00122BE9">
              <w:t>Ожидаемая продолжительность жизни, лет</w:t>
            </w:r>
          </w:p>
        </w:tc>
        <w:tc>
          <w:tcPr>
            <w:tcW w:w="464"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70,8</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71,6</w:t>
            </w:r>
          </w:p>
        </w:tc>
        <w:tc>
          <w:tcPr>
            <w:tcW w:w="408"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74</w:t>
            </w:r>
          </w:p>
        </w:tc>
        <w:tc>
          <w:tcPr>
            <w:tcW w:w="406"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74</w:t>
            </w:r>
          </w:p>
        </w:tc>
        <w:tc>
          <w:tcPr>
            <w:tcW w:w="407" w:type="pct"/>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75</w:t>
            </w:r>
          </w:p>
        </w:tc>
        <w:tc>
          <w:tcPr>
            <w:tcW w:w="407"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pPr>
            <w:r w:rsidRPr="00122BE9">
              <w:t>77</w:t>
            </w:r>
          </w:p>
        </w:tc>
      </w:tr>
      <w:tr w:rsidR="00440AF2" w:rsidRPr="00122BE9" w:rsidTr="008242A3">
        <w:tc>
          <w:tcPr>
            <w:tcW w:w="2501" w:type="pct"/>
            <w:tcBorders>
              <w:top w:val="single" w:sz="4" w:space="0" w:color="auto"/>
              <w:left w:val="single" w:sz="4" w:space="0" w:color="auto"/>
              <w:bottom w:val="single" w:sz="4" w:space="0" w:color="auto"/>
              <w:right w:val="single" w:sz="4" w:space="0" w:color="auto"/>
            </w:tcBorders>
            <w:vAlign w:val="bottom"/>
          </w:tcPr>
          <w:p w:rsidR="00440AF2" w:rsidRPr="00122BE9" w:rsidRDefault="00440AF2" w:rsidP="00122BE9">
            <w:pPr>
              <w:rPr>
                <w:color w:val="000000"/>
              </w:rPr>
            </w:pPr>
            <w:r w:rsidRPr="00122BE9">
              <w:rPr>
                <w:color w:val="000000"/>
              </w:rPr>
              <w:t>Коэффициент младенческой смертности, на 1000 родившихся живыми</w:t>
            </w:r>
          </w:p>
        </w:tc>
        <w:tc>
          <w:tcPr>
            <w:tcW w:w="464"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6,4</w:t>
            </w:r>
          </w:p>
        </w:tc>
        <w:tc>
          <w:tcPr>
            <w:tcW w:w="407" w:type="pct"/>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9,6</w:t>
            </w:r>
          </w:p>
        </w:tc>
        <w:tc>
          <w:tcPr>
            <w:tcW w:w="408"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5,6</w:t>
            </w:r>
          </w:p>
        </w:tc>
        <w:tc>
          <w:tcPr>
            <w:tcW w:w="406" w:type="pct"/>
            <w:gridSpan w:val="3"/>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5</w:t>
            </w:r>
          </w:p>
        </w:tc>
        <w:tc>
          <w:tcPr>
            <w:tcW w:w="407" w:type="pct"/>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5</w:t>
            </w:r>
          </w:p>
        </w:tc>
        <w:tc>
          <w:tcPr>
            <w:tcW w:w="407"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4,5</w:t>
            </w:r>
          </w:p>
        </w:tc>
      </w:tr>
      <w:tr w:rsidR="00440AF2" w:rsidRPr="00122BE9" w:rsidTr="008242A3">
        <w:tc>
          <w:tcPr>
            <w:tcW w:w="2501" w:type="pct"/>
            <w:tcBorders>
              <w:top w:val="single" w:sz="4" w:space="0" w:color="auto"/>
            </w:tcBorders>
            <w:vAlign w:val="bottom"/>
          </w:tcPr>
          <w:p w:rsidR="00440AF2" w:rsidRPr="00122BE9" w:rsidRDefault="00440AF2" w:rsidP="00122BE9">
            <w:pPr>
              <w:rPr>
                <w:color w:val="000000"/>
              </w:rPr>
            </w:pPr>
          </w:p>
        </w:tc>
        <w:tc>
          <w:tcPr>
            <w:tcW w:w="464" w:type="pct"/>
            <w:gridSpan w:val="2"/>
            <w:tcBorders>
              <w:top w:val="single" w:sz="4" w:space="0" w:color="auto"/>
            </w:tcBorders>
            <w:noWrap/>
            <w:vAlign w:val="center"/>
          </w:tcPr>
          <w:p w:rsidR="00440AF2" w:rsidRPr="00122BE9" w:rsidRDefault="00440AF2" w:rsidP="00122BE9">
            <w:pPr>
              <w:jc w:val="center"/>
              <w:rPr>
                <w:color w:val="000000"/>
              </w:rPr>
            </w:pPr>
          </w:p>
        </w:tc>
        <w:tc>
          <w:tcPr>
            <w:tcW w:w="407" w:type="pct"/>
            <w:tcBorders>
              <w:top w:val="single" w:sz="4" w:space="0" w:color="auto"/>
            </w:tcBorders>
            <w:noWrap/>
            <w:vAlign w:val="center"/>
          </w:tcPr>
          <w:p w:rsidR="00440AF2" w:rsidRPr="00122BE9" w:rsidRDefault="00440AF2" w:rsidP="00122BE9">
            <w:pPr>
              <w:jc w:val="center"/>
              <w:rPr>
                <w:color w:val="000000"/>
              </w:rPr>
            </w:pPr>
          </w:p>
        </w:tc>
        <w:tc>
          <w:tcPr>
            <w:tcW w:w="408" w:type="pct"/>
            <w:gridSpan w:val="2"/>
            <w:tcBorders>
              <w:top w:val="single" w:sz="4" w:space="0" w:color="auto"/>
            </w:tcBorders>
            <w:noWrap/>
            <w:vAlign w:val="center"/>
          </w:tcPr>
          <w:p w:rsidR="00440AF2" w:rsidRPr="00122BE9" w:rsidRDefault="00440AF2" w:rsidP="00122BE9">
            <w:pPr>
              <w:jc w:val="center"/>
              <w:rPr>
                <w:color w:val="000000"/>
              </w:rPr>
            </w:pPr>
          </w:p>
        </w:tc>
        <w:tc>
          <w:tcPr>
            <w:tcW w:w="406" w:type="pct"/>
            <w:gridSpan w:val="3"/>
            <w:tcBorders>
              <w:top w:val="single" w:sz="4" w:space="0" w:color="auto"/>
            </w:tcBorders>
            <w:noWrap/>
            <w:vAlign w:val="center"/>
          </w:tcPr>
          <w:p w:rsidR="00440AF2" w:rsidRPr="00122BE9" w:rsidRDefault="00440AF2" w:rsidP="00122BE9">
            <w:pPr>
              <w:jc w:val="center"/>
              <w:rPr>
                <w:color w:val="000000"/>
              </w:rPr>
            </w:pPr>
          </w:p>
        </w:tc>
        <w:tc>
          <w:tcPr>
            <w:tcW w:w="407" w:type="pct"/>
            <w:tcBorders>
              <w:top w:val="single" w:sz="4" w:space="0" w:color="auto"/>
            </w:tcBorders>
            <w:noWrap/>
            <w:vAlign w:val="center"/>
          </w:tcPr>
          <w:p w:rsidR="00440AF2" w:rsidRPr="00122BE9" w:rsidRDefault="00440AF2" w:rsidP="00122BE9">
            <w:pPr>
              <w:jc w:val="center"/>
              <w:rPr>
                <w:color w:val="000000"/>
              </w:rPr>
            </w:pPr>
          </w:p>
        </w:tc>
        <w:tc>
          <w:tcPr>
            <w:tcW w:w="407" w:type="pct"/>
            <w:gridSpan w:val="2"/>
            <w:tcBorders>
              <w:top w:val="single" w:sz="4" w:space="0" w:color="auto"/>
            </w:tcBorders>
            <w:noWrap/>
            <w:vAlign w:val="center"/>
          </w:tcPr>
          <w:p w:rsidR="00440AF2" w:rsidRPr="00122BE9" w:rsidRDefault="00440AF2" w:rsidP="00122BE9">
            <w:pPr>
              <w:jc w:val="center"/>
              <w:rPr>
                <w:color w:val="000000"/>
              </w:rPr>
            </w:pPr>
          </w:p>
        </w:tc>
      </w:tr>
      <w:tr w:rsidR="00440AF2" w:rsidRPr="00122BE9" w:rsidTr="008242A3">
        <w:tc>
          <w:tcPr>
            <w:tcW w:w="2501" w:type="pct"/>
            <w:vAlign w:val="bottom"/>
          </w:tcPr>
          <w:p w:rsidR="00440AF2" w:rsidRPr="00122BE9" w:rsidRDefault="00440AF2" w:rsidP="00122BE9">
            <w:pPr>
              <w:rPr>
                <w:color w:val="000000"/>
              </w:rPr>
            </w:pPr>
          </w:p>
        </w:tc>
        <w:tc>
          <w:tcPr>
            <w:tcW w:w="464" w:type="pct"/>
            <w:gridSpan w:val="2"/>
            <w:noWrap/>
            <w:vAlign w:val="center"/>
          </w:tcPr>
          <w:p w:rsidR="00440AF2" w:rsidRPr="00122BE9" w:rsidRDefault="00440AF2" w:rsidP="00122BE9">
            <w:pPr>
              <w:jc w:val="center"/>
              <w:rPr>
                <w:color w:val="000000"/>
              </w:rPr>
            </w:pPr>
          </w:p>
        </w:tc>
        <w:tc>
          <w:tcPr>
            <w:tcW w:w="407" w:type="pct"/>
            <w:noWrap/>
            <w:vAlign w:val="center"/>
          </w:tcPr>
          <w:p w:rsidR="00440AF2" w:rsidRPr="00122BE9" w:rsidRDefault="00440AF2" w:rsidP="00122BE9">
            <w:pPr>
              <w:jc w:val="center"/>
              <w:rPr>
                <w:color w:val="000000"/>
              </w:rPr>
            </w:pPr>
          </w:p>
        </w:tc>
        <w:tc>
          <w:tcPr>
            <w:tcW w:w="408" w:type="pct"/>
            <w:gridSpan w:val="2"/>
            <w:noWrap/>
            <w:vAlign w:val="center"/>
          </w:tcPr>
          <w:p w:rsidR="00440AF2" w:rsidRPr="00122BE9" w:rsidRDefault="00440AF2" w:rsidP="00122BE9">
            <w:pPr>
              <w:jc w:val="center"/>
              <w:rPr>
                <w:color w:val="000000"/>
              </w:rPr>
            </w:pPr>
          </w:p>
        </w:tc>
        <w:tc>
          <w:tcPr>
            <w:tcW w:w="406" w:type="pct"/>
            <w:gridSpan w:val="3"/>
            <w:noWrap/>
            <w:vAlign w:val="center"/>
          </w:tcPr>
          <w:p w:rsidR="00440AF2" w:rsidRPr="00122BE9" w:rsidRDefault="00440AF2" w:rsidP="00122BE9">
            <w:pPr>
              <w:jc w:val="center"/>
              <w:rPr>
                <w:color w:val="000000"/>
              </w:rPr>
            </w:pPr>
          </w:p>
        </w:tc>
        <w:tc>
          <w:tcPr>
            <w:tcW w:w="407" w:type="pct"/>
            <w:noWrap/>
            <w:vAlign w:val="center"/>
          </w:tcPr>
          <w:p w:rsidR="00440AF2" w:rsidRPr="00122BE9" w:rsidRDefault="00440AF2" w:rsidP="00122BE9">
            <w:pPr>
              <w:jc w:val="center"/>
              <w:rPr>
                <w:color w:val="000000"/>
              </w:rPr>
            </w:pPr>
          </w:p>
        </w:tc>
        <w:tc>
          <w:tcPr>
            <w:tcW w:w="407" w:type="pct"/>
            <w:gridSpan w:val="2"/>
            <w:noWrap/>
            <w:vAlign w:val="center"/>
          </w:tcPr>
          <w:p w:rsidR="00440AF2" w:rsidRPr="00122BE9" w:rsidRDefault="00440AF2" w:rsidP="00122BE9">
            <w:pPr>
              <w:jc w:val="center"/>
              <w:rPr>
                <w:color w:val="000000"/>
              </w:rPr>
            </w:pPr>
          </w:p>
        </w:tc>
      </w:tr>
      <w:tr w:rsidR="00440AF2" w:rsidRPr="00122BE9" w:rsidTr="008242A3">
        <w:tc>
          <w:tcPr>
            <w:tcW w:w="2501" w:type="pct"/>
            <w:vAlign w:val="bottom"/>
          </w:tcPr>
          <w:p w:rsidR="00440AF2" w:rsidRPr="00122BE9" w:rsidRDefault="00440AF2" w:rsidP="00122BE9">
            <w:pPr>
              <w:rPr>
                <w:color w:val="000000"/>
              </w:rPr>
            </w:pPr>
          </w:p>
        </w:tc>
        <w:tc>
          <w:tcPr>
            <w:tcW w:w="464" w:type="pct"/>
            <w:gridSpan w:val="2"/>
            <w:noWrap/>
            <w:vAlign w:val="center"/>
          </w:tcPr>
          <w:p w:rsidR="00440AF2" w:rsidRPr="00122BE9" w:rsidRDefault="00440AF2" w:rsidP="00122BE9">
            <w:pPr>
              <w:jc w:val="center"/>
              <w:rPr>
                <w:color w:val="000000"/>
              </w:rPr>
            </w:pPr>
          </w:p>
        </w:tc>
        <w:tc>
          <w:tcPr>
            <w:tcW w:w="407" w:type="pct"/>
            <w:noWrap/>
            <w:vAlign w:val="center"/>
          </w:tcPr>
          <w:p w:rsidR="00440AF2" w:rsidRPr="00122BE9" w:rsidRDefault="00440AF2" w:rsidP="00122BE9">
            <w:pPr>
              <w:jc w:val="center"/>
              <w:rPr>
                <w:color w:val="000000"/>
              </w:rPr>
            </w:pPr>
          </w:p>
        </w:tc>
        <w:tc>
          <w:tcPr>
            <w:tcW w:w="408" w:type="pct"/>
            <w:gridSpan w:val="2"/>
            <w:noWrap/>
            <w:vAlign w:val="center"/>
          </w:tcPr>
          <w:p w:rsidR="00440AF2" w:rsidRPr="00122BE9" w:rsidRDefault="00440AF2" w:rsidP="00122BE9">
            <w:pPr>
              <w:jc w:val="center"/>
              <w:rPr>
                <w:color w:val="000000"/>
              </w:rPr>
            </w:pPr>
          </w:p>
        </w:tc>
        <w:tc>
          <w:tcPr>
            <w:tcW w:w="406" w:type="pct"/>
            <w:gridSpan w:val="3"/>
            <w:noWrap/>
            <w:vAlign w:val="center"/>
          </w:tcPr>
          <w:p w:rsidR="00440AF2" w:rsidRPr="00122BE9" w:rsidRDefault="00440AF2" w:rsidP="00122BE9">
            <w:pPr>
              <w:jc w:val="center"/>
              <w:rPr>
                <w:color w:val="000000"/>
              </w:rPr>
            </w:pPr>
          </w:p>
        </w:tc>
        <w:tc>
          <w:tcPr>
            <w:tcW w:w="407" w:type="pct"/>
            <w:noWrap/>
            <w:vAlign w:val="center"/>
          </w:tcPr>
          <w:p w:rsidR="00440AF2" w:rsidRPr="00122BE9" w:rsidRDefault="00440AF2" w:rsidP="00122BE9">
            <w:pPr>
              <w:jc w:val="center"/>
              <w:rPr>
                <w:color w:val="000000"/>
              </w:rPr>
            </w:pPr>
          </w:p>
        </w:tc>
        <w:tc>
          <w:tcPr>
            <w:tcW w:w="407" w:type="pct"/>
            <w:gridSpan w:val="2"/>
            <w:noWrap/>
            <w:vAlign w:val="center"/>
          </w:tcPr>
          <w:p w:rsidR="00440AF2" w:rsidRPr="00122BE9" w:rsidRDefault="00440AF2" w:rsidP="00122BE9">
            <w:pPr>
              <w:jc w:val="center"/>
              <w:rPr>
                <w:color w:val="000000"/>
              </w:rPr>
            </w:pPr>
          </w:p>
        </w:tc>
      </w:tr>
      <w:tr w:rsidR="00440AF2" w:rsidRPr="00122BE9" w:rsidTr="008242A3">
        <w:tc>
          <w:tcPr>
            <w:tcW w:w="2501" w:type="pct"/>
            <w:vAlign w:val="bottom"/>
          </w:tcPr>
          <w:p w:rsidR="00440AF2" w:rsidRPr="00122BE9" w:rsidRDefault="00440AF2" w:rsidP="00122BE9">
            <w:pPr>
              <w:rPr>
                <w:color w:val="000000"/>
              </w:rPr>
            </w:pPr>
          </w:p>
        </w:tc>
        <w:tc>
          <w:tcPr>
            <w:tcW w:w="464" w:type="pct"/>
            <w:gridSpan w:val="2"/>
            <w:noWrap/>
            <w:vAlign w:val="center"/>
          </w:tcPr>
          <w:p w:rsidR="00440AF2" w:rsidRPr="00122BE9" w:rsidRDefault="00440AF2" w:rsidP="00122BE9">
            <w:pPr>
              <w:jc w:val="center"/>
              <w:rPr>
                <w:color w:val="000000"/>
              </w:rPr>
            </w:pPr>
          </w:p>
        </w:tc>
        <w:tc>
          <w:tcPr>
            <w:tcW w:w="407" w:type="pct"/>
            <w:noWrap/>
            <w:vAlign w:val="center"/>
          </w:tcPr>
          <w:p w:rsidR="00440AF2" w:rsidRPr="00122BE9" w:rsidRDefault="00440AF2" w:rsidP="00122BE9">
            <w:pPr>
              <w:jc w:val="center"/>
              <w:rPr>
                <w:color w:val="000000"/>
              </w:rPr>
            </w:pPr>
          </w:p>
        </w:tc>
        <w:tc>
          <w:tcPr>
            <w:tcW w:w="408" w:type="pct"/>
            <w:gridSpan w:val="2"/>
            <w:noWrap/>
            <w:vAlign w:val="center"/>
          </w:tcPr>
          <w:p w:rsidR="00440AF2" w:rsidRPr="00122BE9" w:rsidRDefault="00440AF2" w:rsidP="00122BE9">
            <w:pPr>
              <w:jc w:val="center"/>
              <w:rPr>
                <w:color w:val="000000"/>
              </w:rPr>
            </w:pPr>
          </w:p>
        </w:tc>
        <w:tc>
          <w:tcPr>
            <w:tcW w:w="406" w:type="pct"/>
            <w:gridSpan w:val="3"/>
            <w:noWrap/>
            <w:vAlign w:val="center"/>
          </w:tcPr>
          <w:p w:rsidR="00440AF2" w:rsidRPr="00122BE9" w:rsidRDefault="00440AF2" w:rsidP="00122BE9">
            <w:pPr>
              <w:jc w:val="center"/>
              <w:rPr>
                <w:color w:val="000000"/>
              </w:rPr>
            </w:pPr>
          </w:p>
        </w:tc>
        <w:tc>
          <w:tcPr>
            <w:tcW w:w="407" w:type="pct"/>
            <w:noWrap/>
            <w:vAlign w:val="center"/>
          </w:tcPr>
          <w:p w:rsidR="00440AF2" w:rsidRPr="00122BE9" w:rsidRDefault="00440AF2" w:rsidP="00122BE9">
            <w:pPr>
              <w:jc w:val="center"/>
              <w:rPr>
                <w:color w:val="000000"/>
              </w:rPr>
            </w:pPr>
          </w:p>
        </w:tc>
        <w:tc>
          <w:tcPr>
            <w:tcW w:w="407" w:type="pct"/>
            <w:gridSpan w:val="2"/>
            <w:noWrap/>
            <w:vAlign w:val="center"/>
          </w:tcPr>
          <w:p w:rsidR="00440AF2" w:rsidRPr="00122BE9" w:rsidRDefault="00440AF2" w:rsidP="00122BE9">
            <w:pPr>
              <w:jc w:val="center"/>
              <w:rPr>
                <w:color w:val="000000"/>
              </w:rPr>
            </w:pPr>
          </w:p>
        </w:tc>
      </w:tr>
      <w:tr w:rsidR="00440AF2" w:rsidRPr="00122BE9" w:rsidTr="008242A3">
        <w:tc>
          <w:tcPr>
            <w:tcW w:w="2501" w:type="pct"/>
            <w:vAlign w:val="bottom"/>
          </w:tcPr>
          <w:p w:rsidR="00440AF2" w:rsidRPr="00122BE9" w:rsidRDefault="00440AF2" w:rsidP="00122BE9">
            <w:pPr>
              <w:rPr>
                <w:color w:val="000000"/>
              </w:rPr>
            </w:pPr>
          </w:p>
        </w:tc>
        <w:tc>
          <w:tcPr>
            <w:tcW w:w="464" w:type="pct"/>
            <w:gridSpan w:val="2"/>
            <w:tcBorders>
              <w:bottom w:val="single" w:sz="4" w:space="0" w:color="auto"/>
            </w:tcBorders>
            <w:noWrap/>
            <w:vAlign w:val="center"/>
          </w:tcPr>
          <w:p w:rsidR="00440AF2" w:rsidRPr="00122BE9" w:rsidRDefault="00440AF2" w:rsidP="00122BE9">
            <w:pPr>
              <w:jc w:val="center"/>
              <w:rPr>
                <w:color w:val="000000"/>
              </w:rPr>
            </w:pPr>
          </w:p>
        </w:tc>
        <w:tc>
          <w:tcPr>
            <w:tcW w:w="407" w:type="pct"/>
            <w:tcBorders>
              <w:bottom w:val="single" w:sz="4" w:space="0" w:color="auto"/>
            </w:tcBorders>
            <w:noWrap/>
            <w:vAlign w:val="center"/>
          </w:tcPr>
          <w:p w:rsidR="00440AF2" w:rsidRPr="00122BE9" w:rsidRDefault="00440AF2" w:rsidP="00122BE9">
            <w:pPr>
              <w:jc w:val="center"/>
              <w:rPr>
                <w:color w:val="000000"/>
              </w:rPr>
            </w:pPr>
          </w:p>
        </w:tc>
        <w:tc>
          <w:tcPr>
            <w:tcW w:w="408" w:type="pct"/>
            <w:gridSpan w:val="2"/>
            <w:tcBorders>
              <w:bottom w:val="single" w:sz="4" w:space="0" w:color="auto"/>
            </w:tcBorders>
            <w:noWrap/>
            <w:vAlign w:val="center"/>
          </w:tcPr>
          <w:p w:rsidR="00440AF2" w:rsidRPr="00122BE9" w:rsidRDefault="00440AF2" w:rsidP="00122BE9">
            <w:pPr>
              <w:jc w:val="center"/>
              <w:rPr>
                <w:color w:val="000000"/>
              </w:rPr>
            </w:pPr>
          </w:p>
        </w:tc>
        <w:tc>
          <w:tcPr>
            <w:tcW w:w="406" w:type="pct"/>
            <w:gridSpan w:val="3"/>
            <w:tcBorders>
              <w:bottom w:val="single" w:sz="4" w:space="0" w:color="auto"/>
            </w:tcBorders>
            <w:noWrap/>
            <w:vAlign w:val="center"/>
          </w:tcPr>
          <w:p w:rsidR="00440AF2" w:rsidRPr="00122BE9" w:rsidRDefault="00440AF2" w:rsidP="00122BE9">
            <w:pPr>
              <w:jc w:val="center"/>
              <w:rPr>
                <w:color w:val="000000"/>
              </w:rPr>
            </w:pPr>
          </w:p>
        </w:tc>
        <w:tc>
          <w:tcPr>
            <w:tcW w:w="407" w:type="pct"/>
            <w:tcBorders>
              <w:bottom w:val="single" w:sz="4" w:space="0" w:color="auto"/>
            </w:tcBorders>
            <w:noWrap/>
            <w:vAlign w:val="center"/>
          </w:tcPr>
          <w:p w:rsidR="00440AF2" w:rsidRPr="00122BE9" w:rsidRDefault="00440AF2" w:rsidP="00122BE9">
            <w:pPr>
              <w:jc w:val="center"/>
              <w:rPr>
                <w:color w:val="000000"/>
              </w:rPr>
            </w:pPr>
          </w:p>
        </w:tc>
        <w:tc>
          <w:tcPr>
            <w:tcW w:w="407" w:type="pct"/>
            <w:gridSpan w:val="2"/>
            <w:tcBorders>
              <w:bottom w:val="single" w:sz="4" w:space="0" w:color="auto"/>
            </w:tcBorders>
            <w:noWrap/>
            <w:vAlign w:val="center"/>
          </w:tcPr>
          <w:p w:rsidR="00440AF2" w:rsidRPr="00122BE9" w:rsidRDefault="00440AF2" w:rsidP="00122BE9">
            <w:pPr>
              <w:jc w:val="center"/>
              <w:rPr>
                <w:color w:val="000000"/>
              </w:rPr>
            </w:pPr>
          </w:p>
        </w:tc>
      </w:tr>
      <w:tr w:rsidR="00440AF2" w:rsidRPr="00122BE9" w:rsidTr="008242A3">
        <w:tc>
          <w:tcPr>
            <w:tcW w:w="5000" w:type="pct"/>
            <w:gridSpan w:val="12"/>
            <w:tcBorders>
              <w:top w:val="single" w:sz="4" w:space="0" w:color="auto"/>
              <w:left w:val="single" w:sz="4" w:space="0" w:color="auto"/>
              <w:right w:val="single" w:sz="4" w:space="0" w:color="auto"/>
            </w:tcBorders>
            <w:vAlign w:val="bottom"/>
          </w:tcPr>
          <w:p w:rsidR="00440AF2" w:rsidRPr="008242A3" w:rsidRDefault="00440AF2" w:rsidP="008242A3">
            <w:pPr>
              <w:rPr>
                <w:color w:val="000000"/>
              </w:rPr>
            </w:pPr>
          </w:p>
          <w:p w:rsidR="00440AF2" w:rsidRPr="005A5A3D" w:rsidRDefault="00440AF2" w:rsidP="00122BE9">
            <w:pPr>
              <w:pStyle w:val="ListParagraph"/>
              <w:numPr>
                <w:ilvl w:val="0"/>
                <w:numId w:val="80"/>
              </w:numPr>
              <w:spacing w:after="0" w:line="240" w:lineRule="auto"/>
              <w:jc w:val="center"/>
              <w:rPr>
                <w:rFonts w:ascii="Times New Roman" w:hAnsi="Times New Roman"/>
                <w:color w:val="000000"/>
                <w:sz w:val="24"/>
                <w:szCs w:val="24"/>
                <w:lang w:eastAsia="en-US"/>
              </w:rPr>
            </w:pPr>
            <w:r w:rsidRPr="005A5A3D">
              <w:rPr>
                <w:rFonts w:ascii="Times New Roman" w:hAnsi="Times New Roman"/>
                <w:b/>
                <w:bCs/>
                <w:color w:val="000000"/>
                <w:sz w:val="24"/>
                <w:szCs w:val="24"/>
                <w:lang w:eastAsia="en-US"/>
              </w:rPr>
              <w:t>Комфортная городская среда</w:t>
            </w:r>
          </w:p>
        </w:tc>
      </w:tr>
      <w:tr w:rsidR="00440AF2" w:rsidRPr="00122BE9" w:rsidTr="001B2264">
        <w:tc>
          <w:tcPr>
            <w:tcW w:w="5000" w:type="pct"/>
            <w:gridSpan w:val="12"/>
            <w:tcBorders>
              <w:left w:val="single" w:sz="4" w:space="0" w:color="auto"/>
              <w:bottom w:val="single" w:sz="4" w:space="0" w:color="auto"/>
              <w:right w:val="single" w:sz="4" w:space="0" w:color="000000"/>
            </w:tcBorders>
            <w:vAlign w:val="center"/>
          </w:tcPr>
          <w:p w:rsidR="00440AF2" w:rsidRPr="00122BE9" w:rsidRDefault="00440AF2" w:rsidP="00122BE9">
            <w:pPr>
              <w:jc w:val="center"/>
              <w:rPr>
                <w:b/>
                <w:bCs/>
                <w:i/>
                <w:color w:val="000000"/>
              </w:rPr>
            </w:pPr>
            <w:r w:rsidRPr="00122BE9">
              <w:rPr>
                <w:b/>
                <w:bCs/>
                <w:i/>
                <w:color w:val="000000"/>
              </w:rPr>
              <w:t>Развитие сферы культуры и искусства</w:t>
            </w:r>
          </w:p>
        </w:tc>
      </w:tr>
      <w:tr w:rsidR="00440AF2" w:rsidRPr="00122BE9" w:rsidTr="00ED6E89">
        <w:tc>
          <w:tcPr>
            <w:tcW w:w="2501" w:type="pct"/>
            <w:tcBorders>
              <w:top w:val="nil"/>
              <w:left w:val="single" w:sz="4" w:space="0" w:color="auto"/>
              <w:bottom w:val="single" w:sz="4" w:space="0" w:color="auto"/>
              <w:right w:val="single" w:sz="4" w:space="0" w:color="auto"/>
            </w:tcBorders>
            <w:vAlign w:val="center"/>
          </w:tcPr>
          <w:p w:rsidR="00440AF2" w:rsidRPr="00122BE9" w:rsidRDefault="00440AF2" w:rsidP="00122BE9">
            <w:pPr>
              <w:rPr>
                <w:color w:val="000000"/>
              </w:rPr>
            </w:pPr>
            <w:r w:rsidRPr="00122BE9">
              <w:rPr>
                <w:color w:val="000000"/>
              </w:rPr>
              <w:t>Количество учреждений культуры и искусства, учреждений досуга, единиц</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32</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35</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36</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36</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37</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37</w:t>
            </w:r>
          </w:p>
        </w:tc>
      </w:tr>
      <w:tr w:rsidR="00440AF2" w:rsidRPr="00122BE9" w:rsidTr="00ED6E89">
        <w:tc>
          <w:tcPr>
            <w:tcW w:w="2501" w:type="pct"/>
            <w:tcBorders>
              <w:top w:val="nil"/>
              <w:left w:val="single" w:sz="4" w:space="0" w:color="auto"/>
              <w:bottom w:val="single" w:sz="4" w:space="0" w:color="auto"/>
              <w:right w:val="single" w:sz="4" w:space="0" w:color="auto"/>
            </w:tcBorders>
            <w:vAlign w:val="center"/>
          </w:tcPr>
          <w:p w:rsidR="00440AF2" w:rsidRPr="00122BE9" w:rsidRDefault="00440AF2" w:rsidP="00122BE9">
            <w:pPr>
              <w:rPr>
                <w:color w:val="000000"/>
              </w:rPr>
            </w:pPr>
            <w:r w:rsidRPr="00122BE9">
              <w:rPr>
                <w:color w:val="000000"/>
              </w:rPr>
              <w:t>в том числе музеев</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4</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4</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4</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4</w:t>
            </w:r>
          </w:p>
        </w:tc>
      </w:tr>
      <w:tr w:rsidR="00440AF2" w:rsidRPr="00122BE9" w:rsidTr="004A1158">
        <w:tc>
          <w:tcPr>
            <w:tcW w:w="5000" w:type="pct"/>
            <w:gridSpan w:val="12"/>
            <w:tcBorders>
              <w:top w:val="single" w:sz="4" w:space="0" w:color="auto"/>
              <w:left w:val="single" w:sz="4" w:space="0" w:color="auto"/>
              <w:bottom w:val="single" w:sz="4" w:space="0" w:color="auto"/>
              <w:right w:val="single" w:sz="4" w:space="0" w:color="000000"/>
            </w:tcBorders>
            <w:vAlign w:val="center"/>
          </w:tcPr>
          <w:p w:rsidR="00440AF2" w:rsidRPr="00122BE9" w:rsidRDefault="00440AF2" w:rsidP="00122BE9">
            <w:pPr>
              <w:jc w:val="center"/>
              <w:rPr>
                <w:b/>
                <w:bCs/>
                <w:i/>
                <w:color w:val="000000"/>
              </w:rPr>
            </w:pPr>
          </w:p>
          <w:p w:rsidR="00440AF2" w:rsidRPr="00122BE9" w:rsidRDefault="00440AF2" w:rsidP="00122BE9">
            <w:pPr>
              <w:jc w:val="center"/>
              <w:rPr>
                <w:b/>
                <w:bCs/>
                <w:i/>
                <w:color w:val="000000"/>
              </w:rPr>
            </w:pPr>
            <w:r w:rsidRPr="00122BE9">
              <w:rPr>
                <w:b/>
                <w:bCs/>
                <w:i/>
                <w:color w:val="000000"/>
              </w:rPr>
              <w:t>Развитие физкультуры и спорта</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color w:val="000000"/>
              </w:rPr>
            </w:pPr>
            <w:r w:rsidRPr="00122BE9">
              <w:rPr>
                <w:color w:val="000000"/>
              </w:rPr>
              <w:t>Доля граждан города Коврова, систематически занимающихся физической культурой и спортом в общей численности населения города</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27</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28</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36</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38</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40</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42</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color w:val="000000"/>
              </w:rPr>
            </w:pPr>
            <w:r w:rsidRPr="00122BE9">
              <w:rPr>
                <w:color w:val="000000"/>
              </w:rPr>
              <w:t>Уровень обеспеченности населения города Коврова спортивными сооружениями, исходя из единовременной пропускной способности, по отношению к утвержденному нормативу Владимирской области, %</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30,5</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31</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36</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37</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38</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38</w:t>
            </w:r>
          </w:p>
        </w:tc>
      </w:tr>
      <w:tr w:rsidR="00440AF2" w:rsidRPr="00122BE9" w:rsidTr="004A1158">
        <w:tc>
          <w:tcPr>
            <w:tcW w:w="5000" w:type="pct"/>
            <w:gridSpan w:val="12"/>
            <w:tcBorders>
              <w:top w:val="single" w:sz="4" w:space="0" w:color="auto"/>
              <w:left w:val="single" w:sz="4" w:space="0" w:color="auto"/>
              <w:bottom w:val="single" w:sz="4" w:space="0" w:color="auto"/>
              <w:right w:val="single" w:sz="4" w:space="0" w:color="000000"/>
            </w:tcBorders>
            <w:vAlign w:val="center"/>
          </w:tcPr>
          <w:p w:rsidR="00440AF2" w:rsidRPr="00122BE9" w:rsidRDefault="00440AF2" w:rsidP="00122BE9">
            <w:pPr>
              <w:jc w:val="center"/>
              <w:rPr>
                <w:b/>
                <w:bCs/>
                <w:i/>
                <w:color w:val="000000"/>
              </w:rPr>
            </w:pPr>
          </w:p>
          <w:p w:rsidR="00440AF2" w:rsidRPr="00122BE9" w:rsidRDefault="00440AF2" w:rsidP="00122BE9">
            <w:pPr>
              <w:jc w:val="center"/>
              <w:rPr>
                <w:b/>
                <w:bCs/>
                <w:i/>
                <w:color w:val="000000"/>
              </w:rPr>
            </w:pPr>
            <w:r w:rsidRPr="00122BE9">
              <w:rPr>
                <w:b/>
                <w:bCs/>
                <w:i/>
                <w:color w:val="000000"/>
              </w:rPr>
              <w:t>Развитие системы ЖКХ</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color w:val="000000"/>
              </w:rPr>
            </w:pPr>
            <w:r w:rsidRPr="00122BE9">
              <w:rPr>
                <w:color w:val="000000"/>
              </w:rPr>
              <w:t>Обеспеченность территорий, подлежащих развитию, необходимыми объектами социальной, коммунально-бытовой, инженерной и транспортной инфраструктуры</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70</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100</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100</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100</w:t>
            </w:r>
          </w:p>
        </w:tc>
      </w:tr>
      <w:tr w:rsidR="00440AF2" w:rsidRPr="00122BE9" w:rsidTr="004A1158">
        <w:tc>
          <w:tcPr>
            <w:tcW w:w="5000" w:type="pct"/>
            <w:gridSpan w:val="12"/>
            <w:tcBorders>
              <w:top w:val="nil"/>
              <w:left w:val="single" w:sz="4" w:space="0" w:color="auto"/>
              <w:bottom w:val="single" w:sz="4" w:space="0" w:color="auto"/>
              <w:right w:val="single" w:sz="4" w:space="0" w:color="auto"/>
            </w:tcBorders>
            <w:vAlign w:val="bottom"/>
          </w:tcPr>
          <w:p w:rsidR="00440AF2" w:rsidRPr="00122BE9" w:rsidRDefault="00440AF2" w:rsidP="00122BE9">
            <w:pPr>
              <w:jc w:val="center"/>
              <w:rPr>
                <w:b/>
                <w:bCs/>
                <w:i/>
                <w:color w:val="000000"/>
              </w:rPr>
            </w:pPr>
          </w:p>
          <w:p w:rsidR="00440AF2" w:rsidRPr="00122BE9" w:rsidRDefault="00440AF2" w:rsidP="00122BE9">
            <w:pPr>
              <w:jc w:val="center"/>
              <w:rPr>
                <w:color w:val="000000"/>
              </w:rPr>
            </w:pPr>
            <w:r w:rsidRPr="00122BE9">
              <w:rPr>
                <w:b/>
                <w:bCs/>
                <w:i/>
                <w:color w:val="000000"/>
              </w:rPr>
              <w:t>Общественная безопасность</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color w:val="000000"/>
              </w:rPr>
            </w:pPr>
            <w:r w:rsidRPr="00122BE9">
              <w:rPr>
                <w:color w:val="000000"/>
              </w:rPr>
              <w:t>Количество зарегистрированных преступлений в расчете на 10 тыс. населения</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103</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121</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106</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103</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100</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100</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color w:val="000000"/>
              </w:rPr>
            </w:pPr>
            <w:r w:rsidRPr="00122BE9">
              <w:rPr>
                <w:color w:val="000000"/>
              </w:rPr>
              <w:t>Раскрываемость преступлений, %</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52,6</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52,3</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59,7</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60</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60</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65</w:t>
            </w:r>
          </w:p>
        </w:tc>
      </w:tr>
      <w:tr w:rsidR="00440AF2" w:rsidRPr="00122BE9" w:rsidTr="004A1158">
        <w:trPr>
          <w:cantSplit/>
        </w:trPr>
        <w:tc>
          <w:tcPr>
            <w:tcW w:w="5000" w:type="pct"/>
            <w:gridSpan w:val="12"/>
            <w:tcBorders>
              <w:top w:val="single" w:sz="4" w:space="0" w:color="auto"/>
              <w:left w:val="single" w:sz="4" w:space="0" w:color="auto"/>
              <w:bottom w:val="single" w:sz="4" w:space="0" w:color="auto"/>
              <w:right w:val="single" w:sz="4" w:space="0" w:color="000000"/>
            </w:tcBorders>
            <w:vAlign w:val="center"/>
          </w:tcPr>
          <w:p w:rsidR="00440AF2" w:rsidRPr="00122BE9" w:rsidRDefault="00440AF2" w:rsidP="00122BE9">
            <w:pPr>
              <w:jc w:val="center"/>
              <w:rPr>
                <w:b/>
                <w:bCs/>
                <w:color w:val="000000"/>
              </w:rPr>
            </w:pPr>
          </w:p>
          <w:p w:rsidR="00440AF2" w:rsidRPr="005A5A3D" w:rsidRDefault="00440AF2" w:rsidP="00122BE9">
            <w:pPr>
              <w:pStyle w:val="ListParagraph"/>
              <w:numPr>
                <w:ilvl w:val="0"/>
                <w:numId w:val="80"/>
              </w:numPr>
              <w:spacing w:after="0" w:line="240" w:lineRule="auto"/>
              <w:jc w:val="center"/>
              <w:rPr>
                <w:rFonts w:ascii="Times New Roman" w:hAnsi="Times New Roman"/>
                <w:b/>
                <w:bCs/>
                <w:color w:val="000000"/>
                <w:sz w:val="24"/>
                <w:szCs w:val="24"/>
                <w:lang w:eastAsia="en-US"/>
              </w:rPr>
            </w:pPr>
            <w:r w:rsidRPr="005A5A3D">
              <w:rPr>
                <w:rFonts w:ascii="Times New Roman" w:hAnsi="Times New Roman"/>
                <w:b/>
                <w:bCs/>
                <w:color w:val="000000"/>
                <w:sz w:val="24"/>
                <w:szCs w:val="24"/>
                <w:lang w:eastAsia="en-US"/>
              </w:rPr>
              <w:t xml:space="preserve">Функционально-пространственное развитие </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color w:val="000000"/>
              </w:rPr>
            </w:pPr>
            <w:r w:rsidRPr="00122BE9">
              <w:rPr>
                <w:color w:val="000000"/>
              </w:rPr>
              <w:t>Годовой объем ввода жилья, тыс. кв. метров</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24,4</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25</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30</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34</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34</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34</w:t>
            </w:r>
          </w:p>
        </w:tc>
      </w:tr>
      <w:tr w:rsidR="00440AF2" w:rsidRPr="00122BE9" w:rsidTr="00ED6E89">
        <w:tc>
          <w:tcPr>
            <w:tcW w:w="2501" w:type="pct"/>
            <w:tcBorders>
              <w:top w:val="single" w:sz="4" w:space="0" w:color="auto"/>
              <w:left w:val="single" w:sz="4" w:space="0" w:color="auto"/>
              <w:bottom w:val="single" w:sz="4" w:space="0" w:color="auto"/>
              <w:right w:val="single" w:sz="4" w:space="0" w:color="auto"/>
            </w:tcBorders>
            <w:vAlign w:val="center"/>
          </w:tcPr>
          <w:p w:rsidR="00440AF2" w:rsidRPr="00122BE9" w:rsidRDefault="00440AF2" w:rsidP="00122BE9">
            <w:pPr>
              <w:rPr>
                <w:color w:val="000000"/>
              </w:rPr>
            </w:pPr>
            <w:r w:rsidRPr="00122BE9">
              <w:rPr>
                <w:color w:val="000000"/>
              </w:rPr>
              <w:t>Обеспеченность жильем на 1 жителя, кв. метров</w:t>
            </w:r>
          </w:p>
        </w:tc>
        <w:tc>
          <w:tcPr>
            <w:tcW w:w="451" w:type="pct"/>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23,3</w:t>
            </w:r>
          </w:p>
        </w:tc>
        <w:tc>
          <w:tcPr>
            <w:tcW w:w="440" w:type="pct"/>
            <w:gridSpan w:val="3"/>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23,8</w:t>
            </w:r>
          </w:p>
        </w:tc>
        <w:tc>
          <w:tcPr>
            <w:tcW w:w="393" w:type="pct"/>
            <w:gridSpan w:val="2"/>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24,6</w:t>
            </w:r>
          </w:p>
        </w:tc>
        <w:tc>
          <w:tcPr>
            <w:tcW w:w="394" w:type="pct"/>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25</w:t>
            </w:r>
          </w:p>
        </w:tc>
        <w:tc>
          <w:tcPr>
            <w:tcW w:w="440" w:type="pct"/>
            <w:gridSpan w:val="3"/>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25</w:t>
            </w:r>
          </w:p>
        </w:tc>
        <w:tc>
          <w:tcPr>
            <w:tcW w:w="381" w:type="pct"/>
            <w:tcBorders>
              <w:top w:val="single" w:sz="4" w:space="0" w:color="auto"/>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25</w:t>
            </w:r>
          </w:p>
        </w:tc>
      </w:tr>
      <w:tr w:rsidR="00440AF2" w:rsidRPr="00122BE9" w:rsidTr="004A1158">
        <w:tc>
          <w:tcPr>
            <w:tcW w:w="5000" w:type="pct"/>
            <w:gridSpan w:val="12"/>
            <w:tcBorders>
              <w:top w:val="nil"/>
              <w:left w:val="single" w:sz="4" w:space="0" w:color="auto"/>
              <w:bottom w:val="single" w:sz="4" w:space="0" w:color="auto"/>
              <w:right w:val="single" w:sz="4" w:space="0" w:color="auto"/>
            </w:tcBorders>
            <w:vAlign w:val="bottom"/>
          </w:tcPr>
          <w:p w:rsidR="00440AF2" w:rsidRPr="00122BE9" w:rsidRDefault="00440AF2" w:rsidP="00122BE9">
            <w:pPr>
              <w:jc w:val="center"/>
              <w:rPr>
                <w:b/>
                <w:bCs/>
              </w:rPr>
            </w:pPr>
          </w:p>
          <w:p w:rsidR="00440AF2" w:rsidRPr="005A5A3D" w:rsidRDefault="00440AF2" w:rsidP="00122BE9">
            <w:pPr>
              <w:pStyle w:val="ListParagraph"/>
              <w:numPr>
                <w:ilvl w:val="0"/>
                <w:numId w:val="80"/>
              </w:numPr>
              <w:spacing w:after="0" w:line="240" w:lineRule="auto"/>
              <w:jc w:val="center"/>
              <w:rPr>
                <w:rFonts w:ascii="Times New Roman" w:hAnsi="Times New Roman"/>
                <w:color w:val="000000"/>
                <w:sz w:val="24"/>
                <w:szCs w:val="24"/>
                <w:lang w:eastAsia="en-US"/>
              </w:rPr>
            </w:pPr>
            <w:r w:rsidRPr="005A5A3D">
              <w:rPr>
                <w:rFonts w:ascii="Times New Roman" w:hAnsi="Times New Roman"/>
                <w:b/>
                <w:bCs/>
                <w:sz w:val="24"/>
                <w:szCs w:val="24"/>
                <w:lang w:eastAsia="en-US"/>
              </w:rPr>
              <w:t>Рост эффективности муниципального управления</w:t>
            </w:r>
          </w:p>
        </w:tc>
      </w:tr>
      <w:tr w:rsidR="00440AF2" w:rsidRPr="00122BE9" w:rsidTr="00ED6E89">
        <w:tc>
          <w:tcPr>
            <w:tcW w:w="2501" w:type="pct"/>
            <w:tcBorders>
              <w:top w:val="nil"/>
              <w:left w:val="single" w:sz="4" w:space="0" w:color="auto"/>
              <w:bottom w:val="single" w:sz="4" w:space="0" w:color="auto"/>
              <w:right w:val="single" w:sz="4" w:space="0" w:color="auto"/>
            </w:tcBorders>
            <w:vAlign w:val="center"/>
          </w:tcPr>
          <w:p w:rsidR="00440AF2" w:rsidRPr="00122BE9" w:rsidRDefault="00440AF2" w:rsidP="00122BE9">
            <w:pPr>
              <w:rPr>
                <w:color w:val="000000"/>
              </w:rPr>
            </w:pPr>
            <w:r w:rsidRPr="00122BE9">
              <w:rPr>
                <w:color w:val="000000"/>
              </w:rPr>
              <w:t>Прирост доходов бюджета города, млн. рублей</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366</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79</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128</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140</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154</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169</w:t>
            </w:r>
          </w:p>
        </w:tc>
      </w:tr>
      <w:tr w:rsidR="00440AF2" w:rsidRPr="00122BE9" w:rsidTr="00ED6E89">
        <w:tc>
          <w:tcPr>
            <w:tcW w:w="2501" w:type="pct"/>
            <w:tcBorders>
              <w:top w:val="nil"/>
              <w:left w:val="single" w:sz="4" w:space="0" w:color="auto"/>
              <w:bottom w:val="single" w:sz="4" w:space="0" w:color="auto"/>
              <w:right w:val="single" w:sz="4" w:space="0" w:color="auto"/>
            </w:tcBorders>
            <w:vAlign w:val="center"/>
          </w:tcPr>
          <w:p w:rsidR="00440AF2" w:rsidRPr="00122BE9" w:rsidRDefault="00440AF2" w:rsidP="00122BE9">
            <w:pPr>
              <w:rPr>
                <w:color w:val="000000"/>
              </w:rPr>
            </w:pPr>
            <w:r w:rsidRPr="00122BE9">
              <w:rPr>
                <w:color w:val="000000"/>
              </w:rPr>
              <w:t>Дефицит бюджета, млн. рублей</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-15,4</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-114,5</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color w:val="000000"/>
              </w:rPr>
            </w:pPr>
            <w:r w:rsidRPr="00122BE9">
              <w:rPr>
                <w:color w:val="000000"/>
              </w:rPr>
              <w:t>Бюджетная обеспеченность, тыс. рублей на душу населения</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15,7</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16,4</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19,1</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20,6</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22,2</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23,8</w:t>
            </w:r>
          </w:p>
        </w:tc>
      </w:tr>
      <w:tr w:rsidR="00440AF2" w:rsidRPr="00122BE9" w:rsidTr="00ED6E89">
        <w:tc>
          <w:tcPr>
            <w:tcW w:w="2501" w:type="pct"/>
            <w:tcBorders>
              <w:top w:val="nil"/>
              <w:left w:val="single" w:sz="4" w:space="0" w:color="auto"/>
              <w:bottom w:val="single" w:sz="4" w:space="0" w:color="auto"/>
              <w:right w:val="single" w:sz="4" w:space="0" w:color="auto"/>
            </w:tcBorders>
            <w:vAlign w:val="bottom"/>
          </w:tcPr>
          <w:p w:rsidR="00440AF2" w:rsidRPr="00122BE9" w:rsidRDefault="00440AF2" w:rsidP="00122BE9">
            <w:pPr>
              <w:rPr>
                <w:color w:val="000000"/>
              </w:rPr>
            </w:pPr>
            <w:r w:rsidRPr="00122BE9">
              <w:rPr>
                <w:color w:val="000000"/>
              </w:rPr>
              <w:t> Отношение средней заработной платы муниципальных служащих к средней заработной плате по городу</w:t>
            </w:r>
          </w:p>
        </w:tc>
        <w:tc>
          <w:tcPr>
            <w:tcW w:w="45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0,9</w:t>
            </w:r>
          </w:p>
        </w:tc>
        <w:tc>
          <w:tcPr>
            <w:tcW w:w="393" w:type="pct"/>
            <w:gridSpan w:val="2"/>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1,0</w:t>
            </w:r>
          </w:p>
        </w:tc>
        <w:tc>
          <w:tcPr>
            <w:tcW w:w="394"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1,1</w:t>
            </w:r>
          </w:p>
        </w:tc>
        <w:tc>
          <w:tcPr>
            <w:tcW w:w="440" w:type="pct"/>
            <w:gridSpan w:val="3"/>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1,1</w:t>
            </w:r>
          </w:p>
        </w:tc>
        <w:tc>
          <w:tcPr>
            <w:tcW w:w="381" w:type="pct"/>
            <w:tcBorders>
              <w:top w:val="nil"/>
              <w:left w:val="nil"/>
              <w:bottom w:val="single" w:sz="4" w:space="0" w:color="auto"/>
              <w:right w:val="single" w:sz="4" w:space="0" w:color="auto"/>
            </w:tcBorders>
            <w:noWrap/>
            <w:vAlign w:val="center"/>
          </w:tcPr>
          <w:p w:rsidR="00440AF2" w:rsidRPr="00122BE9" w:rsidRDefault="00440AF2" w:rsidP="00122BE9">
            <w:pPr>
              <w:jc w:val="center"/>
              <w:rPr>
                <w:color w:val="000000"/>
              </w:rPr>
            </w:pPr>
            <w:r w:rsidRPr="00122BE9">
              <w:rPr>
                <w:color w:val="000000"/>
              </w:rPr>
              <w:t>1,1</w:t>
            </w:r>
          </w:p>
        </w:tc>
      </w:tr>
    </w:tbl>
    <w:p w:rsidR="00440AF2" w:rsidRPr="0023128B" w:rsidRDefault="00440AF2" w:rsidP="00CA502A">
      <w:pPr>
        <w:pStyle w:val="60"/>
        <w:rPr>
          <w:rFonts w:ascii="Times New Roman" w:hAnsi="Times New Roman"/>
        </w:rPr>
      </w:pPr>
    </w:p>
    <w:p w:rsidR="00440AF2" w:rsidRPr="0023128B" w:rsidRDefault="00440AF2">
      <w:pPr>
        <w:spacing w:after="200" w:line="276" w:lineRule="auto"/>
        <w:rPr>
          <w:sz w:val="28"/>
          <w:szCs w:val="28"/>
        </w:rPr>
      </w:pPr>
    </w:p>
    <w:sectPr w:rsidR="00440AF2" w:rsidRPr="0023128B" w:rsidSect="00773338">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F2" w:rsidRDefault="00440AF2" w:rsidP="0071257A">
      <w:r>
        <w:separator/>
      </w:r>
    </w:p>
  </w:endnote>
  <w:endnote w:type="continuationSeparator" w:id="0">
    <w:p w:rsidR="00440AF2" w:rsidRDefault="00440AF2" w:rsidP="00712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0000000000000000000"/>
    <w:charset w:val="80"/>
    <w:family w:val="swiss"/>
    <w:notTrueType/>
    <w:pitch w:val="variable"/>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Pragmatica">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F2" w:rsidRPr="00AC0F43" w:rsidRDefault="00440AF2">
    <w:pPr>
      <w:pStyle w:val="Footer"/>
      <w:jc w:val="center"/>
      <w:rPr>
        <w:sz w:val="24"/>
        <w:szCs w:val="24"/>
      </w:rPr>
    </w:pPr>
    <w:r w:rsidRPr="00AC0F43">
      <w:rPr>
        <w:sz w:val="24"/>
        <w:szCs w:val="24"/>
      </w:rPr>
      <w:fldChar w:fldCharType="begin"/>
    </w:r>
    <w:r w:rsidRPr="00AC0F43">
      <w:rPr>
        <w:sz w:val="24"/>
        <w:szCs w:val="24"/>
      </w:rPr>
      <w:instrText>PAGE   \* MERGEFORMAT</w:instrText>
    </w:r>
    <w:r w:rsidRPr="00AC0F43">
      <w:rPr>
        <w:sz w:val="24"/>
        <w:szCs w:val="24"/>
      </w:rPr>
      <w:fldChar w:fldCharType="separate"/>
    </w:r>
    <w:r>
      <w:rPr>
        <w:noProof/>
        <w:sz w:val="24"/>
        <w:szCs w:val="24"/>
      </w:rPr>
      <w:t>27</w:t>
    </w:r>
    <w:r w:rsidRPr="00AC0F43">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F2" w:rsidRDefault="00440AF2" w:rsidP="0071257A">
      <w:r>
        <w:separator/>
      </w:r>
    </w:p>
  </w:footnote>
  <w:footnote w:type="continuationSeparator" w:id="0">
    <w:p w:rsidR="00440AF2" w:rsidRDefault="00440AF2" w:rsidP="0071257A">
      <w:r>
        <w:continuationSeparator/>
      </w:r>
    </w:p>
  </w:footnote>
  <w:footnote w:id="1">
    <w:p w:rsidR="00440AF2" w:rsidRDefault="00440AF2" w:rsidP="001E417F">
      <w:pPr>
        <w:pStyle w:val="FootnoteText"/>
        <w:jc w:val="both"/>
      </w:pPr>
      <w:r w:rsidRPr="00A330C4">
        <w:rPr>
          <w:rStyle w:val="FootnoteReference"/>
          <w:sz w:val="20"/>
          <w:szCs w:val="20"/>
        </w:rPr>
        <w:footnoteRef/>
      </w:r>
      <w:r w:rsidRPr="00A330C4">
        <w:rPr>
          <w:sz w:val="20"/>
          <w:szCs w:val="20"/>
        </w:rPr>
        <w:t xml:space="preserve">Федеральный закон от 28 июня 2014 г. N 172-ФЗ "О стратегическом планировании в Российской Федерации"/ Система ГАРАНТ: </w:t>
      </w:r>
      <w:hyperlink r:id="rId1" w:anchor="block_600" w:history="1">
        <w:r w:rsidRPr="009A32BA">
          <w:rPr>
            <w:rStyle w:val="Hyperlink"/>
            <w:sz w:val="20"/>
            <w:szCs w:val="20"/>
          </w:rPr>
          <w:t>http://base.garant.ru/70684666/6/#block_600#ixzz3dJbvLDup</w:t>
        </w:r>
      </w:hyperlink>
    </w:p>
  </w:footnote>
  <w:footnote w:id="2">
    <w:p w:rsidR="00440AF2" w:rsidRDefault="00440AF2" w:rsidP="001E417F">
      <w:pPr>
        <w:pStyle w:val="FootnoteText"/>
        <w:jc w:val="both"/>
      </w:pPr>
      <w:r w:rsidRPr="00A330C4">
        <w:rPr>
          <w:rStyle w:val="FootnoteReference"/>
          <w:sz w:val="20"/>
          <w:szCs w:val="20"/>
        </w:rPr>
        <w:footnoteRef/>
      </w:r>
      <w:r w:rsidRPr="00A330C4">
        <w:rPr>
          <w:sz w:val="20"/>
          <w:szCs w:val="20"/>
        </w:rPr>
        <w:t xml:space="preserve">Методические рекомендации по оптимизации стратегического планирования на муниципальном уровне. – М.: Институт экономики города, 2015. – 30 с. – URL: </w:t>
      </w:r>
      <w:hyperlink r:id="rId2" w:history="1">
        <w:r w:rsidRPr="00A330C4">
          <w:rPr>
            <w:sz w:val="20"/>
            <w:szCs w:val="20"/>
          </w:rPr>
          <w:t>http://www.urbaneconomics.ru/sites/default/files/4129_import.pdf</w:t>
        </w:r>
      </w:hyperlink>
      <w:r w:rsidRPr="00A330C4">
        <w:rPr>
          <w:sz w:val="20"/>
          <w:szCs w:val="20"/>
        </w:rPr>
        <w:t xml:space="preserve"> (дата обращения: 23.02.2013). С.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F2" w:rsidRDefault="00440A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8C06B4C"/>
    <w:lvl w:ilvl="0">
      <w:start w:val="1"/>
      <w:numFmt w:val="bullet"/>
      <w:pStyle w:val="ListContinue2"/>
      <w:lvlText w:val=""/>
      <w:lvlJc w:val="left"/>
      <w:pPr>
        <w:tabs>
          <w:tab w:val="num" w:pos="926"/>
        </w:tabs>
        <w:ind w:left="926" w:hanging="360"/>
      </w:pPr>
      <w:rPr>
        <w:rFonts w:ascii="Symbol" w:hAnsi="Symbol" w:hint="default"/>
      </w:rPr>
    </w:lvl>
  </w:abstractNum>
  <w:abstractNum w:abstractNumId="1">
    <w:nsid w:val="FFFFFF83"/>
    <w:multiLevelType w:val="singleLevel"/>
    <w:tmpl w:val="AA589BC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1CD8DB9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4">
    <w:nsid w:val="00000003"/>
    <w:multiLevelType w:val="singleLevel"/>
    <w:tmpl w:val="00000003"/>
    <w:name w:val="WW8Num5"/>
    <w:lvl w:ilvl="0">
      <w:start w:val="1"/>
      <w:numFmt w:val="decimal"/>
      <w:lvlText w:val="%1."/>
      <w:lvlJc w:val="left"/>
      <w:pPr>
        <w:tabs>
          <w:tab w:val="num" w:pos="720"/>
        </w:tabs>
        <w:ind w:left="720" w:hanging="360"/>
      </w:pPr>
      <w:rPr>
        <w:rFonts w:cs="Times New Roman"/>
        <w:sz w:val="28"/>
        <w:szCs w:val="28"/>
      </w:rPr>
    </w:lvl>
  </w:abstractNum>
  <w:abstractNum w:abstractNumId="5">
    <w:nsid w:val="013C1BC1"/>
    <w:multiLevelType w:val="hybridMultilevel"/>
    <w:tmpl w:val="05C4A3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B23266"/>
    <w:multiLevelType w:val="hybridMultilevel"/>
    <w:tmpl w:val="349CC81E"/>
    <w:lvl w:ilvl="0" w:tplc="AE625956">
      <w:start w:val="1"/>
      <w:numFmt w:val="decimal"/>
      <w:pStyle w:val="123"/>
      <w:lvlText w:val="%1."/>
      <w:lvlJc w:val="left"/>
      <w:pPr>
        <w:tabs>
          <w:tab w:val="num" w:pos="720"/>
        </w:tabs>
        <w:ind w:left="720" w:hanging="360"/>
      </w:pPr>
      <w:rPr>
        <w:rFonts w:cs="Times New Roman" w:hint="default"/>
        <w:b/>
        <w:sz w:val="3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3225BA3"/>
    <w:multiLevelType w:val="multilevel"/>
    <w:tmpl w:val="B8948586"/>
    <w:styleLink w:val="1"/>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8">
    <w:nsid w:val="032600AD"/>
    <w:multiLevelType w:val="multilevel"/>
    <w:tmpl w:val="998C000C"/>
    <w:lvl w:ilvl="0">
      <w:start w:val="1"/>
      <w:numFmt w:val="decimal"/>
      <w:pStyle w:val="a"/>
      <w:lvlText w:val="Часть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3.%1.%2.%4."/>
      <w:lvlJc w:val="left"/>
      <w:pPr>
        <w:tabs>
          <w:tab w:val="num" w:pos="864"/>
        </w:tabs>
        <w:ind w:left="864" w:hanging="864"/>
      </w:pPr>
      <w:rPr>
        <w:rFonts w:cs="Times New Roman" w:hint="default"/>
      </w:rPr>
    </w:lvl>
    <w:lvl w:ilvl="4">
      <w:start w:val="1"/>
      <w:numFmt w:val="decimal"/>
      <w:lvlText w:val="%4%1.%2.%3..%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037C6BC9"/>
    <w:multiLevelType w:val="hybridMultilevel"/>
    <w:tmpl w:val="906E5B94"/>
    <w:lvl w:ilvl="0" w:tplc="4E8E195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4D21ED"/>
    <w:multiLevelType w:val="hybridMultilevel"/>
    <w:tmpl w:val="7F4E7A5E"/>
    <w:lvl w:ilvl="0" w:tplc="62304CBA">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63087A"/>
    <w:multiLevelType w:val="hybridMultilevel"/>
    <w:tmpl w:val="D1DA5088"/>
    <w:lvl w:ilvl="0" w:tplc="62304CBA">
      <w:start w:val="1"/>
      <w:numFmt w:val="decimal"/>
      <w:lvlText w:val="%1."/>
      <w:lvlJc w:val="left"/>
      <w:pPr>
        <w:ind w:left="544" w:hanging="51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046E2081"/>
    <w:multiLevelType w:val="multilevel"/>
    <w:tmpl w:val="7C263466"/>
    <w:styleLink w:val="a0"/>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65D564C"/>
    <w:multiLevelType w:val="hybridMultilevel"/>
    <w:tmpl w:val="D76CF66A"/>
    <w:lvl w:ilvl="0" w:tplc="713A4506">
      <w:start w:val="1"/>
      <w:numFmt w:val="decimal"/>
      <w:lvlText w:val="%1."/>
      <w:lvlJc w:val="left"/>
      <w:pPr>
        <w:tabs>
          <w:tab w:val="num" w:pos="64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A0A483B"/>
    <w:multiLevelType w:val="hybridMultilevel"/>
    <w:tmpl w:val="1A6C1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643EA3"/>
    <w:multiLevelType w:val="hybridMultilevel"/>
    <w:tmpl w:val="F884AC10"/>
    <w:lvl w:ilvl="0" w:tplc="02CA5EA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BDE6260"/>
    <w:multiLevelType w:val="hybridMultilevel"/>
    <w:tmpl w:val="434C428C"/>
    <w:lvl w:ilvl="0" w:tplc="7E725222">
      <w:start w:val="1"/>
      <w:numFmt w:val="decimal"/>
      <w:lvlText w:val="%1."/>
      <w:lvlJc w:val="left"/>
      <w:pPr>
        <w:ind w:left="1050" w:hanging="6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D6E6B32"/>
    <w:multiLevelType w:val="hybridMultilevel"/>
    <w:tmpl w:val="73B69E40"/>
    <w:lvl w:ilvl="0" w:tplc="B1A6E40A">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DAA6AA1"/>
    <w:multiLevelType w:val="hybridMultilevel"/>
    <w:tmpl w:val="E16A1BFA"/>
    <w:lvl w:ilvl="0" w:tplc="0419000F">
      <w:start w:val="1"/>
      <w:numFmt w:val="decimal"/>
      <w:lvlText w:val="%1."/>
      <w:lvlJc w:val="left"/>
      <w:pPr>
        <w:ind w:left="1004" w:hanging="360"/>
      </w:pPr>
      <w:rPr>
        <w:rFonts w:cs="Times New Roman" w:hint="default"/>
      </w:rPr>
    </w:lvl>
    <w:lvl w:ilvl="1" w:tplc="04190003" w:tentative="1">
      <w:start w:val="1"/>
      <w:numFmt w:val="lowerLetter"/>
      <w:lvlText w:val="%2."/>
      <w:lvlJc w:val="left"/>
      <w:pPr>
        <w:ind w:left="1724" w:hanging="360"/>
      </w:pPr>
      <w:rPr>
        <w:rFonts w:cs="Times New Roman"/>
      </w:rPr>
    </w:lvl>
    <w:lvl w:ilvl="2" w:tplc="04190005" w:tentative="1">
      <w:start w:val="1"/>
      <w:numFmt w:val="lowerRoman"/>
      <w:lvlText w:val="%3."/>
      <w:lvlJc w:val="right"/>
      <w:pPr>
        <w:ind w:left="2444" w:hanging="180"/>
      </w:pPr>
      <w:rPr>
        <w:rFonts w:cs="Times New Roman"/>
      </w:rPr>
    </w:lvl>
    <w:lvl w:ilvl="3" w:tplc="04190001" w:tentative="1">
      <w:start w:val="1"/>
      <w:numFmt w:val="decimal"/>
      <w:lvlText w:val="%4."/>
      <w:lvlJc w:val="left"/>
      <w:pPr>
        <w:ind w:left="3164" w:hanging="360"/>
      </w:pPr>
      <w:rPr>
        <w:rFonts w:cs="Times New Roman"/>
      </w:rPr>
    </w:lvl>
    <w:lvl w:ilvl="4" w:tplc="04190003" w:tentative="1">
      <w:start w:val="1"/>
      <w:numFmt w:val="lowerLetter"/>
      <w:lvlText w:val="%5."/>
      <w:lvlJc w:val="left"/>
      <w:pPr>
        <w:ind w:left="3884" w:hanging="360"/>
      </w:pPr>
      <w:rPr>
        <w:rFonts w:cs="Times New Roman"/>
      </w:rPr>
    </w:lvl>
    <w:lvl w:ilvl="5" w:tplc="04190005" w:tentative="1">
      <w:start w:val="1"/>
      <w:numFmt w:val="lowerRoman"/>
      <w:lvlText w:val="%6."/>
      <w:lvlJc w:val="right"/>
      <w:pPr>
        <w:ind w:left="4604" w:hanging="180"/>
      </w:pPr>
      <w:rPr>
        <w:rFonts w:cs="Times New Roman"/>
      </w:rPr>
    </w:lvl>
    <w:lvl w:ilvl="6" w:tplc="04190001" w:tentative="1">
      <w:start w:val="1"/>
      <w:numFmt w:val="decimal"/>
      <w:lvlText w:val="%7."/>
      <w:lvlJc w:val="left"/>
      <w:pPr>
        <w:ind w:left="5324" w:hanging="360"/>
      </w:pPr>
      <w:rPr>
        <w:rFonts w:cs="Times New Roman"/>
      </w:rPr>
    </w:lvl>
    <w:lvl w:ilvl="7" w:tplc="04190003" w:tentative="1">
      <w:start w:val="1"/>
      <w:numFmt w:val="lowerLetter"/>
      <w:lvlText w:val="%8."/>
      <w:lvlJc w:val="left"/>
      <w:pPr>
        <w:ind w:left="6044" w:hanging="360"/>
      </w:pPr>
      <w:rPr>
        <w:rFonts w:cs="Times New Roman"/>
      </w:rPr>
    </w:lvl>
    <w:lvl w:ilvl="8" w:tplc="04190005" w:tentative="1">
      <w:start w:val="1"/>
      <w:numFmt w:val="lowerRoman"/>
      <w:lvlText w:val="%9."/>
      <w:lvlJc w:val="right"/>
      <w:pPr>
        <w:ind w:left="6764" w:hanging="180"/>
      </w:pPr>
      <w:rPr>
        <w:rFonts w:cs="Times New Roman"/>
      </w:rPr>
    </w:lvl>
  </w:abstractNum>
  <w:abstractNum w:abstractNumId="19">
    <w:nsid w:val="0EDF23B7"/>
    <w:multiLevelType w:val="hybridMultilevel"/>
    <w:tmpl w:val="97E84938"/>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09E2E13"/>
    <w:multiLevelType w:val="singleLevel"/>
    <w:tmpl w:val="18000ED4"/>
    <w:lvl w:ilvl="0">
      <w:start w:val="1"/>
      <w:numFmt w:val="bullet"/>
      <w:pStyle w:val="a1"/>
      <w:lvlText w:val=""/>
      <w:lvlJc w:val="left"/>
      <w:pPr>
        <w:tabs>
          <w:tab w:val="num" w:pos="360"/>
        </w:tabs>
        <w:ind w:left="360" w:hanging="360"/>
      </w:pPr>
      <w:rPr>
        <w:rFonts w:ascii="Symbol" w:hAnsi="Symbol" w:hint="default"/>
      </w:rPr>
    </w:lvl>
  </w:abstractNum>
  <w:abstractNum w:abstractNumId="21">
    <w:nsid w:val="123B2375"/>
    <w:multiLevelType w:val="hybridMultilevel"/>
    <w:tmpl w:val="DB12FE28"/>
    <w:lvl w:ilvl="0" w:tplc="DBFAB600">
      <w:start w:val="1"/>
      <w:numFmt w:val="decimal"/>
      <w:lvlText w:val="%1."/>
      <w:lvlJc w:val="left"/>
      <w:pPr>
        <w:ind w:left="1080" w:hanging="360"/>
      </w:pPr>
      <w:rPr>
        <w:rFonts w:cs="Times New Roman" w:hint="default"/>
      </w:rPr>
    </w:lvl>
    <w:lvl w:ilvl="1" w:tplc="C4A444EC" w:tentative="1">
      <w:start w:val="1"/>
      <w:numFmt w:val="bullet"/>
      <w:lvlText w:val="o"/>
      <w:lvlJc w:val="left"/>
      <w:pPr>
        <w:ind w:left="1800" w:hanging="360"/>
      </w:pPr>
      <w:rPr>
        <w:rFonts w:ascii="Courier New" w:hAnsi="Courier New" w:hint="default"/>
      </w:rPr>
    </w:lvl>
    <w:lvl w:ilvl="2" w:tplc="8506CDF2" w:tentative="1">
      <w:start w:val="1"/>
      <w:numFmt w:val="bullet"/>
      <w:lvlText w:val=""/>
      <w:lvlJc w:val="left"/>
      <w:pPr>
        <w:ind w:left="2520" w:hanging="360"/>
      </w:pPr>
      <w:rPr>
        <w:rFonts w:ascii="Wingdings" w:hAnsi="Wingdings" w:hint="default"/>
      </w:rPr>
    </w:lvl>
    <w:lvl w:ilvl="3" w:tplc="3B5C8AEE" w:tentative="1">
      <w:start w:val="1"/>
      <w:numFmt w:val="bullet"/>
      <w:lvlText w:val=""/>
      <w:lvlJc w:val="left"/>
      <w:pPr>
        <w:ind w:left="3240" w:hanging="360"/>
      </w:pPr>
      <w:rPr>
        <w:rFonts w:ascii="Symbol" w:hAnsi="Symbol" w:hint="default"/>
      </w:rPr>
    </w:lvl>
    <w:lvl w:ilvl="4" w:tplc="762E526A" w:tentative="1">
      <w:start w:val="1"/>
      <w:numFmt w:val="bullet"/>
      <w:lvlText w:val="o"/>
      <w:lvlJc w:val="left"/>
      <w:pPr>
        <w:ind w:left="3960" w:hanging="360"/>
      </w:pPr>
      <w:rPr>
        <w:rFonts w:ascii="Courier New" w:hAnsi="Courier New" w:hint="default"/>
      </w:rPr>
    </w:lvl>
    <w:lvl w:ilvl="5" w:tplc="1010A75E" w:tentative="1">
      <w:start w:val="1"/>
      <w:numFmt w:val="bullet"/>
      <w:lvlText w:val=""/>
      <w:lvlJc w:val="left"/>
      <w:pPr>
        <w:ind w:left="4680" w:hanging="360"/>
      </w:pPr>
      <w:rPr>
        <w:rFonts w:ascii="Wingdings" w:hAnsi="Wingdings" w:hint="default"/>
      </w:rPr>
    </w:lvl>
    <w:lvl w:ilvl="6" w:tplc="52202196" w:tentative="1">
      <w:start w:val="1"/>
      <w:numFmt w:val="bullet"/>
      <w:lvlText w:val=""/>
      <w:lvlJc w:val="left"/>
      <w:pPr>
        <w:ind w:left="5400" w:hanging="360"/>
      </w:pPr>
      <w:rPr>
        <w:rFonts w:ascii="Symbol" w:hAnsi="Symbol" w:hint="default"/>
      </w:rPr>
    </w:lvl>
    <w:lvl w:ilvl="7" w:tplc="CC929AE4" w:tentative="1">
      <w:start w:val="1"/>
      <w:numFmt w:val="bullet"/>
      <w:lvlText w:val="o"/>
      <w:lvlJc w:val="left"/>
      <w:pPr>
        <w:ind w:left="6120" w:hanging="360"/>
      </w:pPr>
      <w:rPr>
        <w:rFonts w:ascii="Courier New" w:hAnsi="Courier New" w:hint="default"/>
      </w:rPr>
    </w:lvl>
    <w:lvl w:ilvl="8" w:tplc="9C62C114" w:tentative="1">
      <w:start w:val="1"/>
      <w:numFmt w:val="bullet"/>
      <w:lvlText w:val=""/>
      <w:lvlJc w:val="left"/>
      <w:pPr>
        <w:ind w:left="6840" w:hanging="360"/>
      </w:pPr>
      <w:rPr>
        <w:rFonts w:ascii="Wingdings" w:hAnsi="Wingdings" w:hint="default"/>
      </w:rPr>
    </w:lvl>
  </w:abstractNum>
  <w:abstractNum w:abstractNumId="22">
    <w:nsid w:val="13514786"/>
    <w:multiLevelType w:val="multilevel"/>
    <w:tmpl w:val="954C1E94"/>
    <w:lvl w:ilvl="0">
      <w:start w:val="1"/>
      <w:numFmt w:val="decimal"/>
      <w:lvlText w:val="%1."/>
      <w:lvlJc w:val="left"/>
      <w:pPr>
        <w:tabs>
          <w:tab w:val="num" w:pos="644"/>
        </w:tabs>
        <w:ind w:firstLine="284"/>
      </w:pPr>
      <w:rPr>
        <w:rFonts w:cs="Times New Roman" w:hint="default"/>
      </w:rPr>
    </w:lvl>
    <w:lvl w:ilvl="1">
      <w:start w:val="9"/>
      <w:numFmt w:val="decimal"/>
      <w:isLgl/>
      <w:lvlText w:val="%1.%2."/>
      <w:lvlJc w:val="left"/>
      <w:pPr>
        <w:ind w:left="839" w:hanging="555"/>
      </w:pPr>
      <w:rPr>
        <w:rFonts w:cs="Times New Roman" w:hint="default"/>
        <w:color w:val="000000"/>
      </w:rPr>
    </w:lvl>
    <w:lvl w:ilvl="2">
      <w:start w:val="10"/>
      <w:numFmt w:val="decimal"/>
      <w:isLgl/>
      <w:lvlText w:val="%1.%2.%3."/>
      <w:lvlJc w:val="left"/>
      <w:pPr>
        <w:ind w:left="1004" w:hanging="720"/>
      </w:pPr>
      <w:rPr>
        <w:rFonts w:cs="Times New Roman" w:hint="default"/>
        <w:color w:val="000000"/>
      </w:rPr>
    </w:lvl>
    <w:lvl w:ilvl="3">
      <w:start w:val="1"/>
      <w:numFmt w:val="decimal"/>
      <w:isLgl/>
      <w:lvlText w:val="%1.%2.%3.%4."/>
      <w:lvlJc w:val="left"/>
      <w:pPr>
        <w:ind w:left="1004" w:hanging="720"/>
      </w:pPr>
      <w:rPr>
        <w:rFonts w:cs="Times New Roman" w:hint="default"/>
        <w:color w:val="000000"/>
      </w:rPr>
    </w:lvl>
    <w:lvl w:ilvl="4">
      <w:start w:val="1"/>
      <w:numFmt w:val="decimal"/>
      <w:isLgl/>
      <w:lvlText w:val="%1.%2.%3.%4.%5."/>
      <w:lvlJc w:val="left"/>
      <w:pPr>
        <w:ind w:left="1364" w:hanging="1080"/>
      </w:pPr>
      <w:rPr>
        <w:rFonts w:cs="Times New Roman" w:hint="default"/>
        <w:color w:val="000000"/>
      </w:rPr>
    </w:lvl>
    <w:lvl w:ilvl="5">
      <w:start w:val="1"/>
      <w:numFmt w:val="decimal"/>
      <w:isLgl/>
      <w:lvlText w:val="%1.%2.%3.%4.%5.%6."/>
      <w:lvlJc w:val="left"/>
      <w:pPr>
        <w:ind w:left="1364" w:hanging="1080"/>
      </w:pPr>
      <w:rPr>
        <w:rFonts w:cs="Times New Roman" w:hint="default"/>
        <w:color w:val="000000"/>
      </w:rPr>
    </w:lvl>
    <w:lvl w:ilvl="6">
      <w:start w:val="1"/>
      <w:numFmt w:val="decimal"/>
      <w:isLgl/>
      <w:lvlText w:val="%1.%2.%3.%4.%5.%6.%7."/>
      <w:lvlJc w:val="left"/>
      <w:pPr>
        <w:ind w:left="1364" w:hanging="1080"/>
      </w:pPr>
      <w:rPr>
        <w:rFonts w:cs="Times New Roman" w:hint="default"/>
        <w:color w:val="000000"/>
      </w:rPr>
    </w:lvl>
    <w:lvl w:ilvl="7">
      <w:start w:val="1"/>
      <w:numFmt w:val="decimal"/>
      <w:isLgl/>
      <w:lvlText w:val="%1.%2.%3.%4.%5.%6.%7.%8."/>
      <w:lvlJc w:val="left"/>
      <w:pPr>
        <w:ind w:left="1724" w:hanging="1440"/>
      </w:pPr>
      <w:rPr>
        <w:rFonts w:cs="Times New Roman" w:hint="default"/>
        <w:color w:val="000000"/>
      </w:rPr>
    </w:lvl>
    <w:lvl w:ilvl="8">
      <w:start w:val="1"/>
      <w:numFmt w:val="decimal"/>
      <w:isLgl/>
      <w:lvlText w:val="%1.%2.%3.%4.%5.%6.%7.%8.%9."/>
      <w:lvlJc w:val="left"/>
      <w:pPr>
        <w:ind w:left="1724" w:hanging="1440"/>
      </w:pPr>
      <w:rPr>
        <w:rFonts w:cs="Times New Roman" w:hint="default"/>
        <w:color w:val="000000"/>
      </w:rPr>
    </w:lvl>
  </w:abstractNum>
  <w:abstractNum w:abstractNumId="23">
    <w:nsid w:val="14D85DD4"/>
    <w:multiLevelType w:val="hybridMultilevel"/>
    <w:tmpl w:val="8F983ECC"/>
    <w:lvl w:ilvl="0" w:tplc="04D0F45C">
      <w:start w:val="1"/>
      <w:numFmt w:val="decimal"/>
      <w:lvlText w:val="%1."/>
      <w:lvlJc w:val="left"/>
      <w:pPr>
        <w:ind w:left="1004" w:hanging="360"/>
      </w:pPr>
      <w:rPr>
        <w:rFonts w:cs="Times New Roman"/>
      </w:rPr>
    </w:lvl>
    <w:lvl w:ilvl="1" w:tplc="247C2448" w:tentative="1">
      <w:start w:val="1"/>
      <w:numFmt w:val="lowerLetter"/>
      <w:lvlText w:val="%2."/>
      <w:lvlJc w:val="left"/>
      <w:pPr>
        <w:ind w:left="1724" w:hanging="360"/>
      </w:pPr>
      <w:rPr>
        <w:rFonts w:cs="Times New Roman"/>
      </w:rPr>
    </w:lvl>
    <w:lvl w:ilvl="2" w:tplc="58C02C94" w:tentative="1">
      <w:start w:val="1"/>
      <w:numFmt w:val="lowerRoman"/>
      <w:lvlText w:val="%3."/>
      <w:lvlJc w:val="right"/>
      <w:pPr>
        <w:ind w:left="2444" w:hanging="180"/>
      </w:pPr>
      <w:rPr>
        <w:rFonts w:cs="Times New Roman"/>
      </w:rPr>
    </w:lvl>
    <w:lvl w:ilvl="3" w:tplc="B8EA64BE" w:tentative="1">
      <w:start w:val="1"/>
      <w:numFmt w:val="decimal"/>
      <w:lvlText w:val="%4."/>
      <w:lvlJc w:val="left"/>
      <w:pPr>
        <w:ind w:left="3164" w:hanging="360"/>
      </w:pPr>
      <w:rPr>
        <w:rFonts w:cs="Times New Roman"/>
      </w:rPr>
    </w:lvl>
    <w:lvl w:ilvl="4" w:tplc="2B8AA27C" w:tentative="1">
      <w:start w:val="1"/>
      <w:numFmt w:val="lowerLetter"/>
      <w:lvlText w:val="%5."/>
      <w:lvlJc w:val="left"/>
      <w:pPr>
        <w:ind w:left="3884" w:hanging="360"/>
      </w:pPr>
      <w:rPr>
        <w:rFonts w:cs="Times New Roman"/>
      </w:rPr>
    </w:lvl>
    <w:lvl w:ilvl="5" w:tplc="153CF086" w:tentative="1">
      <w:start w:val="1"/>
      <w:numFmt w:val="lowerRoman"/>
      <w:lvlText w:val="%6."/>
      <w:lvlJc w:val="right"/>
      <w:pPr>
        <w:ind w:left="4604" w:hanging="180"/>
      </w:pPr>
      <w:rPr>
        <w:rFonts w:cs="Times New Roman"/>
      </w:rPr>
    </w:lvl>
    <w:lvl w:ilvl="6" w:tplc="C860C70E" w:tentative="1">
      <w:start w:val="1"/>
      <w:numFmt w:val="decimal"/>
      <w:lvlText w:val="%7."/>
      <w:lvlJc w:val="left"/>
      <w:pPr>
        <w:ind w:left="5324" w:hanging="360"/>
      </w:pPr>
      <w:rPr>
        <w:rFonts w:cs="Times New Roman"/>
      </w:rPr>
    </w:lvl>
    <w:lvl w:ilvl="7" w:tplc="17C090E4" w:tentative="1">
      <w:start w:val="1"/>
      <w:numFmt w:val="lowerLetter"/>
      <w:lvlText w:val="%8."/>
      <w:lvlJc w:val="left"/>
      <w:pPr>
        <w:ind w:left="6044" w:hanging="360"/>
      </w:pPr>
      <w:rPr>
        <w:rFonts w:cs="Times New Roman"/>
      </w:rPr>
    </w:lvl>
    <w:lvl w:ilvl="8" w:tplc="0FB6071E" w:tentative="1">
      <w:start w:val="1"/>
      <w:numFmt w:val="lowerRoman"/>
      <w:lvlText w:val="%9."/>
      <w:lvlJc w:val="right"/>
      <w:pPr>
        <w:ind w:left="6764" w:hanging="180"/>
      </w:pPr>
      <w:rPr>
        <w:rFonts w:cs="Times New Roman"/>
      </w:rPr>
    </w:lvl>
  </w:abstractNum>
  <w:abstractNum w:abstractNumId="24">
    <w:nsid w:val="169162F5"/>
    <w:multiLevelType w:val="hybridMultilevel"/>
    <w:tmpl w:val="467A2D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6AF7294"/>
    <w:multiLevelType w:val="multilevel"/>
    <w:tmpl w:val="6DFCB514"/>
    <w:styleLink w:val="a2"/>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17747AB6"/>
    <w:multiLevelType w:val="hybridMultilevel"/>
    <w:tmpl w:val="E4A070E4"/>
    <w:lvl w:ilvl="0" w:tplc="B328AD2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1625E96"/>
    <w:multiLevelType w:val="hybridMultilevel"/>
    <w:tmpl w:val="E2C89ECE"/>
    <w:lvl w:ilvl="0" w:tplc="04190005">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nsid w:val="22ED0870"/>
    <w:multiLevelType w:val="hybridMultilevel"/>
    <w:tmpl w:val="6BEA4EBA"/>
    <w:lvl w:ilvl="0" w:tplc="BDD2B2B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3B932D9"/>
    <w:multiLevelType w:val="hybridMultilevel"/>
    <w:tmpl w:val="ADC61678"/>
    <w:lvl w:ilvl="0" w:tplc="0419000F">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5240CA0"/>
    <w:multiLevelType w:val="hybridMultilevel"/>
    <w:tmpl w:val="8AE4D584"/>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5834A1F"/>
    <w:multiLevelType w:val="hybridMultilevel"/>
    <w:tmpl w:val="7DB656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606647F"/>
    <w:multiLevelType w:val="hybridMultilevel"/>
    <w:tmpl w:val="6F708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BF577D"/>
    <w:multiLevelType w:val="hybridMultilevel"/>
    <w:tmpl w:val="F98CF558"/>
    <w:lvl w:ilvl="0" w:tplc="226870C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9491BC3"/>
    <w:multiLevelType w:val="hybridMultilevel"/>
    <w:tmpl w:val="9B14D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B1630BB"/>
    <w:multiLevelType w:val="hybridMultilevel"/>
    <w:tmpl w:val="4B8819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CAA2FD8"/>
    <w:multiLevelType w:val="hybridMultilevel"/>
    <w:tmpl w:val="43F213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5F0612"/>
    <w:multiLevelType w:val="hybridMultilevel"/>
    <w:tmpl w:val="3EA81304"/>
    <w:lvl w:ilvl="0" w:tplc="B2A01096">
      <w:start w:val="1"/>
      <w:numFmt w:val="decimal"/>
      <w:lvlText w:val="%1."/>
      <w:lvlJc w:val="left"/>
      <w:pPr>
        <w:ind w:left="1635" w:hanging="5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06F6010"/>
    <w:multiLevelType w:val="hybridMultilevel"/>
    <w:tmpl w:val="41BE7376"/>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1A8266E"/>
    <w:multiLevelType w:val="hybridMultilevel"/>
    <w:tmpl w:val="C40C90A4"/>
    <w:lvl w:ilvl="0" w:tplc="8ED4CF8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346462A"/>
    <w:multiLevelType w:val="hybridMultilevel"/>
    <w:tmpl w:val="3B92C1D4"/>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62D2A28"/>
    <w:multiLevelType w:val="hybridMultilevel"/>
    <w:tmpl w:val="2ADEF82A"/>
    <w:lvl w:ilvl="0" w:tplc="04190005">
      <w:start w:val="1"/>
      <w:numFmt w:val="decimal"/>
      <w:lvlText w:val="%1."/>
      <w:lvlJc w:val="left"/>
      <w:pPr>
        <w:ind w:left="544" w:hanging="510"/>
      </w:pPr>
      <w:rPr>
        <w:rFonts w:cs="Times New Roman" w:hint="default"/>
      </w:rPr>
    </w:lvl>
    <w:lvl w:ilvl="1" w:tplc="04190003" w:tentative="1">
      <w:start w:val="1"/>
      <w:numFmt w:val="lowerLetter"/>
      <w:lvlText w:val="%2."/>
      <w:lvlJc w:val="left"/>
      <w:pPr>
        <w:ind w:left="1114" w:hanging="360"/>
      </w:pPr>
      <w:rPr>
        <w:rFonts w:cs="Times New Roman"/>
      </w:rPr>
    </w:lvl>
    <w:lvl w:ilvl="2" w:tplc="04190005" w:tentative="1">
      <w:start w:val="1"/>
      <w:numFmt w:val="lowerRoman"/>
      <w:lvlText w:val="%3."/>
      <w:lvlJc w:val="right"/>
      <w:pPr>
        <w:ind w:left="1834" w:hanging="180"/>
      </w:pPr>
      <w:rPr>
        <w:rFonts w:cs="Times New Roman"/>
      </w:rPr>
    </w:lvl>
    <w:lvl w:ilvl="3" w:tplc="04190001" w:tentative="1">
      <w:start w:val="1"/>
      <w:numFmt w:val="decimal"/>
      <w:lvlText w:val="%4."/>
      <w:lvlJc w:val="left"/>
      <w:pPr>
        <w:ind w:left="2554" w:hanging="360"/>
      </w:pPr>
      <w:rPr>
        <w:rFonts w:cs="Times New Roman"/>
      </w:rPr>
    </w:lvl>
    <w:lvl w:ilvl="4" w:tplc="04190003" w:tentative="1">
      <w:start w:val="1"/>
      <w:numFmt w:val="lowerLetter"/>
      <w:lvlText w:val="%5."/>
      <w:lvlJc w:val="left"/>
      <w:pPr>
        <w:ind w:left="3274" w:hanging="360"/>
      </w:pPr>
      <w:rPr>
        <w:rFonts w:cs="Times New Roman"/>
      </w:rPr>
    </w:lvl>
    <w:lvl w:ilvl="5" w:tplc="04190005" w:tentative="1">
      <w:start w:val="1"/>
      <w:numFmt w:val="lowerRoman"/>
      <w:lvlText w:val="%6."/>
      <w:lvlJc w:val="right"/>
      <w:pPr>
        <w:ind w:left="3994" w:hanging="180"/>
      </w:pPr>
      <w:rPr>
        <w:rFonts w:cs="Times New Roman"/>
      </w:rPr>
    </w:lvl>
    <w:lvl w:ilvl="6" w:tplc="04190001" w:tentative="1">
      <w:start w:val="1"/>
      <w:numFmt w:val="decimal"/>
      <w:lvlText w:val="%7."/>
      <w:lvlJc w:val="left"/>
      <w:pPr>
        <w:ind w:left="4714" w:hanging="360"/>
      </w:pPr>
      <w:rPr>
        <w:rFonts w:cs="Times New Roman"/>
      </w:rPr>
    </w:lvl>
    <w:lvl w:ilvl="7" w:tplc="04190003" w:tentative="1">
      <w:start w:val="1"/>
      <w:numFmt w:val="lowerLetter"/>
      <w:lvlText w:val="%8."/>
      <w:lvlJc w:val="left"/>
      <w:pPr>
        <w:ind w:left="5434" w:hanging="360"/>
      </w:pPr>
      <w:rPr>
        <w:rFonts w:cs="Times New Roman"/>
      </w:rPr>
    </w:lvl>
    <w:lvl w:ilvl="8" w:tplc="04190005" w:tentative="1">
      <w:start w:val="1"/>
      <w:numFmt w:val="lowerRoman"/>
      <w:lvlText w:val="%9."/>
      <w:lvlJc w:val="right"/>
      <w:pPr>
        <w:ind w:left="6154" w:hanging="180"/>
      </w:pPr>
      <w:rPr>
        <w:rFonts w:cs="Times New Roman"/>
      </w:rPr>
    </w:lvl>
  </w:abstractNum>
  <w:abstractNum w:abstractNumId="42">
    <w:nsid w:val="38C17D39"/>
    <w:multiLevelType w:val="hybridMultilevel"/>
    <w:tmpl w:val="6DFE3718"/>
    <w:lvl w:ilvl="0" w:tplc="226870C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951076D"/>
    <w:multiLevelType w:val="singleLevel"/>
    <w:tmpl w:val="F5CC3F02"/>
    <w:lvl w:ilvl="0">
      <w:start w:val="1"/>
      <w:numFmt w:val="decimal"/>
      <w:pStyle w:val="2"/>
      <w:lvlText w:val="%1."/>
      <w:lvlJc w:val="right"/>
      <w:pPr>
        <w:tabs>
          <w:tab w:val="num" w:pos="113"/>
        </w:tabs>
        <w:ind w:firstLine="113"/>
      </w:pPr>
      <w:rPr>
        <w:rFonts w:cs="Times New Roman" w:hint="default"/>
      </w:rPr>
    </w:lvl>
  </w:abstractNum>
  <w:abstractNum w:abstractNumId="44">
    <w:nsid w:val="3B7C4271"/>
    <w:multiLevelType w:val="hybridMultilevel"/>
    <w:tmpl w:val="3662D1D2"/>
    <w:lvl w:ilvl="0" w:tplc="098CB2D0">
      <w:start w:val="1"/>
      <w:numFmt w:val="decimal"/>
      <w:pStyle w:val="123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3DC45BFB"/>
    <w:multiLevelType w:val="hybridMultilevel"/>
    <w:tmpl w:val="D5A82C44"/>
    <w:lvl w:ilvl="0" w:tplc="85BC199A">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6">
    <w:nsid w:val="4046048B"/>
    <w:multiLevelType w:val="hybridMultilevel"/>
    <w:tmpl w:val="10B2F458"/>
    <w:lvl w:ilvl="0" w:tplc="04190001">
      <w:start w:val="1"/>
      <w:numFmt w:val="decimal"/>
      <w:lvlText w:val="%1."/>
      <w:lvlJc w:val="left"/>
      <w:pPr>
        <w:ind w:left="1004" w:hanging="360"/>
      </w:pPr>
      <w:rPr>
        <w:rFonts w:cs="Times New Roman" w:hint="default"/>
      </w:rPr>
    </w:lvl>
    <w:lvl w:ilvl="1" w:tplc="04190003" w:tentative="1">
      <w:start w:val="1"/>
      <w:numFmt w:val="lowerLetter"/>
      <w:lvlText w:val="%2."/>
      <w:lvlJc w:val="left"/>
      <w:pPr>
        <w:ind w:left="1724" w:hanging="360"/>
      </w:pPr>
      <w:rPr>
        <w:rFonts w:cs="Times New Roman"/>
      </w:rPr>
    </w:lvl>
    <w:lvl w:ilvl="2" w:tplc="04190005" w:tentative="1">
      <w:start w:val="1"/>
      <w:numFmt w:val="lowerRoman"/>
      <w:lvlText w:val="%3."/>
      <w:lvlJc w:val="right"/>
      <w:pPr>
        <w:ind w:left="2444" w:hanging="180"/>
      </w:pPr>
      <w:rPr>
        <w:rFonts w:cs="Times New Roman"/>
      </w:rPr>
    </w:lvl>
    <w:lvl w:ilvl="3" w:tplc="04190001" w:tentative="1">
      <w:start w:val="1"/>
      <w:numFmt w:val="decimal"/>
      <w:lvlText w:val="%4."/>
      <w:lvlJc w:val="left"/>
      <w:pPr>
        <w:ind w:left="3164" w:hanging="360"/>
      </w:pPr>
      <w:rPr>
        <w:rFonts w:cs="Times New Roman"/>
      </w:rPr>
    </w:lvl>
    <w:lvl w:ilvl="4" w:tplc="04190003" w:tentative="1">
      <w:start w:val="1"/>
      <w:numFmt w:val="lowerLetter"/>
      <w:lvlText w:val="%5."/>
      <w:lvlJc w:val="left"/>
      <w:pPr>
        <w:ind w:left="3884" w:hanging="360"/>
      </w:pPr>
      <w:rPr>
        <w:rFonts w:cs="Times New Roman"/>
      </w:rPr>
    </w:lvl>
    <w:lvl w:ilvl="5" w:tplc="04190005" w:tentative="1">
      <w:start w:val="1"/>
      <w:numFmt w:val="lowerRoman"/>
      <w:lvlText w:val="%6."/>
      <w:lvlJc w:val="right"/>
      <w:pPr>
        <w:ind w:left="4604" w:hanging="180"/>
      </w:pPr>
      <w:rPr>
        <w:rFonts w:cs="Times New Roman"/>
      </w:rPr>
    </w:lvl>
    <w:lvl w:ilvl="6" w:tplc="04190001" w:tentative="1">
      <w:start w:val="1"/>
      <w:numFmt w:val="decimal"/>
      <w:lvlText w:val="%7."/>
      <w:lvlJc w:val="left"/>
      <w:pPr>
        <w:ind w:left="5324" w:hanging="360"/>
      </w:pPr>
      <w:rPr>
        <w:rFonts w:cs="Times New Roman"/>
      </w:rPr>
    </w:lvl>
    <w:lvl w:ilvl="7" w:tplc="04190003" w:tentative="1">
      <w:start w:val="1"/>
      <w:numFmt w:val="lowerLetter"/>
      <w:lvlText w:val="%8."/>
      <w:lvlJc w:val="left"/>
      <w:pPr>
        <w:ind w:left="6044" w:hanging="360"/>
      </w:pPr>
      <w:rPr>
        <w:rFonts w:cs="Times New Roman"/>
      </w:rPr>
    </w:lvl>
    <w:lvl w:ilvl="8" w:tplc="04190005" w:tentative="1">
      <w:start w:val="1"/>
      <w:numFmt w:val="lowerRoman"/>
      <w:lvlText w:val="%9."/>
      <w:lvlJc w:val="right"/>
      <w:pPr>
        <w:ind w:left="6764" w:hanging="180"/>
      </w:pPr>
      <w:rPr>
        <w:rFonts w:cs="Times New Roman"/>
      </w:rPr>
    </w:lvl>
  </w:abstractNum>
  <w:abstractNum w:abstractNumId="47">
    <w:nsid w:val="411F0396"/>
    <w:multiLevelType w:val="hybridMultilevel"/>
    <w:tmpl w:val="624C94B2"/>
    <w:lvl w:ilvl="0" w:tplc="02CA5EA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3C23447"/>
    <w:multiLevelType w:val="hybridMultilevel"/>
    <w:tmpl w:val="895045F8"/>
    <w:lvl w:ilvl="0" w:tplc="C6D46F4C">
      <w:start w:val="1"/>
      <w:numFmt w:val="decimal"/>
      <w:lvlText w:val="%1."/>
      <w:lvlJc w:val="left"/>
      <w:pPr>
        <w:ind w:left="750" w:hanging="39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5866315"/>
    <w:multiLevelType w:val="hybridMultilevel"/>
    <w:tmpl w:val="6A384F5C"/>
    <w:lvl w:ilvl="0" w:tplc="FA4A9918">
      <w:start w:val="1"/>
      <w:numFmt w:val="decimal"/>
      <w:lvlText w:val="%1."/>
      <w:lvlJc w:val="left"/>
      <w:pPr>
        <w:ind w:left="750" w:hanging="39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9050A42"/>
    <w:multiLevelType w:val="hybridMultilevel"/>
    <w:tmpl w:val="5D0E6ED0"/>
    <w:lvl w:ilvl="0" w:tplc="0419000F">
      <w:start w:val="1"/>
      <w:numFmt w:val="decimal"/>
      <w:lvlText w:val="%1."/>
      <w:lvlJc w:val="left"/>
      <w:pPr>
        <w:ind w:left="72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1">
    <w:nsid w:val="493D61BF"/>
    <w:multiLevelType w:val="hybridMultilevel"/>
    <w:tmpl w:val="F98CF558"/>
    <w:lvl w:ilvl="0" w:tplc="226870C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C563664"/>
    <w:multiLevelType w:val="hybridMultilevel"/>
    <w:tmpl w:val="1B88BB40"/>
    <w:lvl w:ilvl="0" w:tplc="F890566A">
      <w:start w:val="1"/>
      <w:numFmt w:val="decimal"/>
      <w:lvlText w:val="%1."/>
      <w:lvlJc w:val="left"/>
      <w:pPr>
        <w:ind w:left="825" w:hanging="465"/>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DAF732B"/>
    <w:multiLevelType w:val="hybridMultilevel"/>
    <w:tmpl w:val="3EA81304"/>
    <w:lvl w:ilvl="0" w:tplc="B2A01096">
      <w:start w:val="1"/>
      <w:numFmt w:val="decimal"/>
      <w:lvlText w:val="%1."/>
      <w:lvlJc w:val="left"/>
      <w:pPr>
        <w:ind w:left="1635" w:hanging="5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F31555D"/>
    <w:multiLevelType w:val="hybridMultilevel"/>
    <w:tmpl w:val="3A2E4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D6419C"/>
    <w:multiLevelType w:val="hybridMultilevel"/>
    <w:tmpl w:val="7EC6FB8C"/>
    <w:lvl w:ilvl="0" w:tplc="801A09BA">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1E87FA4"/>
    <w:multiLevelType w:val="hybridMultilevel"/>
    <w:tmpl w:val="F884AC10"/>
    <w:lvl w:ilvl="0" w:tplc="02CA5EA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537F7403"/>
    <w:multiLevelType w:val="hybridMultilevel"/>
    <w:tmpl w:val="17987BC2"/>
    <w:lvl w:ilvl="0" w:tplc="1FC63BF8">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68C099A"/>
    <w:multiLevelType w:val="hybridMultilevel"/>
    <w:tmpl w:val="4DF8A326"/>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5A926B1A"/>
    <w:multiLevelType w:val="hybridMultilevel"/>
    <w:tmpl w:val="0472DAB6"/>
    <w:lvl w:ilvl="0" w:tplc="66CE5936">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0">
    <w:nsid w:val="5D263971"/>
    <w:multiLevelType w:val="hybridMultilevel"/>
    <w:tmpl w:val="7608A724"/>
    <w:lvl w:ilvl="0" w:tplc="3828ABE2">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5F342A3C"/>
    <w:multiLevelType w:val="hybridMultilevel"/>
    <w:tmpl w:val="770CA23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5F476622"/>
    <w:multiLevelType w:val="hybridMultilevel"/>
    <w:tmpl w:val="6D3ACF66"/>
    <w:lvl w:ilvl="0" w:tplc="7DC68DEE">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3">
    <w:nsid w:val="628148E0"/>
    <w:multiLevelType w:val="hybridMultilevel"/>
    <w:tmpl w:val="1BE6BA94"/>
    <w:lvl w:ilvl="0" w:tplc="04190005">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4">
    <w:nsid w:val="63190DBD"/>
    <w:multiLevelType w:val="hybridMultilevel"/>
    <w:tmpl w:val="68D8870A"/>
    <w:lvl w:ilvl="0" w:tplc="66CE5936">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5">
    <w:nsid w:val="637B4400"/>
    <w:multiLevelType w:val="hybridMultilevel"/>
    <w:tmpl w:val="321A93F4"/>
    <w:lvl w:ilvl="0" w:tplc="9D0EA4F0">
      <w:start w:val="1"/>
      <w:numFmt w:val="decimal"/>
      <w:lvlText w:val="%1."/>
      <w:lvlJc w:val="left"/>
      <w:pPr>
        <w:ind w:left="765" w:hanging="405"/>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68A07E1C"/>
    <w:multiLevelType w:val="hybridMultilevel"/>
    <w:tmpl w:val="8C1EFB12"/>
    <w:lvl w:ilvl="0" w:tplc="E8162630">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6B904C84"/>
    <w:multiLevelType w:val="hybridMultilevel"/>
    <w:tmpl w:val="1004E3DA"/>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6C497B9E"/>
    <w:multiLevelType w:val="hybridMultilevel"/>
    <w:tmpl w:val="B1988CDC"/>
    <w:lvl w:ilvl="0" w:tplc="A3A2E83E">
      <w:start w:val="1"/>
      <w:numFmt w:val="decimal"/>
      <w:pStyle w:val="a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71F45F77"/>
    <w:multiLevelType w:val="hybridMultilevel"/>
    <w:tmpl w:val="39CA4D3C"/>
    <w:lvl w:ilvl="0" w:tplc="33DA9FF4">
      <w:start w:val="1"/>
      <w:numFmt w:val="bullet"/>
      <w:pStyle w:val="20"/>
      <w:lvlText w:val=""/>
      <w:lvlJc w:val="left"/>
      <w:pPr>
        <w:ind w:left="2418" w:hanging="360"/>
      </w:pPr>
      <w:rPr>
        <w:rFonts w:ascii="Symbol" w:hAnsi="Symbol" w:hint="default"/>
      </w:rPr>
    </w:lvl>
    <w:lvl w:ilvl="1" w:tplc="04190019">
      <w:start w:val="1"/>
      <w:numFmt w:val="bullet"/>
      <w:pStyle w:val="21"/>
      <w:lvlText w:val="o"/>
      <w:lvlJc w:val="left"/>
      <w:pPr>
        <w:ind w:left="3141" w:hanging="360"/>
      </w:pPr>
      <w:rPr>
        <w:rFonts w:ascii="Courier New" w:hAnsi="Courier New" w:hint="default"/>
      </w:rPr>
    </w:lvl>
    <w:lvl w:ilvl="2" w:tplc="0419001B" w:tentative="1">
      <w:start w:val="1"/>
      <w:numFmt w:val="bullet"/>
      <w:lvlText w:val=""/>
      <w:lvlJc w:val="left"/>
      <w:pPr>
        <w:ind w:left="3861" w:hanging="360"/>
      </w:pPr>
      <w:rPr>
        <w:rFonts w:ascii="Wingdings" w:hAnsi="Wingdings" w:hint="default"/>
      </w:rPr>
    </w:lvl>
    <w:lvl w:ilvl="3" w:tplc="0419000F" w:tentative="1">
      <w:start w:val="1"/>
      <w:numFmt w:val="bullet"/>
      <w:lvlText w:val=""/>
      <w:lvlJc w:val="left"/>
      <w:pPr>
        <w:ind w:left="4581" w:hanging="360"/>
      </w:pPr>
      <w:rPr>
        <w:rFonts w:ascii="Symbol" w:hAnsi="Symbol" w:hint="default"/>
      </w:rPr>
    </w:lvl>
    <w:lvl w:ilvl="4" w:tplc="04190019" w:tentative="1">
      <w:start w:val="1"/>
      <w:numFmt w:val="bullet"/>
      <w:lvlText w:val="o"/>
      <w:lvlJc w:val="left"/>
      <w:pPr>
        <w:ind w:left="5301" w:hanging="360"/>
      </w:pPr>
      <w:rPr>
        <w:rFonts w:ascii="Courier New" w:hAnsi="Courier New" w:hint="default"/>
      </w:rPr>
    </w:lvl>
    <w:lvl w:ilvl="5" w:tplc="0419001B" w:tentative="1">
      <w:start w:val="1"/>
      <w:numFmt w:val="bullet"/>
      <w:lvlText w:val=""/>
      <w:lvlJc w:val="left"/>
      <w:pPr>
        <w:ind w:left="6021" w:hanging="360"/>
      </w:pPr>
      <w:rPr>
        <w:rFonts w:ascii="Wingdings" w:hAnsi="Wingdings" w:hint="default"/>
      </w:rPr>
    </w:lvl>
    <w:lvl w:ilvl="6" w:tplc="0419000F" w:tentative="1">
      <w:start w:val="1"/>
      <w:numFmt w:val="bullet"/>
      <w:lvlText w:val=""/>
      <w:lvlJc w:val="left"/>
      <w:pPr>
        <w:ind w:left="6741" w:hanging="360"/>
      </w:pPr>
      <w:rPr>
        <w:rFonts w:ascii="Symbol" w:hAnsi="Symbol" w:hint="default"/>
      </w:rPr>
    </w:lvl>
    <w:lvl w:ilvl="7" w:tplc="04190019" w:tentative="1">
      <w:start w:val="1"/>
      <w:numFmt w:val="bullet"/>
      <w:lvlText w:val="o"/>
      <w:lvlJc w:val="left"/>
      <w:pPr>
        <w:ind w:left="7461" w:hanging="360"/>
      </w:pPr>
      <w:rPr>
        <w:rFonts w:ascii="Courier New" w:hAnsi="Courier New" w:hint="default"/>
      </w:rPr>
    </w:lvl>
    <w:lvl w:ilvl="8" w:tplc="0419001B" w:tentative="1">
      <w:start w:val="1"/>
      <w:numFmt w:val="bullet"/>
      <w:lvlText w:val=""/>
      <w:lvlJc w:val="left"/>
      <w:pPr>
        <w:ind w:left="8181" w:hanging="360"/>
      </w:pPr>
      <w:rPr>
        <w:rFonts w:ascii="Wingdings" w:hAnsi="Wingdings" w:hint="default"/>
      </w:rPr>
    </w:lvl>
  </w:abstractNum>
  <w:abstractNum w:abstractNumId="70">
    <w:nsid w:val="7201557B"/>
    <w:multiLevelType w:val="hybridMultilevel"/>
    <w:tmpl w:val="778EE1B4"/>
    <w:lvl w:ilvl="0" w:tplc="97DAECEE">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39C0181"/>
    <w:multiLevelType w:val="hybridMultilevel"/>
    <w:tmpl w:val="9D0C85BC"/>
    <w:lvl w:ilvl="0" w:tplc="713A4506">
      <w:start w:val="1"/>
      <w:numFmt w:val="decimal"/>
      <w:lvlText w:val="%1."/>
      <w:lvlJc w:val="left"/>
      <w:pPr>
        <w:tabs>
          <w:tab w:val="num" w:pos="64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759A6753"/>
    <w:multiLevelType w:val="hybridMultilevel"/>
    <w:tmpl w:val="047430C6"/>
    <w:lvl w:ilvl="0" w:tplc="A49687D8">
      <w:start w:val="1"/>
      <w:numFmt w:val="decimal"/>
      <w:pStyle w:val="4"/>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76FB4D37"/>
    <w:multiLevelType w:val="hybridMultilevel"/>
    <w:tmpl w:val="0B226354"/>
    <w:lvl w:ilvl="0" w:tplc="C67863B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4">
    <w:nsid w:val="78C73337"/>
    <w:multiLevelType w:val="hybridMultilevel"/>
    <w:tmpl w:val="EC2C10F0"/>
    <w:lvl w:ilvl="0" w:tplc="00001649">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9352C01"/>
    <w:multiLevelType w:val="hybridMultilevel"/>
    <w:tmpl w:val="721E6978"/>
    <w:lvl w:ilvl="0" w:tplc="258CF3C6">
      <w:start w:val="1"/>
      <w:numFmt w:val="decimal"/>
      <w:lvlText w:val="%1."/>
      <w:lvlJc w:val="left"/>
      <w:pPr>
        <w:ind w:left="975" w:hanging="61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7A3B6EA3"/>
    <w:multiLevelType w:val="multilevel"/>
    <w:tmpl w:val="F5F8D3DA"/>
    <w:lvl w:ilvl="0">
      <w:start w:val="1"/>
      <w:numFmt w:val="decimal"/>
      <w:lvlText w:val="%1."/>
      <w:lvlJc w:val="left"/>
      <w:pPr>
        <w:tabs>
          <w:tab w:val="num" w:pos="644"/>
        </w:tabs>
        <w:ind w:firstLine="284"/>
      </w:pPr>
      <w:rPr>
        <w:rFonts w:cs="Times New Roman" w:hint="default"/>
      </w:rPr>
    </w:lvl>
    <w:lvl w:ilvl="1">
      <w:start w:val="9"/>
      <w:numFmt w:val="decimal"/>
      <w:isLgl/>
      <w:lvlText w:val="%1.%2."/>
      <w:lvlJc w:val="left"/>
      <w:pPr>
        <w:ind w:left="734" w:hanging="450"/>
      </w:pPr>
      <w:rPr>
        <w:rFonts w:cs="Times New Roman" w:hint="default"/>
        <w:color w:val="000000"/>
      </w:rPr>
    </w:lvl>
    <w:lvl w:ilvl="2">
      <w:start w:val="9"/>
      <w:numFmt w:val="decimal"/>
      <w:isLgl/>
      <w:lvlText w:val="%1.%2.%3."/>
      <w:lvlJc w:val="left"/>
      <w:pPr>
        <w:ind w:left="1004" w:hanging="720"/>
      </w:pPr>
      <w:rPr>
        <w:rFonts w:cs="Times New Roman" w:hint="default"/>
        <w:color w:val="000000"/>
      </w:rPr>
    </w:lvl>
    <w:lvl w:ilvl="3">
      <w:start w:val="1"/>
      <w:numFmt w:val="decimal"/>
      <w:isLgl/>
      <w:lvlText w:val="%1.%2.%3.%4."/>
      <w:lvlJc w:val="left"/>
      <w:pPr>
        <w:ind w:left="1004" w:hanging="720"/>
      </w:pPr>
      <w:rPr>
        <w:rFonts w:cs="Times New Roman" w:hint="default"/>
        <w:color w:val="000000"/>
      </w:rPr>
    </w:lvl>
    <w:lvl w:ilvl="4">
      <w:start w:val="1"/>
      <w:numFmt w:val="decimal"/>
      <w:isLgl/>
      <w:lvlText w:val="%1.%2.%3.%4.%5."/>
      <w:lvlJc w:val="left"/>
      <w:pPr>
        <w:ind w:left="1364" w:hanging="1080"/>
      </w:pPr>
      <w:rPr>
        <w:rFonts w:cs="Times New Roman" w:hint="default"/>
        <w:color w:val="000000"/>
      </w:rPr>
    </w:lvl>
    <w:lvl w:ilvl="5">
      <w:start w:val="1"/>
      <w:numFmt w:val="decimal"/>
      <w:isLgl/>
      <w:lvlText w:val="%1.%2.%3.%4.%5.%6."/>
      <w:lvlJc w:val="left"/>
      <w:pPr>
        <w:ind w:left="1364" w:hanging="1080"/>
      </w:pPr>
      <w:rPr>
        <w:rFonts w:cs="Times New Roman" w:hint="default"/>
        <w:color w:val="000000"/>
      </w:rPr>
    </w:lvl>
    <w:lvl w:ilvl="6">
      <w:start w:val="1"/>
      <w:numFmt w:val="decimal"/>
      <w:isLgl/>
      <w:lvlText w:val="%1.%2.%3.%4.%5.%6.%7."/>
      <w:lvlJc w:val="left"/>
      <w:pPr>
        <w:ind w:left="1364" w:hanging="1080"/>
      </w:pPr>
      <w:rPr>
        <w:rFonts w:cs="Times New Roman" w:hint="default"/>
        <w:color w:val="000000"/>
      </w:rPr>
    </w:lvl>
    <w:lvl w:ilvl="7">
      <w:start w:val="1"/>
      <w:numFmt w:val="decimal"/>
      <w:isLgl/>
      <w:lvlText w:val="%1.%2.%3.%4.%5.%6.%7.%8."/>
      <w:lvlJc w:val="left"/>
      <w:pPr>
        <w:ind w:left="1724" w:hanging="1440"/>
      </w:pPr>
      <w:rPr>
        <w:rFonts w:cs="Times New Roman" w:hint="default"/>
        <w:color w:val="000000"/>
      </w:rPr>
    </w:lvl>
    <w:lvl w:ilvl="8">
      <w:start w:val="1"/>
      <w:numFmt w:val="decimal"/>
      <w:isLgl/>
      <w:lvlText w:val="%1.%2.%3.%4.%5.%6.%7.%8.%9."/>
      <w:lvlJc w:val="left"/>
      <w:pPr>
        <w:ind w:left="1724" w:hanging="1440"/>
      </w:pPr>
      <w:rPr>
        <w:rFonts w:cs="Times New Roman" w:hint="default"/>
        <w:color w:val="000000"/>
      </w:rPr>
    </w:lvl>
  </w:abstractNum>
  <w:abstractNum w:abstractNumId="77">
    <w:nsid w:val="7AC53715"/>
    <w:multiLevelType w:val="hybridMultilevel"/>
    <w:tmpl w:val="604A4BE2"/>
    <w:lvl w:ilvl="0" w:tplc="5E1A82AC">
      <w:start w:val="1"/>
      <w:numFmt w:val="decimal"/>
      <w:lvlText w:val="%1."/>
      <w:lvlJc w:val="left"/>
      <w:pPr>
        <w:ind w:left="795" w:hanging="4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7C6B74EB"/>
    <w:multiLevelType w:val="hybridMultilevel"/>
    <w:tmpl w:val="75469608"/>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C8009BC"/>
    <w:multiLevelType w:val="hybridMultilevel"/>
    <w:tmpl w:val="3EA81304"/>
    <w:lvl w:ilvl="0" w:tplc="B2A01096">
      <w:start w:val="1"/>
      <w:numFmt w:val="decimal"/>
      <w:lvlText w:val="%1."/>
      <w:lvlJc w:val="left"/>
      <w:pPr>
        <w:ind w:left="1635" w:hanging="5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7D771298"/>
    <w:multiLevelType w:val="hybridMultilevel"/>
    <w:tmpl w:val="ED3E00BC"/>
    <w:lvl w:ilvl="0" w:tplc="3A1C91EE">
      <w:start w:val="1"/>
      <w:numFmt w:val="decimal"/>
      <w:lvlText w:val="%1."/>
      <w:lvlJc w:val="left"/>
      <w:pPr>
        <w:ind w:left="72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1">
    <w:nsid w:val="7E8B77C7"/>
    <w:multiLevelType w:val="hybridMultilevel"/>
    <w:tmpl w:val="A17A386C"/>
    <w:lvl w:ilvl="0" w:tplc="66CE5936">
      <w:start w:val="1"/>
      <w:numFmt w:val="decimal"/>
      <w:lvlText w:val="%1."/>
      <w:lvlJc w:val="left"/>
      <w:pPr>
        <w:ind w:left="1004" w:hanging="360"/>
      </w:pPr>
      <w:rPr>
        <w:rFonts w:cs="Times New Roman" w:hint="default"/>
      </w:rPr>
    </w:lvl>
    <w:lvl w:ilvl="1" w:tplc="04190003" w:tentative="1">
      <w:start w:val="1"/>
      <w:numFmt w:val="lowerLetter"/>
      <w:lvlText w:val="%2."/>
      <w:lvlJc w:val="left"/>
      <w:pPr>
        <w:ind w:left="1724" w:hanging="360"/>
      </w:pPr>
      <w:rPr>
        <w:rFonts w:cs="Times New Roman"/>
      </w:rPr>
    </w:lvl>
    <w:lvl w:ilvl="2" w:tplc="04190005" w:tentative="1">
      <w:start w:val="1"/>
      <w:numFmt w:val="lowerRoman"/>
      <w:lvlText w:val="%3."/>
      <w:lvlJc w:val="right"/>
      <w:pPr>
        <w:ind w:left="2444" w:hanging="180"/>
      </w:pPr>
      <w:rPr>
        <w:rFonts w:cs="Times New Roman"/>
      </w:rPr>
    </w:lvl>
    <w:lvl w:ilvl="3" w:tplc="04190001" w:tentative="1">
      <w:start w:val="1"/>
      <w:numFmt w:val="decimal"/>
      <w:lvlText w:val="%4."/>
      <w:lvlJc w:val="left"/>
      <w:pPr>
        <w:ind w:left="3164" w:hanging="360"/>
      </w:pPr>
      <w:rPr>
        <w:rFonts w:cs="Times New Roman"/>
      </w:rPr>
    </w:lvl>
    <w:lvl w:ilvl="4" w:tplc="04190003" w:tentative="1">
      <w:start w:val="1"/>
      <w:numFmt w:val="lowerLetter"/>
      <w:lvlText w:val="%5."/>
      <w:lvlJc w:val="left"/>
      <w:pPr>
        <w:ind w:left="3884" w:hanging="360"/>
      </w:pPr>
      <w:rPr>
        <w:rFonts w:cs="Times New Roman"/>
      </w:rPr>
    </w:lvl>
    <w:lvl w:ilvl="5" w:tplc="04190005" w:tentative="1">
      <w:start w:val="1"/>
      <w:numFmt w:val="lowerRoman"/>
      <w:lvlText w:val="%6."/>
      <w:lvlJc w:val="right"/>
      <w:pPr>
        <w:ind w:left="4604" w:hanging="180"/>
      </w:pPr>
      <w:rPr>
        <w:rFonts w:cs="Times New Roman"/>
      </w:rPr>
    </w:lvl>
    <w:lvl w:ilvl="6" w:tplc="04190001" w:tentative="1">
      <w:start w:val="1"/>
      <w:numFmt w:val="decimal"/>
      <w:lvlText w:val="%7."/>
      <w:lvlJc w:val="left"/>
      <w:pPr>
        <w:ind w:left="5324" w:hanging="360"/>
      </w:pPr>
      <w:rPr>
        <w:rFonts w:cs="Times New Roman"/>
      </w:rPr>
    </w:lvl>
    <w:lvl w:ilvl="7" w:tplc="04190003" w:tentative="1">
      <w:start w:val="1"/>
      <w:numFmt w:val="lowerLetter"/>
      <w:lvlText w:val="%8."/>
      <w:lvlJc w:val="left"/>
      <w:pPr>
        <w:ind w:left="6044" w:hanging="360"/>
      </w:pPr>
      <w:rPr>
        <w:rFonts w:cs="Times New Roman"/>
      </w:rPr>
    </w:lvl>
    <w:lvl w:ilvl="8" w:tplc="04190005" w:tentative="1">
      <w:start w:val="1"/>
      <w:numFmt w:val="lowerRoman"/>
      <w:lvlText w:val="%9."/>
      <w:lvlJc w:val="right"/>
      <w:pPr>
        <w:ind w:left="6764" w:hanging="180"/>
      </w:pPr>
      <w:rPr>
        <w:rFonts w:cs="Times New Roman"/>
      </w:rPr>
    </w:lvl>
  </w:abstractNum>
  <w:abstractNum w:abstractNumId="82">
    <w:nsid w:val="7FDF7112"/>
    <w:multiLevelType w:val="hybridMultilevel"/>
    <w:tmpl w:val="2878CE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68"/>
  </w:num>
  <w:num w:numId="5">
    <w:abstractNumId w:val="8"/>
  </w:num>
  <w:num w:numId="6">
    <w:abstractNumId w:val="43"/>
  </w:num>
  <w:num w:numId="7">
    <w:abstractNumId w:val="2"/>
  </w:num>
  <w:num w:numId="8">
    <w:abstractNumId w:val="0"/>
  </w:num>
  <w:num w:numId="9">
    <w:abstractNumId w:val="25"/>
  </w:num>
  <w:num w:numId="10">
    <w:abstractNumId w:val="12"/>
  </w:num>
  <w:num w:numId="11">
    <w:abstractNumId w:val="6"/>
  </w:num>
  <w:num w:numId="12">
    <w:abstractNumId w:val="44"/>
  </w:num>
  <w:num w:numId="13">
    <w:abstractNumId w:val="20"/>
  </w:num>
  <w:num w:numId="14">
    <w:abstractNumId w:val="54"/>
  </w:num>
  <w:num w:numId="15">
    <w:abstractNumId w:val="14"/>
  </w:num>
  <w:num w:numId="16">
    <w:abstractNumId w:val="34"/>
  </w:num>
  <w:num w:numId="17">
    <w:abstractNumId w:val="32"/>
  </w:num>
  <w:num w:numId="18">
    <w:abstractNumId w:val="72"/>
  </w:num>
  <w:num w:numId="19">
    <w:abstractNumId w:val="7"/>
  </w:num>
  <w:num w:numId="20">
    <w:abstractNumId w:val="50"/>
  </w:num>
  <w:num w:numId="21">
    <w:abstractNumId w:val="41"/>
  </w:num>
  <w:num w:numId="22">
    <w:abstractNumId w:val="11"/>
  </w:num>
  <w:num w:numId="23">
    <w:abstractNumId w:val="80"/>
  </w:num>
  <w:num w:numId="24">
    <w:abstractNumId w:val="21"/>
  </w:num>
  <w:num w:numId="25">
    <w:abstractNumId w:val="10"/>
  </w:num>
  <w:num w:numId="26">
    <w:abstractNumId w:val="63"/>
  </w:num>
  <w:num w:numId="27">
    <w:abstractNumId w:val="64"/>
  </w:num>
  <w:num w:numId="28">
    <w:abstractNumId w:val="27"/>
  </w:num>
  <w:num w:numId="29">
    <w:abstractNumId w:val="29"/>
  </w:num>
  <w:num w:numId="30">
    <w:abstractNumId w:val="59"/>
  </w:num>
  <w:num w:numId="31">
    <w:abstractNumId w:val="23"/>
  </w:num>
  <w:num w:numId="32">
    <w:abstractNumId w:val="81"/>
  </w:num>
  <w:num w:numId="33">
    <w:abstractNumId w:val="73"/>
  </w:num>
  <w:num w:numId="34">
    <w:abstractNumId w:val="46"/>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57"/>
  </w:num>
  <w:num w:numId="41">
    <w:abstractNumId w:val="58"/>
  </w:num>
  <w:num w:numId="42">
    <w:abstractNumId w:val="19"/>
  </w:num>
  <w:num w:numId="43">
    <w:abstractNumId w:val="30"/>
  </w:num>
  <w:num w:numId="44">
    <w:abstractNumId w:val="51"/>
  </w:num>
  <w:num w:numId="45">
    <w:abstractNumId w:val="78"/>
  </w:num>
  <w:num w:numId="46">
    <w:abstractNumId w:val="9"/>
  </w:num>
  <w:num w:numId="47">
    <w:abstractNumId w:val="48"/>
  </w:num>
  <w:num w:numId="48">
    <w:abstractNumId w:val="77"/>
  </w:num>
  <w:num w:numId="49">
    <w:abstractNumId w:val="40"/>
  </w:num>
  <w:num w:numId="50">
    <w:abstractNumId w:val="16"/>
  </w:num>
  <w:num w:numId="51">
    <w:abstractNumId w:val="75"/>
  </w:num>
  <w:num w:numId="52">
    <w:abstractNumId w:val="49"/>
  </w:num>
  <w:num w:numId="53">
    <w:abstractNumId w:val="38"/>
  </w:num>
  <w:num w:numId="54">
    <w:abstractNumId w:val="67"/>
  </w:num>
  <w:num w:numId="55">
    <w:abstractNumId w:val="26"/>
  </w:num>
  <w:num w:numId="56">
    <w:abstractNumId w:val="52"/>
  </w:num>
  <w:num w:numId="57">
    <w:abstractNumId w:val="17"/>
  </w:num>
  <w:num w:numId="58">
    <w:abstractNumId w:val="55"/>
  </w:num>
  <w:num w:numId="59">
    <w:abstractNumId w:val="37"/>
  </w:num>
  <w:num w:numId="60">
    <w:abstractNumId w:val="53"/>
  </w:num>
  <w:num w:numId="61">
    <w:abstractNumId w:val="79"/>
  </w:num>
  <w:num w:numId="62">
    <w:abstractNumId w:val="62"/>
  </w:num>
  <w:num w:numId="63">
    <w:abstractNumId w:val="39"/>
  </w:num>
  <w:num w:numId="64">
    <w:abstractNumId w:val="45"/>
  </w:num>
  <w:num w:numId="65">
    <w:abstractNumId w:val="69"/>
  </w:num>
  <w:num w:numId="66">
    <w:abstractNumId w:val="61"/>
  </w:num>
  <w:num w:numId="67">
    <w:abstractNumId w:val="33"/>
  </w:num>
  <w:num w:numId="68">
    <w:abstractNumId w:val="42"/>
  </w:num>
  <w:num w:numId="69">
    <w:abstractNumId w:val="82"/>
  </w:num>
  <w:num w:numId="70">
    <w:abstractNumId w:val="35"/>
  </w:num>
  <w:num w:numId="71">
    <w:abstractNumId w:val="24"/>
  </w:num>
  <w:num w:numId="72">
    <w:abstractNumId w:val="36"/>
  </w:num>
  <w:num w:numId="73">
    <w:abstractNumId w:val="5"/>
  </w:num>
  <w:num w:numId="74">
    <w:abstractNumId w:val="74"/>
  </w:num>
  <w:num w:numId="75">
    <w:abstractNumId w:val="31"/>
  </w:num>
  <w:num w:numId="76">
    <w:abstractNumId w:val="60"/>
  </w:num>
  <w:num w:numId="77">
    <w:abstractNumId w:val="70"/>
  </w:num>
  <w:num w:numId="78">
    <w:abstractNumId w:val="65"/>
  </w:num>
  <w:num w:numId="79">
    <w:abstractNumId w:val="66"/>
  </w:num>
  <w:num w:numId="80">
    <w:abstractNumId w:val="28"/>
  </w:num>
  <w:num w:numId="81">
    <w:abstractNumId w:val="47"/>
  </w:num>
  <w:num w:numId="82">
    <w:abstractNumId w:val="15"/>
  </w:num>
  <w:num w:numId="83">
    <w:abstractNumId w:val="5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57A"/>
    <w:rsid w:val="00001759"/>
    <w:rsid w:val="00003374"/>
    <w:rsid w:val="000049DA"/>
    <w:rsid w:val="0000533E"/>
    <w:rsid w:val="00010E92"/>
    <w:rsid w:val="000113A1"/>
    <w:rsid w:val="00012E65"/>
    <w:rsid w:val="00013D19"/>
    <w:rsid w:val="00015359"/>
    <w:rsid w:val="00015609"/>
    <w:rsid w:val="00016D80"/>
    <w:rsid w:val="000207F2"/>
    <w:rsid w:val="000237EF"/>
    <w:rsid w:val="0002432F"/>
    <w:rsid w:val="000261D9"/>
    <w:rsid w:val="00026F41"/>
    <w:rsid w:val="00030B12"/>
    <w:rsid w:val="00031E74"/>
    <w:rsid w:val="000326EF"/>
    <w:rsid w:val="00033114"/>
    <w:rsid w:val="0003492E"/>
    <w:rsid w:val="00035E87"/>
    <w:rsid w:val="00040469"/>
    <w:rsid w:val="0004226D"/>
    <w:rsid w:val="000505DE"/>
    <w:rsid w:val="00051C91"/>
    <w:rsid w:val="000536FE"/>
    <w:rsid w:val="00053BBF"/>
    <w:rsid w:val="0005406D"/>
    <w:rsid w:val="00061908"/>
    <w:rsid w:val="00065FFC"/>
    <w:rsid w:val="00070207"/>
    <w:rsid w:val="0007111D"/>
    <w:rsid w:val="0007388D"/>
    <w:rsid w:val="00074CCA"/>
    <w:rsid w:val="00075E12"/>
    <w:rsid w:val="00077343"/>
    <w:rsid w:val="000867A2"/>
    <w:rsid w:val="000868EF"/>
    <w:rsid w:val="0009078D"/>
    <w:rsid w:val="000955C6"/>
    <w:rsid w:val="000A01FA"/>
    <w:rsid w:val="000A183F"/>
    <w:rsid w:val="000A1A59"/>
    <w:rsid w:val="000A2395"/>
    <w:rsid w:val="000A2E61"/>
    <w:rsid w:val="000A314E"/>
    <w:rsid w:val="000A3682"/>
    <w:rsid w:val="000A51E7"/>
    <w:rsid w:val="000A55E6"/>
    <w:rsid w:val="000A6A89"/>
    <w:rsid w:val="000B18B7"/>
    <w:rsid w:val="000B374B"/>
    <w:rsid w:val="000B4C99"/>
    <w:rsid w:val="000B5F8D"/>
    <w:rsid w:val="000B6E63"/>
    <w:rsid w:val="000C1043"/>
    <w:rsid w:val="000C1CC8"/>
    <w:rsid w:val="000C28F0"/>
    <w:rsid w:val="000C60F4"/>
    <w:rsid w:val="000D07CF"/>
    <w:rsid w:val="000D0C33"/>
    <w:rsid w:val="000D2947"/>
    <w:rsid w:val="000D4C5C"/>
    <w:rsid w:val="000D5DCA"/>
    <w:rsid w:val="000D6B31"/>
    <w:rsid w:val="000E054D"/>
    <w:rsid w:val="000E0A2A"/>
    <w:rsid w:val="000E0AD2"/>
    <w:rsid w:val="000E152A"/>
    <w:rsid w:val="000E235F"/>
    <w:rsid w:val="000E5F8A"/>
    <w:rsid w:val="000E74A3"/>
    <w:rsid w:val="000F0D0C"/>
    <w:rsid w:val="000F0F88"/>
    <w:rsid w:val="000F188F"/>
    <w:rsid w:val="000F4F83"/>
    <w:rsid w:val="000F6CEE"/>
    <w:rsid w:val="000F79DA"/>
    <w:rsid w:val="001002D3"/>
    <w:rsid w:val="00101A5F"/>
    <w:rsid w:val="0010241D"/>
    <w:rsid w:val="001024D3"/>
    <w:rsid w:val="001045F0"/>
    <w:rsid w:val="00104A8F"/>
    <w:rsid w:val="00104C9D"/>
    <w:rsid w:val="00107E44"/>
    <w:rsid w:val="0011122E"/>
    <w:rsid w:val="00113294"/>
    <w:rsid w:val="0011400F"/>
    <w:rsid w:val="00116513"/>
    <w:rsid w:val="001210B3"/>
    <w:rsid w:val="0012151C"/>
    <w:rsid w:val="00121912"/>
    <w:rsid w:val="00121AA8"/>
    <w:rsid w:val="00122296"/>
    <w:rsid w:val="00122BE9"/>
    <w:rsid w:val="00124765"/>
    <w:rsid w:val="0012683E"/>
    <w:rsid w:val="00131E48"/>
    <w:rsid w:val="0013323A"/>
    <w:rsid w:val="00136035"/>
    <w:rsid w:val="001362BE"/>
    <w:rsid w:val="0013657A"/>
    <w:rsid w:val="00136BEC"/>
    <w:rsid w:val="00147E4F"/>
    <w:rsid w:val="00151501"/>
    <w:rsid w:val="001518D3"/>
    <w:rsid w:val="00151C6D"/>
    <w:rsid w:val="00152AF9"/>
    <w:rsid w:val="00152E97"/>
    <w:rsid w:val="0015476F"/>
    <w:rsid w:val="00165642"/>
    <w:rsid w:val="00166D08"/>
    <w:rsid w:val="00171571"/>
    <w:rsid w:val="001736D5"/>
    <w:rsid w:val="001750A4"/>
    <w:rsid w:val="001765D0"/>
    <w:rsid w:val="00181B15"/>
    <w:rsid w:val="00181CF1"/>
    <w:rsid w:val="001867F7"/>
    <w:rsid w:val="00186DF1"/>
    <w:rsid w:val="001907B4"/>
    <w:rsid w:val="00191F4B"/>
    <w:rsid w:val="001926F4"/>
    <w:rsid w:val="00192D93"/>
    <w:rsid w:val="00193EB1"/>
    <w:rsid w:val="0019565F"/>
    <w:rsid w:val="00196952"/>
    <w:rsid w:val="001970AA"/>
    <w:rsid w:val="001A2087"/>
    <w:rsid w:val="001A3511"/>
    <w:rsid w:val="001A36DE"/>
    <w:rsid w:val="001A3B33"/>
    <w:rsid w:val="001A546F"/>
    <w:rsid w:val="001A7051"/>
    <w:rsid w:val="001A7371"/>
    <w:rsid w:val="001A7E82"/>
    <w:rsid w:val="001B02CD"/>
    <w:rsid w:val="001B2264"/>
    <w:rsid w:val="001B2E2C"/>
    <w:rsid w:val="001B569D"/>
    <w:rsid w:val="001B66AE"/>
    <w:rsid w:val="001B6CBD"/>
    <w:rsid w:val="001B77F9"/>
    <w:rsid w:val="001C0038"/>
    <w:rsid w:val="001C0556"/>
    <w:rsid w:val="001C1105"/>
    <w:rsid w:val="001C1A50"/>
    <w:rsid w:val="001C233C"/>
    <w:rsid w:val="001C2B78"/>
    <w:rsid w:val="001C691B"/>
    <w:rsid w:val="001C6E20"/>
    <w:rsid w:val="001C6F0A"/>
    <w:rsid w:val="001D2414"/>
    <w:rsid w:val="001D3733"/>
    <w:rsid w:val="001D3F7F"/>
    <w:rsid w:val="001D4AD2"/>
    <w:rsid w:val="001D5073"/>
    <w:rsid w:val="001D58F5"/>
    <w:rsid w:val="001D5A25"/>
    <w:rsid w:val="001D69D8"/>
    <w:rsid w:val="001D74FC"/>
    <w:rsid w:val="001E2E70"/>
    <w:rsid w:val="001E417F"/>
    <w:rsid w:val="001E5511"/>
    <w:rsid w:val="001F101B"/>
    <w:rsid w:val="001F3F62"/>
    <w:rsid w:val="00202BD4"/>
    <w:rsid w:val="00203C19"/>
    <w:rsid w:val="002045A6"/>
    <w:rsid w:val="00204968"/>
    <w:rsid w:val="00204E44"/>
    <w:rsid w:val="00207B01"/>
    <w:rsid w:val="00207D72"/>
    <w:rsid w:val="002160E2"/>
    <w:rsid w:val="00216297"/>
    <w:rsid w:val="0021671E"/>
    <w:rsid w:val="00217D75"/>
    <w:rsid w:val="0022455D"/>
    <w:rsid w:val="00224622"/>
    <w:rsid w:val="00225B10"/>
    <w:rsid w:val="00226A3F"/>
    <w:rsid w:val="00227417"/>
    <w:rsid w:val="00227BBE"/>
    <w:rsid w:val="00230F3D"/>
    <w:rsid w:val="0023128B"/>
    <w:rsid w:val="00233135"/>
    <w:rsid w:val="0023414C"/>
    <w:rsid w:val="0023560F"/>
    <w:rsid w:val="00235EC6"/>
    <w:rsid w:val="002419D0"/>
    <w:rsid w:val="00244B38"/>
    <w:rsid w:val="00244CA8"/>
    <w:rsid w:val="00244D07"/>
    <w:rsid w:val="002464E1"/>
    <w:rsid w:val="00247009"/>
    <w:rsid w:val="00247734"/>
    <w:rsid w:val="0025447E"/>
    <w:rsid w:val="0025492E"/>
    <w:rsid w:val="00257D17"/>
    <w:rsid w:val="002613EC"/>
    <w:rsid w:val="00263C0A"/>
    <w:rsid w:val="002648BE"/>
    <w:rsid w:val="002650D7"/>
    <w:rsid w:val="00267813"/>
    <w:rsid w:val="00270BC9"/>
    <w:rsid w:val="0027136D"/>
    <w:rsid w:val="002715FF"/>
    <w:rsid w:val="00271A9E"/>
    <w:rsid w:val="00274241"/>
    <w:rsid w:val="00275972"/>
    <w:rsid w:val="00277F3D"/>
    <w:rsid w:val="00282000"/>
    <w:rsid w:val="00282FAB"/>
    <w:rsid w:val="002853B0"/>
    <w:rsid w:val="0028581C"/>
    <w:rsid w:val="00287681"/>
    <w:rsid w:val="00292CAD"/>
    <w:rsid w:val="00293BA0"/>
    <w:rsid w:val="00296AEE"/>
    <w:rsid w:val="00296FBE"/>
    <w:rsid w:val="0029751D"/>
    <w:rsid w:val="002A4666"/>
    <w:rsid w:val="002A47FA"/>
    <w:rsid w:val="002B0263"/>
    <w:rsid w:val="002B0280"/>
    <w:rsid w:val="002B02B7"/>
    <w:rsid w:val="002B2295"/>
    <w:rsid w:val="002B6232"/>
    <w:rsid w:val="002C16DB"/>
    <w:rsid w:val="002C241C"/>
    <w:rsid w:val="002C3C3D"/>
    <w:rsid w:val="002C6D4F"/>
    <w:rsid w:val="002D0657"/>
    <w:rsid w:val="002D275C"/>
    <w:rsid w:val="002D3C22"/>
    <w:rsid w:val="002D799F"/>
    <w:rsid w:val="002D7B72"/>
    <w:rsid w:val="002E05EF"/>
    <w:rsid w:val="002E20D1"/>
    <w:rsid w:val="002E20DA"/>
    <w:rsid w:val="002E276E"/>
    <w:rsid w:val="002E57C7"/>
    <w:rsid w:val="002E756F"/>
    <w:rsid w:val="002E7A7B"/>
    <w:rsid w:val="002F3831"/>
    <w:rsid w:val="002F4297"/>
    <w:rsid w:val="002F6657"/>
    <w:rsid w:val="003033BC"/>
    <w:rsid w:val="00305F46"/>
    <w:rsid w:val="00306818"/>
    <w:rsid w:val="00310CF0"/>
    <w:rsid w:val="003121E7"/>
    <w:rsid w:val="00313C45"/>
    <w:rsid w:val="00314499"/>
    <w:rsid w:val="0031514C"/>
    <w:rsid w:val="00316807"/>
    <w:rsid w:val="00316A2F"/>
    <w:rsid w:val="00320F7C"/>
    <w:rsid w:val="00320FE6"/>
    <w:rsid w:val="00321F7D"/>
    <w:rsid w:val="0032291A"/>
    <w:rsid w:val="003238DD"/>
    <w:rsid w:val="0032448F"/>
    <w:rsid w:val="00324734"/>
    <w:rsid w:val="00324C18"/>
    <w:rsid w:val="003251BB"/>
    <w:rsid w:val="003251E4"/>
    <w:rsid w:val="00325F99"/>
    <w:rsid w:val="00326508"/>
    <w:rsid w:val="00330FAE"/>
    <w:rsid w:val="00337E0A"/>
    <w:rsid w:val="00340CD0"/>
    <w:rsid w:val="00341654"/>
    <w:rsid w:val="00341692"/>
    <w:rsid w:val="00341E61"/>
    <w:rsid w:val="00342550"/>
    <w:rsid w:val="00342D67"/>
    <w:rsid w:val="00345679"/>
    <w:rsid w:val="003462F9"/>
    <w:rsid w:val="003470D8"/>
    <w:rsid w:val="003502C8"/>
    <w:rsid w:val="003513C4"/>
    <w:rsid w:val="00353F76"/>
    <w:rsid w:val="003542B1"/>
    <w:rsid w:val="00354F76"/>
    <w:rsid w:val="003553FF"/>
    <w:rsid w:val="00360A79"/>
    <w:rsid w:val="0036199F"/>
    <w:rsid w:val="00362494"/>
    <w:rsid w:val="003632D7"/>
    <w:rsid w:val="0036332A"/>
    <w:rsid w:val="00373D42"/>
    <w:rsid w:val="003745C8"/>
    <w:rsid w:val="00375B30"/>
    <w:rsid w:val="003761FB"/>
    <w:rsid w:val="00382B03"/>
    <w:rsid w:val="00385891"/>
    <w:rsid w:val="00386274"/>
    <w:rsid w:val="00390F34"/>
    <w:rsid w:val="003912C4"/>
    <w:rsid w:val="003934BE"/>
    <w:rsid w:val="0039373D"/>
    <w:rsid w:val="00396DDA"/>
    <w:rsid w:val="00397432"/>
    <w:rsid w:val="003A05AC"/>
    <w:rsid w:val="003A0853"/>
    <w:rsid w:val="003A1175"/>
    <w:rsid w:val="003A3902"/>
    <w:rsid w:val="003A3A5B"/>
    <w:rsid w:val="003A5BDB"/>
    <w:rsid w:val="003A79D5"/>
    <w:rsid w:val="003B09ED"/>
    <w:rsid w:val="003B11C6"/>
    <w:rsid w:val="003B15DB"/>
    <w:rsid w:val="003B2422"/>
    <w:rsid w:val="003B3E4D"/>
    <w:rsid w:val="003B641C"/>
    <w:rsid w:val="003B74E1"/>
    <w:rsid w:val="003C0553"/>
    <w:rsid w:val="003C0816"/>
    <w:rsid w:val="003C0EBE"/>
    <w:rsid w:val="003C3022"/>
    <w:rsid w:val="003C392A"/>
    <w:rsid w:val="003C3F7B"/>
    <w:rsid w:val="003C45F6"/>
    <w:rsid w:val="003C5D72"/>
    <w:rsid w:val="003C6335"/>
    <w:rsid w:val="003C78B3"/>
    <w:rsid w:val="003D0CBF"/>
    <w:rsid w:val="003D23D0"/>
    <w:rsid w:val="003D3223"/>
    <w:rsid w:val="003D407F"/>
    <w:rsid w:val="003D581C"/>
    <w:rsid w:val="003D73C4"/>
    <w:rsid w:val="003E2BAF"/>
    <w:rsid w:val="003E41ED"/>
    <w:rsid w:val="003E6420"/>
    <w:rsid w:val="003F0F11"/>
    <w:rsid w:val="003F2569"/>
    <w:rsid w:val="003F3A54"/>
    <w:rsid w:val="003F4848"/>
    <w:rsid w:val="003F7365"/>
    <w:rsid w:val="00401652"/>
    <w:rsid w:val="00403456"/>
    <w:rsid w:val="004040FA"/>
    <w:rsid w:val="00404D9D"/>
    <w:rsid w:val="004055F1"/>
    <w:rsid w:val="004060FA"/>
    <w:rsid w:val="0040680A"/>
    <w:rsid w:val="0040784E"/>
    <w:rsid w:val="0041099D"/>
    <w:rsid w:val="004112AC"/>
    <w:rsid w:val="004136BC"/>
    <w:rsid w:val="00414B56"/>
    <w:rsid w:val="00415C0A"/>
    <w:rsid w:val="004204B2"/>
    <w:rsid w:val="00420B28"/>
    <w:rsid w:val="00422688"/>
    <w:rsid w:val="00424779"/>
    <w:rsid w:val="0042553A"/>
    <w:rsid w:val="00426206"/>
    <w:rsid w:val="00427906"/>
    <w:rsid w:val="0043169F"/>
    <w:rsid w:val="00431BF1"/>
    <w:rsid w:val="004335C5"/>
    <w:rsid w:val="0043491C"/>
    <w:rsid w:val="00435CB5"/>
    <w:rsid w:val="00436966"/>
    <w:rsid w:val="00436E8D"/>
    <w:rsid w:val="00437D34"/>
    <w:rsid w:val="00440AF2"/>
    <w:rsid w:val="00441B50"/>
    <w:rsid w:val="00442C2C"/>
    <w:rsid w:val="00443D35"/>
    <w:rsid w:val="004449B7"/>
    <w:rsid w:val="004456EF"/>
    <w:rsid w:val="00450151"/>
    <w:rsid w:val="00451EBC"/>
    <w:rsid w:val="004537E3"/>
    <w:rsid w:val="0045443F"/>
    <w:rsid w:val="00456A46"/>
    <w:rsid w:val="004601D7"/>
    <w:rsid w:val="00463405"/>
    <w:rsid w:val="00463554"/>
    <w:rsid w:val="004649BA"/>
    <w:rsid w:val="00465C33"/>
    <w:rsid w:val="00475452"/>
    <w:rsid w:val="004762F8"/>
    <w:rsid w:val="00481DEB"/>
    <w:rsid w:val="00482B81"/>
    <w:rsid w:val="00486C5D"/>
    <w:rsid w:val="00487836"/>
    <w:rsid w:val="00491BE0"/>
    <w:rsid w:val="004924A6"/>
    <w:rsid w:val="00493310"/>
    <w:rsid w:val="00494833"/>
    <w:rsid w:val="004A0AD4"/>
    <w:rsid w:val="004A0DB9"/>
    <w:rsid w:val="004A1158"/>
    <w:rsid w:val="004A3AD4"/>
    <w:rsid w:val="004A5A47"/>
    <w:rsid w:val="004A5C64"/>
    <w:rsid w:val="004B28A0"/>
    <w:rsid w:val="004B5312"/>
    <w:rsid w:val="004B6EA0"/>
    <w:rsid w:val="004B7A83"/>
    <w:rsid w:val="004C0DB2"/>
    <w:rsid w:val="004C1956"/>
    <w:rsid w:val="004C23E2"/>
    <w:rsid w:val="004C3E1E"/>
    <w:rsid w:val="004C4590"/>
    <w:rsid w:val="004D037D"/>
    <w:rsid w:val="004D15B1"/>
    <w:rsid w:val="004D2DD1"/>
    <w:rsid w:val="004D402D"/>
    <w:rsid w:val="004D570F"/>
    <w:rsid w:val="004D7A66"/>
    <w:rsid w:val="004E382C"/>
    <w:rsid w:val="004F119F"/>
    <w:rsid w:val="004F18D9"/>
    <w:rsid w:val="004F4562"/>
    <w:rsid w:val="004F51FC"/>
    <w:rsid w:val="004F697E"/>
    <w:rsid w:val="004F750B"/>
    <w:rsid w:val="004F75A1"/>
    <w:rsid w:val="004F7AAD"/>
    <w:rsid w:val="00500A1D"/>
    <w:rsid w:val="005013E8"/>
    <w:rsid w:val="005078BE"/>
    <w:rsid w:val="005121EB"/>
    <w:rsid w:val="00512C7A"/>
    <w:rsid w:val="00512DEF"/>
    <w:rsid w:val="00514585"/>
    <w:rsid w:val="00516C0C"/>
    <w:rsid w:val="00516E96"/>
    <w:rsid w:val="00520AD6"/>
    <w:rsid w:val="00521632"/>
    <w:rsid w:val="00521CDD"/>
    <w:rsid w:val="005234C4"/>
    <w:rsid w:val="0052416D"/>
    <w:rsid w:val="00524FB2"/>
    <w:rsid w:val="005265B1"/>
    <w:rsid w:val="00526936"/>
    <w:rsid w:val="00531298"/>
    <w:rsid w:val="00531834"/>
    <w:rsid w:val="00531C0F"/>
    <w:rsid w:val="0053223C"/>
    <w:rsid w:val="005329D9"/>
    <w:rsid w:val="005376EC"/>
    <w:rsid w:val="00537AC4"/>
    <w:rsid w:val="005403A7"/>
    <w:rsid w:val="00540417"/>
    <w:rsid w:val="005415EC"/>
    <w:rsid w:val="00542024"/>
    <w:rsid w:val="00543ED0"/>
    <w:rsid w:val="00546940"/>
    <w:rsid w:val="00546EBE"/>
    <w:rsid w:val="00546F76"/>
    <w:rsid w:val="00550F47"/>
    <w:rsid w:val="0055186F"/>
    <w:rsid w:val="00552358"/>
    <w:rsid w:val="00552939"/>
    <w:rsid w:val="0055439B"/>
    <w:rsid w:val="00555E8F"/>
    <w:rsid w:val="00556792"/>
    <w:rsid w:val="005636DA"/>
    <w:rsid w:val="00564982"/>
    <w:rsid w:val="00581C83"/>
    <w:rsid w:val="00582823"/>
    <w:rsid w:val="0058685A"/>
    <w:rsid w:val="00591692"/>
    <w:rsid w:val="005919B2"/>
    <w:rsid w:val="00592691"/>
    <w:rsid w:val="005935D9"/>
    <w:rsid w:val="00593F0D"/>
    <w:rsid w:val="00595A8E"/>
    <w:rsid w:val="00597368"/>
    <w:rsid w:val="005A0EC4"/>
    <w:rsid w:val="005A1211"/>
    <w:rsid w:val="005A2E89"/>
    <w:rsid w:val="005A33F6"/>
    <w:rsid w:val="005A40DF"/>
    <w:rsid w:val="005A4C2E"/>
    <w:rsid w:val="005A5726"/>
    <w:rsid w:val="005A5A3D"/>
    <w:rsid w:val="005A7551"/>
    <w:rsid w:val="005A7886"/>
    <w:rsid w:val="005B0D0B"/>
    <w:rsid w:val="005B0D1C"/>
    <w:rsid w:val="005B195E"/>
    <w:rsid w:val="005B2391"/>
    <w:rsid w:val="005B4AA4"/>
    <w:rsid w:val="005B5F7A"/>
    <w:rsid w:val="005C5E81"/>
    <w:rsid w:val="005D4176"/>
    <w:rsid w:val="005D4CF3"/>
    <w:rsid w:val="005D523A"/>
    <w:rsid w:val="005D53E4"/>
    <w:rsid w:val="005D60AB"/>
    <w:rsid w:val="005D63DE"/>
    <w:rsid w:val="005E0333"/>
    <w:rsid w:val="005E138E"/>
    <w:rsid w:val="005E2594"/>
    <w:rsid w:val="005E302E"/>
    <w:rsid w:val="005E349D"/>
    <w:rsid w:val="005E4560"/>
    <w:rsid w:val="005E701B"/>
    <w:rsid w:val="005F0A2B"/>
    <w:rsid w:val="005F4E80"/>
    <w:rsid w:val="005F637D"/>
    <w:rsid w:val="005F63B5"/>
    <w:rsid w:val="005F67A0"/>
    <w:rsid w:val="0060137F"/>
    <w:rsid w:val="00602AE1"/>
    <w:rsid w:val="0060361D"/>
    <w:rsid w:val="00604D18"/>
    <w:rsid w:val="00605984"/>
    <w:rsid w:val="00606345"/>
    <w:rsid w:val="0061030D"/>
    <w:rsid w:val="00614BE7"/>
    <w:rsid w:val="006215FC"/>
    <w:rsid w:val="00621965"/>
    <w:rsid w:val="00624B92"/>
    <w:rsid w:val="006257B0"/>
    <w:rsid w:val="00625C11"/>
    <w:rsid w:val="00625DD8"/>
    <w:rsid w:val="00627A9F"/>
    <w:rsid w:val="00630D76"/>
    <w:rsid w:val="00633665"/>
    <w:rsid w:val="006344E7"/>
    <w:rsid w:val="00636A13"/>
    <w:rsid w:val="00640A16"/>
    <w:rsid w:val="00645174"/>
    <w:rsid w:val="00647165"/>
    <w:rsid w:val="0064719E"/>
    <w:rsid w:val="00647FF7"/>
    <w:rsid w:val="0065111C"/>
    <w:rsid w:val="00651513"/>
    <w:rsid w:val="006515E2"/>
    <w:rsid w:val="00651BD4"/>
    <w:rsid w:val="00655FA5"/>
    <w:rsid w:val="0065693A"/>
    <w:rsid w:val="00661ACD"/>
    <w:rsid w:val="00662151"/>
    <w:rsid w:val="006624FB"/>
    <w:rsid w:val="00662AB1"/>
    <w:rsid w:val="00663732"/>
    <w:rsid w:val="00664415"/>
    <w:rsid w:val="006675DE"/>
    <w:rsid w:val="00671BEF"/>
    <w:rsid w:val="006724A1"/>
    <w:rsid w:val="00672B33"/>
    <w:rsid w:val="00673C95"/>
    <w:rsid w:val="006750B7"/>
    <w:rsid w:val="00676AF8"/>
    <w:rsid w:val="00676F27"/>
    <w:rsid w:val="0067709B"/>
    <w:rsid w:val="006801CC"/>
    <w:rsid w:val="00680DCF"/>
    <w:rsid w:val="006823D2"/>
    <w:rsid w:val="0068245E"/>
    <w:rsid w:val="00684E45"/>
    <w:rsid w:val="00686AD5"/>
    <w:rsid w:val="00687B60"/>
    <w:rsid w:val="00687B8E"/>
    <w:rsid w:val="006932D4"/>
    <w:rsid w:val="00697B0A"/>
    <w:rsid w:val="006A03EF"/>
    <w:rsid w:val="006A1F8B"/>
    <w:rsid w:val="006A27CB"/>
    <w:rsid w:val="006A2868"/>
    <w:rsid w:val="006A465D"/>
    <w:rsid w:val="006A54E3"/>
    <w:rsid w:val="006A6D26"/>
    <w:rsid w:val="006B228C"/>
    <w:rsid w:val="006B4FFC"/>
    <w:rsid w:val="006B5BDF"/>
    <w:rsid w:val="006C0B42"/>
    <w:rsid w:val="006C2AA0"/>
    <w:rsid w:val="006C2BC3"/>
    <w:rsid w:val="006C2EE8"/>
    <w:rsid w:val="006C3F4A"/>
    <w:rsid w:val="006C4E8E"/>
    <w:rsid w:val="006C7C3F"/>
    <w:rsid w:val="006D01D0"/>
    <w:rsid w:val="006D01F3"/>
    <w:rsid w:val="006D2328"/>
    <w:rsid w:val="006D3E3E"/>
    <w:rsid w:val="006D4A26"/>
    <w:rsid w:val="006D6C24"/>
    <w:rsid w:val="006D6F99"/>
    <w:rsid w:val="006E2BCF"/>
    <w:rsid w:val="006E3955"/>
    <w:rsid w:val="006E3ABD"/>
    <w:rsid w:val="006E3F03"/>
    <w:rsid w:val="006E53A5"/>
    <w:rsid w:val="006E6030"/>
    <w:rsid w:val="006E6267"/>
    <w:rsid w:val="006E62CC"/>
    <w:rsid w:val="006E68BB"/>
    <w:rsid w:val="006E745B"/>
    <w:rsid w:val="006E7C93"/>
    <w:rsid w:val="006F2250"/>
    <w:rsid w:val="006F5E66"/>
    <w:rsid w:val="00700268"/>
    <w:rsid w:val="00700C74"/>
    <w:rsid w:val="007038C1"/>
    <w:rsid w:val="007066E3"/>
    <w:rsid w:val="007075AC"/>
    <w:rsid w:val="00710EFD"/>
    <w:rsid w:val="00710F38"/>
    <w:rsid w:val="0071257A"/>
    <w:rsid w:val="00713D0A"/>
    <w:rsid w:val="00713D23"/>
    <w:rsid w:val="00715860"/>
    <w:rsid w:val="0071600E"/>
    <w:rsid w:val="00725AAB"/>
    <w:rsid w:val="00732CB6"/>
    <w:rsid w:val="0073422E"/>
    <w:rsid w:val="00734F6F"/>
    <w:rsid w:val="00735E64"/>
    <w:rsid w:val="00736256"/>
    <w:rsid w:val="007372BA"/>
    <w:rsid w:val="007406DF"/>
    <w:rsid w:val="007433A2"/>
    <w:rsid w:val="00744633"/>
    <w:rsid w:val="00745B7F"/>
    <w:rsid w:val="00746D9F"/>
    <w:rsid w:val="00747DDB"/>
    <w:rsid w:val="0075068C"/>
    <w:rsid w:val="00750C16"/>
    <w:rsid w:val="00751338"/>
    <w:rsid w:val="0075384B"/>
    <w:rsid w:val="00754607"/>
    <w:rsid w:val="00754F94"/>
    <w:rsid w:val="00756A21"/>
    <w:rsid w:val="007628F5"/>
    <w:rsid w:val="0076292F"/>
    <w:rsid w:val="00762D3F"/>
    <w:rsid w:val="00764E29"/>
    <w:rsid w:val="007725A2"/>
    <w:rsid w:val="00773338"/>
    <w:rsid w:val="00774761"/>
    <w:rsid w:val="007766BF"/>
    <w:rsid w:val="0078056C"/>
    <w:rsid w:val="00780646"/>
    <w:rsid w:val="007811DB"/>
    <w:rsid w:val="00781A7F"/>
    <w:rsid w:val="007825A6"/>
    <w:rsid w:val="00787CFF"/>
    <w:rsid w:val="007900CB"/>
    <w:rsid w:val="0079302D"/>
    <w:rsid w:val="00793F75"/>
    <w:rsid w:val="00796984"/>
    <w:rsid w:val="00796CE1"/>
    <w:rsid w:val="00797377"/>
    <w:rsid w:val="00797F23"/>
    <w:rsid w:val="007A0825"/>
    <w:rsid w:val="007A25CC"/>
    <w:rsid w:val="007A2970"/>
    <w:rsid w:val="007A3CEA"/>
    <w:rsid w:val="007A6A9C"/>
    <w:rsid w:val="007A7134"/>
    <w:rsid w:val="007A72CC"/>
    <w:rsid w:val="007B0330"/>
    <w:rsid w:val="007B16AC"/>
    <w:rsid w:val="007B1C88"/>
    <w:rsid w:val="007B2918"/>
    <w:rsid w:val="007B3629"/>
    <w:rsid w:val="007B4D3E"/>
    <w:rsid w:val="007B58BD"/>
    <w:rsid w:val="007B6182"/>
    <w:rsid w:val="007C0E6F"/>
    <w:rsid w:val="007C43CB"/>
    <w:rsid w:val="007C4548"/>
    <w:rsid w:val="007C598D"/>
    <w:rsid w:val="007C5CC1"/>
    <w:rsid w:val="007C609B"/>
    <w:rsid w:val="007C6F9F"/>
    <w:rsid w:val="007D1098"/>
    <w:rsid w:val="007D1CCE"/>
    <w:rsid w:val="007D1D1E"/>
    <w:rsid w:val="007D6BFC"/>
    <w:rsid w:val="007D7383"/>
    <w:rsid w:val="007D7ED1"/>
    <w:rsid w:val="007E1D2D"/>
    <w:rsid w:val="007E1FCC"/>
    <w:rsid w:val="007E4E8B"/>
    <w:rsid w:val="007E6350"/>
    <w:rsid w:val="007E77FD"/>
    <w:rsid w:val="007F0E4E"/>
    <w:rsid w:val="007F2218"/>
    <w:rsid w:val="007F314F"/>
    <w:rsid w:val="007F5E0C"/>
    <w:rsid w:val="00800541"/>
    <w:rsid w:val="00800BE1"/>
    <w:rsid w:val="00800BFA"/>
    <w:rsid w:val="00800C9D"/>
    <w:rsid w:val="00802A24"/>
    <w:rsid w:val="008101C3"/>
    <w:rsid w:val="00812D13"/>
    <w:rsid w:val="00815995"/>
    <w:rsid w:val="00820FB0"/>
    <w:rsid w:val="0082249F"/>
    <w:rsid w:val="008242A3"/>
    <w:rsid w:val="00825A08"/>
    <w:rsid w:val="00826B1B"/>
    <w:rsid w:val="008323FC"/>
    <w:rsid w:val="00832435"/>
    <w:rsid w:val="00833B88"/>
    <w:rsid w:val="00835F19"/>
    <w:rsid w:val="008373A7"/>
    <w:rsid w:val="0083778B"/>
    <w:rsid w:val="00837B8E"/>
    <w:rsid w:val="0084122A"/>
    <w:rsid w:val="0084596F"/>
    <w:rsid w:val="00851AC5"/>
    <w:rsid w:val="00855A0E"/>
    <w:rsid w:val="00855B9D"/>
    <w:rsid w:val="00857356"/>
    <w:rsid w:val="008631E4"/>
    <w:rsid w:val="00863AEE"/>
    <w:rsid w:val="00863B66"/>
    <w:rsid w:val="00865816"/>
    <w:rsid w:val="008665AA"/>
    <w:rsid w:val="008675B5"/>
    <w:rsid w:val="0086786D"/>
    <w:rsid w:val="0087057A"/>
    <w:rsid w:val="00870805"/>
    <w:rsid w:val="00871572"/>
    <w:rsid w:val="00872EA0"/>
    <w:rsid w:val="008743C4"/>
    <w:rsid w:val="008804E6"/>
    <w:rsid w:val="00881394"/>
    <w:rsid w:val="008840D9"/>
    <w:rsid w:val="0088750B"/>
    <w:rsid w:val="00890760"/>
    <w:rsid w:val="00894859"/>
    <w:rsid w:val="00896A07"/>
    <w:rsid w:val="00896EE3"/>
    <w:rsid w:val="00897C58"/>
    <w:rsid w:val="008A45AE"/>
    <w:rsid w:val="008A5E3B"/>
    <w:rsid w:val="008A685E"/>
    <w:rsid w:val="008B13EE"/>
    <w:rsid w:val="008B2105"/>
    <w:rsid w:val="008B28DB"/>
    <w:rsid w:val="008B46D7"/>
    <w:rsid w:val="008B6EEB"/>
    <w:rsid w:val="008B7BDE"/>
    <w:rsid w:val="008C2B9B"/>
    <w:rsid w:val="008C3CBF"/>
    <w:rsid w:val="008C5A34"/>
    <w:rsid w:val="008C5FBB"/>
    <w:rsid w:val="008C622F"/>
    <w:rsid w:val="008C7504"/>
    <w:rsid w:val="008D0DC3"/>
    <w:rsid w:val="008D1E15"/>
    <w:rsid w:val="008D3681"/>
    <w:rsid w:val="008D71CD"/>
    <w:rsid w:val="008E37AF"/>
    <w:rsid w:val="008E4595"/>
    <w:rsid w:val="008E511A"/>
    <w:rsid w:val="008E5584"/>
    <w:rsid w:val="008E6873"/>
    <w:rsid w:val="008F20AB"/>
    <w:rsid w:val="008F2327"/>
    <w:rsid w:val="008F39C3"/>
    <w:rsid w:val="008F3DBA"/>
    <w:rsid w:val="008F43B3"/>
    <w:rsid w:val="008F6590"/>
    <w:rsid w:val="008F6F0A"/>
    <w:rsid w:val="008F7560"/>
    <w:rsid w:val="009007F4"/>
    <w:rsid w:val="0090179B"/>
    <w:rsid w:val="0090470E"/>
    <w:rsid w:val="009061E7"/>
    <w:rsid w:val="00906BFE"/>
    <w:rsid w:val="009108F4"/>
    <w:rsid w:val="009130D7"/>
    <w:rsid w:val="00921C2E"/>
    <w:rsid w:val="009222E3"/>
    <w:rsid w:val="009250E3"/>
    <w:rsid w:val="00926D28"/>
    <w:rsid w:val="00932048"/>
    <w:rsid w:val="009332FA"/>
    <w:rsid w:val="00933CC8"/>
    <w:rsid w:val="009366E6"/>
    <w:rsid w:val="00936944"/>
    <w:rsid w:val="009376C3"/>
    <w:rsid w:val="00937D92"/>
    <w:rsid w:val="00937E3E"/>
    <w:rsid w:val="00937E97"/>
    <w:rsid w:val="0094219C"/>
    <w:rsid w:val="0094330A"/>
    <w:rsid w:val="0094404D"/>
    <w:rsid w:val="00944E58"/>
    <w:rsid w:val="00954FEA"/>
    <w:rsid w:val="009562C0"/>
    <w:rsid w:val="009570F5"/>
    <w:rsid w:val="00962972"/>
    <w:rsid w:val="009640F4"/>
    <w:rsid w:val="00964237"/>
    <w:rsid w:val="009647A9"/>
    <w:rsid w:val="009650E8"/>
    <w:rsid w:val="009661B2"/>
    <w:rsid w:val="00972FB2"/>
    <w:rsid w:val="00972FFC"/>
    <w:rsid w:val="0097402B"/>
    <w:rsid w:val="00976808"/>
    <w:rsid w:val="00976EDA"/>
    <w:rsid w:val="0098115B"/>
    <w:rsid w:val="00984EC0"/>
    <w:rsid w:val="009858AD"/>
    <w:rsid w:val="009876DE"/>
    <w:rsid w:val="00987952"/>
    <w:rsid w:val="00993754"/>
    <w:rsid w:val="00995F5E"/>
    <w:rsid w:val="00996E2B"/>
    <w:rsid w:val="00996F83"/>
    <w:rsid w:val="00997DD8"/>
    <w:rsid w:val="009A0CFB"/>
    <w:rsid w:val="009A1072"/>
    <w:rsid w:val="009A1131"/>
    <w:rsid w:val="009A1570"/>
    <w:rsid w:val="009A32BA"/>
    <w:rsid w:val="009A3346"/>
    <w:rsid w:val="009A6DE0"/>
    <w:rsid w:val="009A7AD1"/>
    <w:rsid w:val="009B2BBD"/>
    <w:rsid w:val="009B33A1"/>
    <w:rsid w:val="009B6715"/>
    <w:rsid w:val="009B6B60"/>
    <w:rsid w:val="009B74FA"/>
    <w:rsid w:val="009C2BF9"/>
    <w:rsid w:val="009C2C13"/>
    <w:rsid w:val="009C46AC"/>
    <w:rsid w:val="009C4DA4"/>
    <w:rsid w:val="009C5147"/>
    <w:rsid w:val="009C542B"/>
    <w:rsid w:val="009C688B"/>
    <w:rsid w:val="009C6A81"/>
    <w:rsid w:val="009C7421"/>
    <w:rsid w:val="009D18BF"/>
    <w:rsid w:val="009D1E8B"/>
    <w:rsid w:val="009D48D9"/>
    <w:rsid w:val="009D4A04"/>
    <w:rsid w:val="009D56F3"/>
    <w:rsid w:val="009D6880"/>
    <w:rsid w:val="009D7193"/>
    <w:rsid w:val="009D71AE"/>
    <w:rsid w:val="009D738F"/>
    <w:rsid w:val="009E01E0"/>
    <w:rsid w:val="009E230C"/>
    <w:rsid w:val="009E29AC"/>
    <w:rsid w:val="009E48F9"/>
    <w:rsid w:val="009E56F8"/>
    <w:rsid w:val="009E6DA6"/>
    <w:rsid w:val="009F08F1"/>
    <w:rsid w:val="009F0A9C"/>
    <w:rsid w:val="009F2967"/>
    <w:rsid w:val="009F5461"/>
    <w:rsid w:val="009F5A04"/>
    <w:rsid w:val="00A028E4"/>
    <w:rsid w:val="00A052DD"/>
    <w:rsid w:val="00A058A8"/>
    <w:rsid w:val="00A13BDC"/>
    <w:rsid w:val="00A13F40"/>
    <w:rsid w:val="00A14B67"/>
    <w:rsid w:val="00A158D8"/>
    <w:rsid w:val="00A16551"/>
    <w:rsid w:val="00A2281F"/>
    <w:rsid w:val="00A236B3"/>
    <w:rsid w:val="00A26877"/>
    <w:rsid w:val="00A27189"/>
    <w:rsid w:val="00A330C4"/>
    <w:rsid w:val="00A3636E"/>
    <w:rsid w:val="00A41B16"/>
    <w:rsid w:val="00A4264C"/>
    <w:rsid w:val="00A44746"/>
    <w:rsid w:val="00A453EF"/>
    <w:rsid w:val="00A46DA8"/>
    <w:rsid w:val="00A553EF"/>
    <w:rsid w:val="00A554AB"/>
    <w:rsid w:val="00A70292"/>
    <w:rsid w:val="00A70CDB"/>
    <w:rsid w:val="00A747EB"/>
    <w:rsid w:val="00A83389"/>
    <w:rsid w:val="00A8384C"/>
    <w:rsid w:val="00A847E0"/>
    <w:rsid w:val="00A85AD7"/>
    <w:rsid w:val="00A8762B"/>
    <w:rsid w:val="00A90762"/>
    <w:rsid w:val="00A90F0D"/>
    <w:rsid w:val="00A91A07"/>
    <w:rsid w:val="00A91E86"/>
    <w:rsid w:val="00A91FE3"/>
    <w:rsid w:val="00A926E2"/>
    <w:rsid w:val="00A94B08"/>
    <w:rsid w:val="00A953EC"/>
    <w:rsid w:val="00A968C4"/>
    <w:rsid w:val="00A977F6"/>
    <w:rsid w:val="00A97FBB"/>
    <w:rsid w:val="00AA06CE"/>
    <w:rsid w:val="00AA19CA"/>
    <w:rsid w:val="00AA5374"/>
    <w:rsid w:val="00AA597C"/>
    <w:rsid w:val="00AA6801"/>
    <w:rsid w:val="00AB242C"/>
    <w:rsid w:val="00AB6C56"/>
    <w:rsid w:val="00AC0470"/>
    <w:rsid w:val="00AC0F43"/>
    <w:rsid w:val="00AC0FA4"/>
    <w:rsid w:val="00AC1493"/>
    <w:rsid w:val="00AC24BB"/>
    <w:rsid w:val="00AC2CDC"/>
    <w:rsid w:val="00AC4A58"/>
    <w:rsid w:val="00AC5277"/>
    <w:rsid w:val="00AC5553"/>
    <w:rsid w:val="00AD2468"/>
    <w:rsid w:val="00AD335E"/>
    <w:rsid w:val="00AD4F38"/>
    <w:rsid w:val="00AD56D8"/>
    <w:rsid w:val="00AE2C86"/>
    <w:rsid w:val="00AE36E4"/>
    <w:rsid w:val="00AE4304"/>
    <w:rsid w:val="00AE4E63"/>
    <w:rsid w:val="00AE5C2C"/>
    <w:rsid w:val="00AE687D"/>
    <w:rsid w:val="00AE7E4B"/>
    <w:rsid w:val="00AF1280"/>
    <w:rsid w:val="00AF1E9B"/>
    <w:rsid w:val="00AF2A6F"/>
    <w:rsid w:val="00AF329D"/>
    <w:rsid w:val="00B0036F"/>
    <w:rsid w:val="00B03EC5"/>
    <w:rsid w:val="00B05FAF"/>
    <w:rsid w:val="00B06ABD"/>
    <w:rsid w:val="00B06BB2"/>
    <w:rsid w:val="00B07457"/>
    <w:rsid w:val="00B1284A"/>
    <w:rsid w:val="00B13E96"/>
    <w:rsid w:val="00B143FB"/>
    <w:rsid w:val="00B1768D"/>
    <w:rsid w:val="00B17DC5"/>
    <w:rsid w:val="00B205A5"/>
    <w:rsid w:val="00B22880"/>
    <w:rsid w:val="00B23846"/>
    <w:rsid w:val="00B26844"/>
    <w:rsid w:val="00B33C50"/>
    <w:rsid w:val="00B3502B"/>
    <w:rsid w:val="00B41749"/>
    <w:rsid w:val="00B424B9"/>
    <w:rsid w:val="00B42755"/>
    <w:rsid w:val="00B45B74"/>
    <w:rsid w:val="00B477E4"/>
    <w:rsid w:val="00B5164E"/>
    <w:rsid w:val="00B51891"/>
    <w:rsid w:val="00B51E29"/>
    <w:rsid w:val="00B52628"/>
    <w:rsid w:val="00B53668"/>
    <w:rsid w:val="00B54C70"/>
    <w:rsid w:val="00B55D73"/>
    <w:rsid w:val="00B56643"/>
    <w:rsid w:val="00B56FB9"/>
    <w:rsid w:val="00B60BB3"/>
    <w:rsid w:val="00B63119"/>
    <w:rsid w:val="00B66A23"/>
    <w:rsid w:val="00B67A7C"/>
    <w:rsid w:val="00B70190"/>
    <w:rsid w:val="00B7061C"/>
    <w:rsid w:val="00B75D18"/>
    <w:rsid w:val="00B76997"/>
    <w:rsid w:val="00B76C6C"/>
    <w:rsid w:val="00B80197"/>
    <w:rsid w:val="00B81CD2"/>
    <w:rsid w:val="00B83C79"/>
    <w:rsid w:val="00B87BFC"/>
    <w:rsid w:val="00B9063E"/>
    <w:rsid w:val="00B91042"/>
    <w:rsid w:val="00B92EFC"/>
    <w:rsid w:val="00B9410C"/>
    <w:rsid w:val="00B9558D"/>
    <w:rsid w:val="00B95892"/>
    <w:rsid w:val="00B97645"/>
    <w:rsid w:val="00BA165D"/>
    <w:rsid w:val="00BA259D"/>
    <w:rsid w:val="00BA32EC"/>
    <w:rsid w:val="00BA3FCB"/>
    <w:rsid w:val="00BA6922"/>
    <w:rsid w:val="00BA6DC5"/>
    <w:rsid w:val="00BA76A7"/>
    <w:rsid w:val="00BB7DE8"/>
    <w:rsid w:val="00BC1A07"/>
    <w:rsid w:val="00BC25BB"/>
    <w:rsid w:val="00BC371D"/>
    <w:rsid w:val="00BC4CCB"/>
    <w:rsid w:val="00BD1D83"/>
    <w:rsid w:val="00BD1FEC"/>
    <w:rsid w:val="00BD4D43"/>
    <w:rsid w:val="00BD57A0"/>
    <w:rsid w:val="00BD6611"/>
    <w:rsid w:val="00BE06F1"/>
    <w:rsid w:val="00BE0B11"/>
    <w:rsid w:val="00BE152A"/>
    <w:rsid w:val="00BE666A"/>
    <w:rsid w:val="00BF1B9E"/>
    <w:rsid w:val="00BF5C15"/>
    <w:rsid w:val="00BF7A08"/>
    <w:rsid w:val="00C00BCD"/>
    <w:rsid w:val="00C01E14"/>
    <w:rsid w:val="00C06FC8"/>
    <w:rsid w:val="00C07669"/>
    <w:rsid w:val="00C12136"/>
    <w:rsid w:val="00C121ED"/>
    <w:rsid w:val="00C12942"/>
    <w:rsid w:val="00C14592"/>
    <w:rsid w:val="00C14A69"/>
    <w:rsid w:val="00C14B2C"/>
    <w:rsid w:val="00C152C2"/>
    <w:rsid w:val="00C22E4F"/>
    <w:rsid w:val="00C2365F"/>
    <w:rsid w:val="00C23DD5"/>
    <w:rsid w:val="00C25486"/>
    <w:rsid w:val="00C31C78"/>
    <w:rsid w:val="00C3218D"/>
    <w:rsid w:val="00C329C4"/>
    <w:rsid w:val="00C359D0"/>
    <w:rsid w:val="00C4040A"/>
    <w:rsid w:val="00C4058B"/>
    <w:rsid w:val="00C40A73"/>
    <w:rsid w:val="00C40BDD"/>
    <w:rsid w:val="00C42FF5"/>
    <w:rsid w:val="00C43630"/>
    <w:rsid w:val="00C4702D"/>
    <w:rsid w:val="00C500E2"/>
    <w:rsid w:val="00C50342"/>
    <w:rsid w:val="00C51354"/>
    <w:rsid w:val="00C53054"/>
    <w:rsid w:val="00C615C3"/>
    <w:rsid w:val="00C63F14"/>
    <w:rsid w:val="00C65336"/>
    <w:rsid w:val="00C66FD1"/>
    <w:rsid w:val="00C67C4D"/>
    <w:rsid w:val="00C711F1"/>
    <w:rsid w:val="00C7191A"/>
    <w:rsid w:val="00C73F2D"/>
    <w:rsid w:val="00C7486F"/>
    <w:rsid w:val="00C76BF1"/>
    <w:rsid w:val="00C8046D"/>
    <w:rsid w:val="00C828A0"/>
    <w:rsid w:val="00C85704"/>
    <w:rsid w:val="00C85D41"/>
    <w:rsid w:val="00C93A6F"/>
    <w:rsid w:val="00CA0B96"/>
    <w:rsid w:val="00CA31D3"/>
    <w:rsid w:val="00CA502A"/>
    <w:rsid w:val="00CA6FE1"/>
    <w:rsid w:val="00CA749A"/>
    <w:rsid w:val="00CB5F57"/>
    <w:rsid w:val="00CB5FBB"/>
    <w:rsid w:val="00CB6855"/>
    <w:rsid w:val="00CB7BC5"/>
    <w:rsid w:val="00CC0458"/>
    <w:rsid w:val="00CC296D"/>
    <w:rsid w:val="00CC4F2B"/>
    <w:rsid w:val="00CC6262"/>
    <w:rsid w:val="00CC6E8C"/>
    <w:rsid w:val="00CC7C36"/>
    <w:rsid w:val="00CD18DF"/>
    <w:rsid w:val="00CD4C39"/>
    <w:rsid w:val="00CD5D27"/>
    <w:rsid w:val="00CD64CA"/>
    <w:rsid w:val="00CD6617"/>
    <w:rsid w:val="00CE363F"/>
    <w:rsid w:val="00CE6178"/>
    <w:rsid w:val="00CE6AF0"/>
    <w:rsid w:val="00CF25D8"/>
    <w:rsid w:val="00CF2BC1"/>
    <w:rsid w:val="00CF2E29"/>
    <w:rsid w:val="00CF3DC4"/>
    <w:rsid w:val="00CF42BD"/>
    <w:rsid w:val="00CF4CD1"/>
    <w:rsid w:val="00CF6B3D"/>
    <w:rsid w:val="00D00290"/>
    <w:rsid w:val="00D002CD"/>
    <w:rsid w:val="00D0162A"/>
    <w:rsid w:val="00D0312A"/>
    <w:rsid w:val="00D03939"/>
    <w:rsid w:val="00D04D82"/>
    <w:rsid w:val="00D06B5B"/>
    <w:rsid w:val="00D06E40"/>
    <w:rsid w:val="00D1352C"/>
    <w:rsid w:val="00D1402A"/>
    <w:rsid w:val="00D154FE"/>
    <w:rsid w:val="00D1605B"/>
    <w:rsid w:val="00D176FE"/>
    <w:rsid w:val="00D17A31"/>
    <w:rsid w:val="00D17D49"/>
    <w:rsid w:val="00D22B5D"/>
    <w:rsid w:val="00D246DF"/>
    <w:rsid w:val="00D27B68"/>
    <w:rsid w:val="00D31FBC"/>
    <w:rsid w:val="00D33B08"/>
    <w:rsid w:val="00D34C6B"/>
    <w:rsid w:val="00D358E7"/>
    <w:rsid w:val="00D367B8"/>
    <w:rsid w:val="00D404D9"/>
    <w:rsid w:val="00D41C3F"/>
    <w:rsid w:val="00D4240B"/>
    <w:rsid w:val="00D44937"/>
    <w:rsid w:val="00D453A2"/>
    <w:rsid w:val="00D51A72"/>
    <w:rsid w:val="00D51BE0"/>
    <w:rsid w:val="00D526F4"/>
    <w:rsid w:val="00D53F58"/>
    <w:rsid w:val="00D5558E"/>
    <w:rsid w:val="00D567B1"/>
    <w:rsid w:val="00D6366F"/>
    <w:rsid w:val="00D63943"/>
    <w:rsid w:val="00D640EF"/>
    <w:rsid w:val="00D64745"/>
    <w:rsid w:val="00D64BCF"/>
    <w:rsid w:val="00D662DC"/>
    <w:rsid w:val="00D66652"/>
    <w:rsid w:val="00D6754F"/>
    <w:rsid w:val="00D67983"/>
    <w:rsid w:val="00D77D43"/>
    <w:rsid w:val="00D80E2B"/>
    <w:rsid w:val="00D81AF8"/>
    <w:rsid w:val="00D8719A"/>
    <w:rsid w:val="00D87840"/>
    <w:rsid w:val="00D91A5B"/>
    <w:rsid w:val="00D93290"/>
    <w:rsid w:val="00D94F1F"/>
    <w:rsid w:val="00D95CAF"/>
    <w:rsid w:val="00D97B60"/>
    <w:rsid w:val="00D97F72"/>
    <w:rsid w:val="00DA1FDB"/>
    <w:rsid w:val="00DA35FB"/>
    <w:rsid w:val="00DA4745"/>
    <w:rsid w:val="00DA4934"/>
    <w:rsid w:val="00DA6A1D"/>
    <w:rsid w:val="00DA7966"/>
    <w:rsid w:val="00DA7B52"/>
    <w:rsid w:val="00DA7CCA"/>
    <w:rsid w:val="00DB1F29"/>
    <w:rsid w:val="00DB31A8"/>
    <w:rsid w:val="00DB32C5"/>
    <w:rsid w:val="00DB3843"/>
    <w:rsid w:val="00DB3FF8"/>
    <w:rsid w:val="00DB5DCE"/>
    <w:rsid w:val="00DB6AB6"/>
    <w:rsid w:val="00DB7645"/>
    <w:rsid w:val="00DC37ED"/>
    <w:rsid w:val="00DC436D"/>
    <w:rsid w:val="00DC6DFF"/>
    <w:rsid w:val="00DD1A28"/>
    <w:rsid w:val="00DD1C3C"/>
    <w:rsid w:val="00DD30A8"/>
    <w:rsid w:val="00DD785B"/>
    <w:rsid w:val="00DE16C1"/>
    <w:rsid w:val="00DE2B6F"/>
    <w:rsid w:val="00DE6805"/>
    <w:rsid w:val="00DE6E02"/>
    <w:rsid w:val="00DE7D16"/>
    <w:rsid w:val="00DF0B64"/>
    <w:rsid w:val="00DF2D56"/>
    <w:rsid w:val="00DF3A08"/>
    <w:rsid w:val="00DF434C"/>
    <w:rsid w:val="00DF4D67"/>
    <w:rsid w:val="00DF52F2"/>
    <w:rsid w:val="00DF5B04"/>
    <w:rsid w:val="00DF6AAF"/>
    <w:rsid w:val="00E02A31"/>
    <w:rsid w:val="00E02C04"/>
    <w:rsid w:val="00E03581"/>
    <w:rsid w:val="00E043F3"/>
    <w:rsid w:val="00E070C2"/>
    <w:rsid w:val="00E13EF6"/>
    <w:rsid w:val="00E15674"/>
    <w:rsid w:val="00E17719"/>
    <w:rsid w:val="00E210EF"/>
    <w:rsid w:val="00E21A06"/>
    <w:rsid w:val="00E23DC8"/>
    <w:rsid w:val="00E27754"/>
    <w:rsid w:val="00E3129F"/>
    <w:rsid w:val="00E31A21"/>
    <w:rsid w:val="00E342DE"/>
    <w:rsid w:val="00E343AD"/>
    <w:rsid w:val="00E34C8C"/>
    <w:rsid w:val="00E37313"/>
    <w:rsid w:val="00E44D8D"/>
    <w:rsid w:val="00E46422"/>
    <w:rsid w:val="00E51DA7"/>
    <w:rsid w:val="00E553EC"/>
    <w:rsid w:val="00E5576D"/>
    <w:rsid w:val="00E56850"/>
    <w:rsid w:val="00E57CF6"/>
    <w:rsid w:val="00E60A72"/>
    <w:rsid w:val="00E60CE6"/>
    <w:rsid w:val="00E6147F"/>
    <w:rsid w:val="00E622D1"/>
    <w:rsid w:val="00E62A63"/>
    <w:rsid w:val="00E7022A"/>
    <w:rsid w:val="00E709EE"/>
    <w:rsid w:val="00E80026"/>
    <w:rsid w:val="00E82376"/>
    <w:rsid w:val="00E83CAA"/>
    <w:rsid w:val="00E8734A"/>
    <w:rsid w:val="00E91624"/>
    <w:rsid w:val="00E91B74"/>
    <w:rsid w:val="00E974BA"/>
    <w:rsid w:val="00EA0035"/>
    <w:rsid w:val="00EA28D9"/>
    <w:rsid w:val="00EA2C3F"/>
    <w:rsid w:val="00EA3611"/>
    <w:rsid w:val="00EA4272"/>
    <w:rsid w:val="00EA76C5"/>
    <w:rsid w:val="00EB2FD5"/>
    <w:rsid w:val="00EB3AEA"/>
    <w:rsid w:val="00EB5425"/>
    <w:rsid w:val="00EB6A3F"/>
    <w:rsid w:val="00EC2FFB"/>
    <w:rsid w:val="00EC435B"/>
    <w:rsid w:val="00EC492F"/>
    <w:rsid w:val="00EC4959"/>
    <w:rsid w:val="00ED0916"/>
    <w:rsid w:val="00ED1523"/>
    <w:rsid w:val="00ED191B"/>
    <w:rsid w:val="00ED2EA7"/>
    <w:rsid w:val="00ED3036"/>
    <w:rsid w:val="00ED4721"/>
    <w:rsid w:val="00ED6E89"/>
    <w:rsid w:val="00ED7B8C"/>
    <w:rsid w:val="00EE09D1"/>
    <w:rsid w:val="00EE0B47"/>
    <w:rsid w:val="00EE1079"/>
    <w:rsid w:val="00EE1297"/>
    <w:rsid w:val="00EE1B17"/>
    <w:rsid w:val="00EE41E5"/>
    <w:rsid w:val="00EE4214"/>
    <w:rsid w:val="00EE69B2"/>
    <w:rsid w:val="00EE7938"/>
    <w:rsid w:val="00EF0103"/>
    <w:rsid w:val="00EF1930"/>
    <w:rsid w:val="00EF2196"/>
    <w:rsid w:val="00EF24F9"/>
    <w:rsid w:val="00EF3E2D"/>
    <w:rsid w:val="00EF401C"/>
    <w:rsid w:val="00EF4E85"/>
    <w:rsid w:val="00EF5512"/>
    <w:rsid w:val="00EF584A"/>
    <w:rsid w:val="00EF5C63"/>
    <w:rsid w:val="00EF5F63"/>
    <w:rsid w:val="00F00003"/>
    <w:rsid w:val="00F0007B"/>
    <w:rsid w:val="00F03DA5"/>
    <w:rsid w:val="00F05D3C"/>
    <w:rsid w:val="00F078B7"/>
    <w:rsid w:val="00F13E41"/>
    <w:rsid w:val="00F14160"/>
    <w:rsid w:val="00F175D6"/>
    <w:rsid w:val="00F17789"/>
    <w:rsid w:val="00F216AE"/>
    <w:rsid w:val="00F24887"/>
    <w:rsid w:val="00F2652E"/>
    <w:rsid w:val="00F27B06"/>
    <w:rsid w:val="00F27C45"/>
    <w:rsid w:val="00F30570"/>
    <w:rsid w:val="00F3121B"/>
    <w:rsid w:val="00F31E5D"/>
    <w:rsid w:val="00F35C5F"/>
    <w:rsid w:val="00F36144"/>
    <w:rsid w:val="00F37F04"/>
    <w:rsid w:val="00F404F1"/>
    <w:rsid w:val="00F40E2D"/>
    <w:rsid w:val="00F416F9"/>
    <w:rsid w:val="00F434EB"/>
    <w:rsid w:val="00F50B6A"/>
    <w:rsid w:val="00F50F52"/>
    <w:rsid w:val="00F542B5"/>
    <w:rsid w:val="00F60583"/>
    <w:rsid w:val="00F617AB"/>
    <w:rsid w:val="00F62CB8"/>
    <w:rsid w:val="00F633BF"/>
    <w:rsid w:val="00F63DA8"/>
    <w:rsid w:val="00F6550C"/>
    <w:rsid w:val="00F6583C"/>
    <w:rsid w:val="00F65EB6"/>
    <w:rsid w:val="00F66834"/>
    <w:rsid w:val="00F66AED"/>
    <w:rsid w:val="00F66FC1"/>
    <w:rsid w:val="00F67567"/>
    <w:rsid w:val="00F70944"/>
    <w:rsid w:val="00F71B2F"/>
    <w:rsid w:val="00F71EF4"/>
    <w:rsid w:val="00F7312A"/>
    <w:rsid w:val="00F75EFF"/>
    <w:rsid w:val="00F76E7B"/>
    <w:rsid w:val="00F80ED0"/>
    <w:rsid w:val="00F812E8"/>
    <w:rsid w:val="00F81CE0"/>
    <w:rsid w:val="00F8405A"/>
    <w:rsid w:val="00F900BD"/>
    <w:rsid w:val="00F9124C"/>
    <w:rsid w:val="00F91976"/>
    <w:rsid w:val="00F937B6"/>
    <w:rsid w:val="00F94C92"/>
    <w:rsid w:val="00F951F6"/>
    <w:rsid w:val="00F9526C"/>
    <w:rsid w:val="00F952F4"/>
    <w:rsid w:val="00FA03D9"/>
    <w:rsid w:val="00FA1E82"/>
    <w:rsid w:val="00FA578A"/>
    <w:rsid w:val="00FA662B"/>
    <w:rsid w:val="00FA78F7"/>
    <w:rsid w:val="00FB02D9"/>
    <w:rsid w:val="00FB1523"/>
    <w:rsid w:val="00FB1914"/>
    <w:rsid w:val="00FB2B7A"/>
    <w:rsid w:val="00FB2E72"/>
    <w:rsid w:val="00FB4E6B"/>
    <w:rsid w:val="00FB583E"/>
    <w:rsid w:val="00FB7189"/>
    <w:rsid w:val="00FC31E3"/>
    <w:rsid w:val="00FC49B5"/>
    <w:rsid w:val="00FC55EF"/>
    <w:rsid w:val="00FC5ACF"/>
    <w:rsid w:val="00FD46D0"/>
    <w:rsid w:val="00FD557F"/>
    <w:rsid w:val="00FD5589"/>
    <w:rsid w:val="00FE0C32"/>
    <w:rsid w:val="00FE1783"/>
    <w:rsid w:val="00FE534B"/>
    <w:rsid w:val="00FE639D"/>
    <w:rsid w:val="00FE7067"/>
    <w:rsid w:val="00FF1F01"/>
    <w:rsid w:val="00FF3978"/>
    <w:rsid w:val="00FF3B9A"/>
    <w:rsid w:val="00FF3F49"/>
    <w:rsid w:val="00FF408D"/>
    <w:rsid w:val="00FF5DC2"/>
    <w:rsid w:val="00FF6862"/>
    <w:rsid w:val="00FF6E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locked="1" w:uiPriority="0"/>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uiPriority="0"/>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uiPriority="0"/>
    <w:lsdException w:name="Table 3D effects 2" w:semiHidden="1" w:unhideWhenUsed="1"/>
    <w:lsdException w:name="Table 3D effects 3" w:semiHidden="1" w:unhideWhenUsed="1"/>
    <w:lsdException w:name="Table Contemporary" w:locked="1" w:uiPriority="0"/>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54607"/>
    <w:rPr>
      <w:rFonts w:ascii="Times New Roman" w:eastAsia="Times New Roman" w:hAnsi="Times New Roman"/>
      <w:sz w:val="24"/>
      <w:szCs w:val="24"/>
    </w:rPr>
  </w:style>
  <w:style w:type="paragraph" w:styleId="Heading1">
    <w:name w:val="heading 1"/>
    <w:aliases w:val="ЗаголовокАвтор"/>
    <w:basedOn w:val="Normal"/>
    <w:next w:val="Normal"/>
    <w:link w:val="Heading1Char"/>
    <w:uiPriority w:val="99"/>
    <w:qFormat/>
    <w:rsid w:val="007D7ED1"/>
    <w:pPr>
      <w:keepNext/>
      <w:spacing w:before="240" w:after="60"/>
      <w:outlineLvl w:val="0"/>
    </w:pPr>
    <w:rPr>
      <w:rFonts w:ascii="Cambria" w:hAnsi="Cambria"/>
      <w:b/>
      <w:bCs/>
      <w:kern w:val="32"/>
      <w:sz w:val="36"/>
      <w:szCs w:val="32"/>
      <w:lang w:eastAsia="zh-CN"/>
    </w:rPr>
  </w:style>
  <w:style w:type="paragraph" w:styleId="Heading2">
    <w:name w:val="heading 2"/>
    <w:aliases w:val="Знак3"/>
    <w:basedOn w:val="Normal"/>
    <w:next w:val="Normal"/>
    <w:link w:val="Heading2Char"/>
    <w:uiPriority w:val="99"/>
    <w:qFormat/>
    <w:rsid w:val="0071257A"/>
    <w:pPr>
      <w:keepNext/>
      <w:spacing w:before="240" w:after="60"/>
      <w:outlineLvl w:val="1"/>
    </w:pPr>
    <w:rPr>
      <w:rFonts w:ascii="Arial" w:hAnsi="Arial" w:cs="Arial"/>
      <w:b/>
      <w:bCs/>
      <w:i/>
      <w:iCs/>
      <w:sz w:val="28"/>
      <w:szCs w:val="28"/>
    </w:rPr>
  </w:style>
  <w:style w:type="paragraph" w:styleId="Heading3">
    <w:name w:val="heading 3"/>
    <w:aliases w:val="Заголовок 3 Знак Знак Знак Знак,Заголовок 3 Знак1,Заголовок 3 Знак Знак,Заголовок 3 Знак1 Знак Знак,Заголовок 3 Знак1 Знак Знак Знак Знак,Заголовок 3 Знак Знак Знак Знак Знак Знак,h3,3,Заголовок 2 нормальный"/>
    <w:basedOn w:val="Normal"/>
    <w:next w:val="Normal"/>
    <w:link w:val="Heading3Char"/>
    <w:uiPriority w:val="99"/>
    <w:qFormat/>
    <w:rsid w:val="0071257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71257A"/>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7D7ED1"/>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7D7ED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7D7ED1"/>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7D7ED1"/>
    <w:pPr>
      <w:spacing w:before="240" w:after="60"/>
      <w:outlineLvl w:val="7"/>
    </w:pPr>
    <w:rPr>
      <w:i/>
      <w:iCs/>
    </w:rPr>
  </w:style>
  <w:style w:type="paragraph" w:styleId="Heading9">
    <w:name w:val="heading 9"/>
    <w:basedOn w:val="Normal"/>
    <w:next w:val="Normal"/>
    <w:link w:val="Heading9Char"/>
    <w:uiPriority w:val="99"/>
    <w:qFormat/>
    <w:rsid w:val="007D7ED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Автор Char"/>
    <w:basedOn w:val="DefaultParagraphFont"/>
    <w:link w:val="Heading1"/>
    <w:uiPriority w:val="99"/>
    <w:locked/>
    <w:rsid w:val="007D7ED1"/>
    <w:rPr>
      <w:rFonts w:ascii="Cambria" w:hAnsi="Cambria" w:cs="Times New Roman"/>
      <w:b/>
      <w:bCs/>
      <w:kern w:val="32"/>
      <w:sz w:val="32"/>
      <w:szCs w:val="32"/>
      <w:lang w:eastAsia="zh-CN"/>
    </w:rPr>
  </w:style>
  <w:style w:type="character" w:customStyle="1" w:styleId="Heading2Char">
    <w:name w:val="Heading 2 Char"/>
    <w:aliases w:val="Знак3 Char"/>
    <w:basedOn w:val="DefaultParagraphFont"/>
    <w:link w:val="Heading2"/>
    <w:uiPriority w:val="99"/>
    <w:locked/>
    <w:rsid w:val="0071257A"/>
    <w:rPr>
      <w:rFonts w:ascii="Arial" w:hAnsi="Arial" w:cs="Arial"/>
      <w:b/>
      <w:bCs/>
      <w:i/>
      <w:iCs/>
      <w:sz w:val="28"/>
      <w:szCs w:val="28"/>
      <w:lang w:eastAsia="ru-RU"/>
    </w:rPr>
  </w:style>
  <w:style w:type="character" w:customStyle="1" w:styleId="Heading3Char">
    <w:name w:val="Heading 3 Char"/>
    <w:aliases w:val="Заголовок 3 Знак Знак Знак Знак Char,Заголовок 3 Знак1 Char,Заголовок 3 Знак Знак Char,Заголовок 3 Знак1 Знак Знак Char,Заголовок 3 Знак1 Знак Знак Знак Знак Char,Заголовок 3 Знак Знак Знак Знак Знак Знак Char,h3 Char,3 Char"/>
    <w:basedOn w:val="DefaultParagraphFont"/>
    <w:link w:val="Heading3"/>
    <w:uiPriority w:val="99"/>
    <w:locked/>
    <w:rsid w:val="0071257A"/>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71257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7D7ED1"/>
    <w:rPr>
      <w:rFonts w:ascii="Cambria" w:hAnsi="Cambria" w:cs="Times New Roman"/>
      <w:color w:val="243F60"/>
      <w:sz w:val="24"/>
      <w:szCs w:val="24"/>
      <w:lang w:eastAsia="ru-RU"/>
    </w:rPr>
  </w:style>
  <w:style w:type="character" w:customStyle="1" w:styleId="Heading6Char">
    <w:name w:val="Heading 6 Char"/>
    <w:basedOn w:val="DefaultParagraphFont"/>
    <w:link w:val="Heading6"/>
    <w:uiPriority w:val="99"/>
    <w:locked/>
    <w:rsid w:val="007D7ED1"/>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locked/>
    <w:rsid w:val="007D7ED1"/>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7D7ED1"/>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7D7ED1"/>
    <w:rPr>
      <w:rFonts w:ascii="Arial" w:hAnsi="Arial" w:cs="Arial"/>
      <w:lang w:eastAsia="ru-RU"/>
    </w:rPr>
  </w:style>
  <w:style w:type="character" w:customStyle="1" w:styleId="a4">
    <w:name w:val="Основной текст_"/>
    <w:basedOn w:val="DefaultParagraphFont"/>
    <w:link w:val="22"/>
    <w:uiPriority w:val="99"/>
    <w:locked/>
    <w:rsid w:val="0071257A"/>
    <w:rPr>
      <w:rFonts w:ascii="Times New Roman" w:hAnsi="Times New Roman" w:cs="Times New Roman"/>
      <w:shd w:val="clear" w:color="auto" w:fill="FFFFFF"/>
    </w:rPr>
  </w:style>
  <w:style w:type="paragraph" w:customStyle="1" w:styleId="22">
    <w:name w:val="Основной текст2"/>
    <w:basedOn w:val="Normal"/>
    <w:link w:val="a4"/>
    <w:uiPriority w:val="99"/>
    <w:rsid w:val="0071257A"/>
    <w:pPr>
      <w:shd w:val="clear" w:color="auto" w:fill="FFFFFF"/>
      <w:spacing w:after="240" w:line="278" w:lineRule="exact"/>
    </w:pPr>
    <w:rPr>
      <w:sz w:val="22"/>
      <w:szCs w:val="22"/>
      <w:lang w:eastAsia="en-US"/>
    </w:rPr>
  </w:style>
  <w:style w:type="character" w:styleId="Hyperlink">
    <w:name w:val="Hyperlink"/>
    <w:basedOn w:val="DefaultParagraphFont"/>
    <w:uiPriority w:val="99"/>
    <w:rsid w:val="0071257A"/>
    <w:rPr>
      <w:rFonts w:cs="Times New Roman"/>
      <w:color w:val="0000FF"/>
      <w:u w:val="single"/>
    </w:rPr>
  </w:style>
  <w:style w:type="paragraph" w:styleId="FootnoteText">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1,Текст сноски Знак Знак,single space,Текст сноски-FN"/>
    <w:basedOn w:val="Normal"/>
    <w:link w:val="FootnoteTextChar1"/>
    <w:uiPriority w:val="99"/>
    <w:rsid w:val="0071257A"/>
  </w:style>
  <w:style w:type="character" w:customStyle="1" w:styleId="FootnoteTextChar">
    <w:name w:val="Footnote Text Char"/>
    <w:aliases w:val="Текст сноски Знак1 Знак Char,Текст сноски Знак Знак Знак Char,Текст сноски Знак1 Знак Знак Знак Char,Текст сноски Знак Знак Знак Знак Знак Char,Текст сноски Знак1 Знак Знак Знак Знак Знак Char,Текст сноски Знак1 Char,single space Char"/>
    <w:basedOn w:val="DefaultParagraphFont"/>
    <w:link w:val="FootnoteText"/>
    <w:uiPriority w:val="99"/>
    <w:semiHidden/>
    <w:rsid w:val="008D7275"/>
    <w:rPr>
      <w:rFonts w:ascii="Times New Roman" w:eastAsia="Times New Roman" w:hAnsi="Times New Roman"/>
      <w:sz w:val="20"/>
      <w:szCs w:val="20"/>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 Знак Знак Знак Char1,Текст сноски Знак1 Знак Знак Знак Знак Знак Char1,Текст сноски Знак1 Char1"/>
    <w:basedOn w:val="DefaultParagraphFont"/>
    <w:link w:val="FootnoteText"/>
    <w:uiPriority w:val="99"/>
    <w:locked/>
    <w:rsid w:val="0071257A"/>
    <w:rPr>
      <w:rFonts w:ascii="Times New Roman" w:hAnsi="Times New Roman" w:cs="Times New Roman"/>
      <w:sz w:val="24"/>
      <w:szCs w:val="24"/>
      <w:lang w:eastAsia="ru-RU"/>
    </w:rPr>
  </w:style>
  <w:style w:type="character" w:styleId="FootnoteReference">
    <w:name w:val="footnote reference"/>
    <w:aliases w:val="Знак сноски-FN,Ciae niinee-FN,Знак сноски 1,fr,Used by Word for Help footnote symbols,Referencia nota al pie,Ciae niinee 1,16 Point,Superscript 6 Point,Footnote Reference Number,Footnote Reference_LVL6,Footnote Reference_LVL61,f"/>
    <w:basedOn w:val="DefaultParagraphFont"/>
    <w:uiPriority w:val="99"/>
    <w:rsid w:val="0071257A"/>
    <w:rPr>
      <w:rFonts w:cs="Times New Roman"/>
      <w:vertAlign w:val="superscript"/>
    </w:rPr>
  </w:style>
  <w:style w:type="paragraph" w:styleId="NormalWeb">
    <w:name w:val="Normal (Web)"/>
    <w:aliases w:val="Знак Знак,Знак"/>
    <w:basedOn w:val="Normal"/>
    <w:link w:val="NormalWebChar"/>
    <w:uiPriority w:val="99"/>
    <w:rsid w:val="0071257A"/>
    <w:pPr>
      <w:widowControl w:val="0"/>
      <w:suppressAutoHyphens/>
      <w:spacing w:before="100" w:after="100"/>
    </w:pPr>
    <w:rPr>
      <w:rFonts w:ascii="Arial" w:eastAsia="Calibri" w:hAnsi="Arial"/>
      <w:kern w:val="1"/>
      <w:sz w:val="20"/>
      <w:lang w:eastAsia="ar-SA"/>
    </w:rPr>
  </w:style>
  <w:style w:type="character" w:customStyle="1" w:styleId="NormalWebChar">
    <w:name w:val="Normal (Web) Char"/>
    <w:aliases w:val="Знак Знак Char,Знак Char"/>
    <w:link w:val="NormalWeb"/>
    <w:uiPriority w:val="99"/>
    <w:locked/>
    <w:rsid w:val="0071257A"/>
    <w:rPr>
      <w:rFonts w:ascii="Arial" w:eastAsia="Times New Roman" w:hAnsi="Arial"/>
      <w:kern w:val="1"/>
      <w:sz w:val="24"/>
      <w:lang w:eastAsia="ar-SA" w:bidi="ar-SA"/>
    </w:rPr>
  </w:style>
  <w:style w:type="table" w:styleId="TableGrid">
    <w:name w:val="Table Grid"/>
    <w:basedOn w:val="TableNormal"/>
    <w:uiPriority w:val="99"/>
    <w:rsid w:val="0071257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w:basedOn w:val="Normal"/>
    <w:link w:val="PlainTextChar"/>
    <w:uiPriority w:val="99"/>
    <w:rsid w:val="0071257A"/>
    <w:pPr>
      <w:widowControl w:val="0"/>
      <w:autoSpaceDE w:val="0"/>
      <w:autoSpaceDN w:val="0"/>
      <w:adjustRightInd w:val="0"/>
      <w:spacing w:before="60" w:after="60"/>
      <w:ind w:firstLine="720"/>
      <w:jc w:val="both"/>
    </w:pPr>
    <w:rPr>
      <w:rFonts w:cs="Courier New"/>
      <w:bCs/>
      <w:sz w:val="28"/>
    </w:rPr>
  </w:style>
  <w:style w:type="character" w:customStyle="1" w:styleId="PlainTextChar">
    <w:name w:val="Plain Text Char"/>
    <w:aliases w:val="Текст Знак1 Знак Char,Текст Знак Знак Знак Char,Текст Знак1 Знак Знак Знак Char,Текст Знак Знак Знак Знак Знак Char,Текст Знак1 Знак Знак Знак Знак Знак Char,Текст Знак Знак Знак Знак Знак Знак Знак Char"/>
    <w:basedOn w:val="DefaultParagraphFont"/>
    <w:link w:val="PlainText"/>
    <w:uiPriority w:val="99"/>
    <w:locked/>
    <w:rsid w:val="0071257A"/>
    <w:rPr>
      <w:rFonts w:ascii="Times New Roman" w:hAnsi="Times New Roman" w:cs="Courier New"/>
      <w:bCs/>
      <w:sz w:val="24"/>
      <w:szCs w:val="24"/>
      <w:lang w:eastAsia="ru-RU"/>
    </w:rPr>
  </w:style>
  <w:style w:type="character" w:customStyle="1" w:styleId="a5">
    <w:name w:val="Текст Знак"/>
    <w:basedOn w:val="DefaultParagraphFont"/>
    <w:uiPriority w:val="99"/>
    <w:rsid w:val="0071257A"/>
    <w:rPr>
      <w:rFonts w:ascii="Consolas" w:hAnsi="Consolas" w:cs="Consolas"/>
      <w:sz w:val="21"/>
      <w:szCs w:val="21"/>
      <w:lang w:eastAsia="ru-RU"/>
    </w:rPr>
  </w:style>
  <w:style w:type="paragraph" w:customStyle="1" w:styleId="a6">
    <w:name w:val="ОснТекст"/>
    <w:basedOn w:val="Normal"/>
    <w:uiPriority w:val="99"/>
    <w:rsid w:val="0071257A"/>
    <w:pPr>
      <w:spacing w:before="60" w:after="60"/>
      <w:ind w:firstLine="720"/>
      <w:jc w:val="both"/>
    </w:pPr>
    <w:rPr>
      <w:sz w:val="28"/>
      <w:szCs w:val="16"/>
    </w:rPr>
  </w:style>
  <w:style w:type="paragraph" w:customStyle="1" w:styleId="3">
    <w:name w:val="заголовок 3"/>
    <w:basedOn w:val="Normal"/>
    <w:next w:val="Normal"/>
    <w:uiPriority w:val="99"/>
    <w:rsid w:val="0071257A"/>
    <w:pPr>
      <w:keepNext/>
      <w:autoSpaceDE w:val="0"/>
      <w:autoSpaceDN w:val="0"/>
      <w:jc w:val="center"/>
      <w:outlineLvl w:val="2"/>
    </w:pPr>
    <w:rPr>
      <w:sz w:val="28"/>
      <w:szCs w:val="28"/>
    </w:rPr>
  </w:style>
  <w:style w:type="paragraph" w:styleId="BalloonText">
    <w:name w:val="Balloon Text"/>
    <w:basedOn w:val="Normal"/>
    <w:link w:val="BalloonTextChar"/>
    <w:uiPriority w:val="99"/>
    <w:rsid w:val="0071257A"/>
    <w:rPr>
      <w:rFonts w:ascii="Tahoma" w:hAnsi="Tahoma" w:cs="Tahoma"/>
      <w:sz w:val="16"/>
      <w:szCs w:val="16"/>
    </w:rPr>
  </w:style>
  <w:style w:type="character" w:customStyle="1" w:styleId="BalloonTextChar">
    <w:name w:val="Balloon Text Char"/>
    <w:basedOn w:val="DefaultParagraphFont"/>
    <w:link w:val="BalloonText"/>
    <w:uiPriority w:val="99"/>
    <w:locked/>
    <w:rsid w:val="0071257A"/>
    <w:rPr>
      <w:rFonts w:ascii="Tahoma" w:hAnsi="Tahoma" w:cs="Tahoma"/>
      <w:sz w:val="16"/>
      <w:szCs w:val="16"/>
      <w:lang w:eastAsia="ru-RU"/>
    </w:rPr>
  </w:style>
  <w:style w:type="paragraph" w:customStyle="1" w:styleId="middle">
    <w:name w:val="middle"/>
    <w:basedOn w:val="Normal"/>
    <w:uiPriority w:val="99"/>
    <w:rsid w:val="0071257A"/>
    <w:pPr>
      <w:spacing w:before="100" w:beforeAutospacing="1" w:after="100" w:afterAutospacing="1"/>
    </w:pPr>
    <w:rPr>
      <w:rFonts w:ascii="Verdana" w:hAnsi="Verdana"/>
      <w:sz w:val="16"/>
      <w:szCs w:val="16"/>
    </w:rPr>
  </w:style>
  <w:style w:type="character" w:customStyle="1" w:styleId="inh11">
    <w:name w:val="inh11"/>
    <w:basedOn w:val="DefaultParagraphFont"/>
    <w:uiPriority w:val="99"/>
    <w:rsid w:val="0071257A"/>
    <w:rPr>
      <w:rFonts w:ascii="Verdana" w:hAnsi="Verdana" w:cs="Times New Roman"/>
      <w:b/>
      <w:bCs/>
      <w:color w:val="000000"/>
      <w:sz w:val="27"/>
      <w:szCs w:val="27"/>
    </w:rPr>
  </w:style>
  <w:style w:type="paragraph" w:styleId="BodyText">
    <w:name w:val="Body Text"/>
    <w:basedOn w:val="Normal"/>
    <w:link w:val="BodyTextChar"/>
    <w:uiPriority w:val="99"/>
    <w:rsid w:val="00B53668"/>
    <w:pPr>
      <w:jc w:val="center"/>
    </w:pPr>
    <w:rPr>
      <w:i/>
      <w:sz w:val="32"/>
      <w:szCs w:val="28"/>
    </w:rPr>
  </w:style>
  <w:style w:type="character" w:customStyle="1" w:styleId="BodyTextChar">
    <w:name w:val="Body Text Char"/>
    <w:basedOn w:val="DefaultParagraphFont"/>
    <w:link w:val="BodyText"/>
    <w:uiPriority w:val="99"/>
    <w:locked/>
    <w:rsid w:val="00B53668"/>
    <w:rPr>
      <w:rFonts w:ascii="Times New Roman" w:hAnsi="Times New Roman" w:cs="Times New Roman"/>
      <w:i/>
      <w:sz w:val="28"/>
      <w:szCs w:val="28"/>
      <w:lang w:eastAsia="ru-RU"/>
    </w:rPr>
  </w:style>
  <w:style w:type="paragraph" w:styleId="BodyTextIndent">
    <w:name w:val="Body Text Indent"/>
    <w:aliases w:val="Основной текст 1,Нумерованный список !!,Надин стиль"/>
    <w:basedOn w:val="Normal"/>
    <w:link w:val="BodyTextIndentChar"/>
    <w:uiPriority w:val="99"/>
    <w:rsid w:val="00B53668"/>
    <w:pPr>
      <w:spacing w:after="120"/>
      <w:ind w:left="283"/>
    </w:pPr>
  </w:style>
  <w:style w:type="character" w:customStyle="1" w:styleId="BodyTextIndentChar">
    <w:name w:val="Body Text Indent Char"/>
    <w:aliases w:val="Основной текст 1 Char,Нумерованный список !! Char,Надин стиль Char"/>
    <w:basedOn w:val="DefaultParagraphFont"/>
    <w:link w:val="BodyTextIndent"/>
    <w:uiPriority w:val="99"/>
    <w:locked/>
    <w:rsid w:val="00B53668"/>
    <w:rPr>
      <w:rFonts w:ascii="Times New Roman" w:hAnsi="Times New Roman" w:cs="Times New Roman"/>
      <w:sz w:val="24"/>
      <w:szCs w:val="24"/>
      <w:lang w:eastAsia="ru-RU"/>
    </w:rPr>
  </w:style>
  <w:style w:type="paragraph" w:styleId="Title">
    <w:name w:val="Title"/>
    <w:basedOn w:val="Normal"/>
    <w:link w:val="TitleChar"/>
    <w:uiPriority w:val="99"/>
    <w:qFormat/>
    <w:rsid w:val="00B53668"/>
    <w:pPr>
      <w:jc w:val="center"/>
    </w:pPr>
    <w:rPr>
      <w:i/>
      <w:sz w:val="28"/>
      <w:szCs w:val="20"/>
    </w:rPr>
  </w:style>
  <w:style w:type="character" w:customStyle="1" w:styleId="TitleChar">
    <w:name w:val="Title Char"/>
    <w:basedOn w:val="DefaultParagraphFont"/>
    <w:link w:val="Title"/>
    <w:uiPriority w:val="99"/>
    <w:locked/>
    <w:rsid w:val="00B53668"/>
    <w:rPr>
      <w:rFonts w:ascii="Times New Roman" w:hAnsi="Times New Roman" w:cs="Times New Roman"/>
      <w:i/>
      <w:sz w:val="20"/>
      <w:szCs w:val="20"/>
      <w:lang w:eastAsia="ru-RU"/>
    </w:rPr>
  </w:style>
  <w:style w:type="paragraph" w:styleId="BodyText2">
    <w:name w:val="Body Text 2"/>
    <w:basedOn w:val="Normal"/>
    <w:link w:val="BodyText2Char"/>
    <w:uiPriority w:val="99"/>
    <w:rsid w:val="00B53668"/>
    <w:pPr>
      <w:spacing w:after="120" w:line="480" w:lineRule="auto"/>
    </w:pPr>
  </w:style>
  <w:style w:type="character" w:customStyle="1" w:styleId="BodyText2Char">
    <w:name w:val="Body Text 2 Char"/>
    <w:basedOn w:val="DefaultParagraphFont"/>
    <w:link w:val="BodyText2"/>
    <w:uiPriority w:val="99"/>
    <w:locked/>
    <w:rsid w:val="00B53668"/>
    <w:rPr>
      <w:rFonts w:ascii="Times New Roman" w:hAnsi="Times New Roman" w:cs="Times New Roman"/>
      <w:sz w:val="24"/>
      <w:szCs w:val="24"/>
      <w:lang w:eastAsia="ru-RU"/>
    </w:rPr>
  </w:style>
  <w:style w:type="paragraph" w:styleId="Footer">
    <w:name w:val="footer"/>
    <w:aliases w:val="Знак2"/>
    <w:basedOn w:val="Normal"/>
    <w:link w:val="FooterChar"/>
    <w:uiPriority w:val="99"/>
    <w:rsid w:val="00B53668"/>
    <w:pPr>
      <w:tabs>
        <w:tab w:val="center" w:pos="4153"/>
        <w:tab w:val="right" w:pos="8306"/>
      </w:tabs>
    </w:pPr>
    <w:rPr>
      <w:sz w:val="20"/>
      <w:szCs w:val="20"/>
    </w:rPr>
  </w:style>
  <w:style w:type="character" w:customStyle="1" w:styleId="FooterChar">
    <w:name w:val="Footer Char"/>
    <w:aliases w:val="Знак2 Char"/>
    <w:basedOn w:val="DefaultParagraphFont"/>
    <w:link w:val="Footer"/>
    <w:uiPriority w:val="99"/>
    <w:locked/>
    <w:rsid w:val="00B53668"/>
    <w:rPr>
      <w:rFonts w:ascii="Times New Roman" w:hAnsi="Times New Roman" w:cs="Times New Roman"/>
      <w:sz w:val="20"/>
      <w:szCs w:val="20"/>
      <w:lang w:eastAsia="ru-RU"/>
    </w:rPr>
  </w:style>
  <w:style w:type="character" w:styleId="PageNumber">
    <w:name w:val="page number"/>
    <w:basedOn w:val="DefaultParagraphFont"/>
    <w:uiPriority w:val="99"/>
    <w:rsid w:val="00B53668"/>
    <w:rPr>
      <w:rFonts w:cs="Times New Roman"/>
    </w:rPr>
  </w:style>
  <w:style w:type="paragraph" w:customStyle="1" w:styleId="a7">
    <w:name w:val="ПоТексту"/>
    <w:basedOn w:val="Normal"/>
    <w:uiPriority w:val="99"/>
    <w:rsid w:val="00662AB1"/>
    <w:pPr>
      <w:spacing w:line="360" w:lineRule="auto"/>
      <w:ind w:firstLine="720"/>
      <w:jc w:val="both"/>
    </w:pPr>
    <w:rPr>
      <w:sz w:val="28"/>
      <w:szCs w:val="20"/>
    </w:rPr>
  </w:style>
  <w:style w:type="paragraph" w:styleId="BodyText3">
    <w:name w:val="Body Text 3"/>
    <w:basedOn w:val="Normal"/>
    <w:link w:val="BodyText3Char"/>
    <w:uiPriority w:val="99"/>
    <w:rsid w:val="00662AB1"/>
    <w:pPr>
      <w:spacing w:after="120"/>
    </w:pPr>
    <w:rPr>
      <w:sz w:val="16"/>
      <w:szCs w:val="16"/>
    </w:rPr>
  </w:style>
  <w:style w:type="character" w:customStyle="1" w:styleId="BodyText3Char">
    <w:name w:val="Body Text 3 Char"/>
    <w:basedOn w:val="DefaultParagraphFont"/>
    <w:link w:val="BodyText3"/>
    <w:uiPriority w:val="99"/>
    <w:locked/>
    <w:rsid w:val="00662AB1"/>
    <w:rPr>
      <w:rFonts w:ascii="Times New Roman" w:hAnsi="Times New Roman" w:cs="Times New Roman"/>
      <w:sz w:val="16"/>
      <w:szCs w:val="16"/>
      <w:lang w:eastAsia="ru-RU"/>
    </w:rPr>
  </w:style>
  <w:style w:type="paragraph" w:styleId="Header">
    <w:name w:val="header"/>
    <w:aliases w:val="ВерхКолонтитул,Верхний колонтитул Знак1,Верхний колонтитул Знак Знак,Верхний колонтитул Знак Знак Знак Знак Знак Знак"/>
    <w:basedOn w:val="Normal"/>
    <w:link w:val="HeaderChar"/>
    <w:uiPriority w:val="99"/>
    <w:rsid w:val="00662AB1"/>
    <w:pPr>
      <w:tabs>
        <w:tab w:val="center" w:pos="4677"/>
        <w:tab w:val="right" w:pos="9355"/>
      </w:tabs>
    </w:pPr>
  </w:style>
  <w:style w:type="character" w:customStyle="1" w:styleId="HeaderChar">
    <w:name w:val="Header Char"/>
    <w:aliases w:val="ВерхКолонтитул Char,Верхний колонтитул Знак1 Char,Верхний колонтитул Знак Знак Char,Верхний колонтитул Знак Знак Знак Знак Знак Знак Char"/>
    <w:basedOn w:val="DefaultParagraphFont"/>
    <w:link w:val="Header"/>
    <w:uiPriority w:val="99"/>
    <w:locked/>
    <w:rsid w:val="00662AB1"/>
    <w:rPr>
      <w:rFonts w:ascii="Times New Roman" w:hAnsi="Times New Roman" w:cs="Times New Roman"/>
      <w:sz w:val="24"/>
      <w:szCs w:val="24"/>
      <w:lang w:eastAsia="ru-RU"/>
    </w:rPr>
  </w:style>
  <w:style w:type="paragraph" w:styleId="ListParagraph">
    <w:name w:val="List Paragraph"/>
    <w:basedOn w:val="Normal"/>
    <w:link w:val="ListParagraphChar"/>
    <w:uiPriority w:val="99"/>
    <w:qFormat/>
    <w:rsid w:val="00662AB1"/>
    <w:pPr>
      <w:spacing w:after="200" w:line="276" w:lineRule="auto"/>
      <w:ind w:left="720"/>
      <w:contextualSpacing/>
    </w:pPr>
    <w:rPr>
      <w:rFonts w:ascii="Calibri" w:eastAsia="Calibri" w:hAnsi="Calibri"/>
      <w:sz w:val="20"/>
      <w:szCs w:val="20"/>
    </w:rPr>
  </w:style>
  <w:style w:type="paragraph" w:styleId="BodyTextIndent3">
    <w:name w:val="Body Text Indent 3"/>
    <w:basedOn w:val="Normal"/>
    <w:link w:val="BodyTextIndent3Char"/>
    <w:uiPriority w:val="99"/>
    <w:rsid w:val="00662AB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62AB1"/>
    <w:rPr>
      <w:rFonts w:ascii="Times New Roman" w:hAnsi="Times New Roman" w:cs="Times New Roman"/>
      <w:sz w:val="16"/>
      <w:szCs w:val="16"/>
      <w:lang w:eastAsia="ru-RU"/>
    </w:rPr>
  </w:style>
  <w:style w:type="paragraph" w:customStyle="1" w:styleId="ConsPlusNormal">
    <w:name w:val="ConsPlusNormal"/>
    <w:link w:val="ConsPlusNormal0"/>
    <w:uiPriority w:val="99"/>
    <w:rsid w:val="00662AB1"/>
    <w:pPr>
      <w:widowControl w:val="0"/>
      <w:autoSpaceDE w:val="0"/>
      <w:autoSpaceDN w:val="0"/>
      <w:adjustRightInd w:val="0"/>
      <w:ind w:firstLine="720"/>
    </w:pPr>
    <w:rPr>
      <w:rFonts w:ascii="Arial" w:eastAsia="Times New Roman" w:hAnsi="Arial" w:cs="Arial"/>
    </w:rPr>
  </w:style>
  <w:style w:type="paragraph" w:customStyle="1" w:styleId="Standard">
    <w:name w:val="Standard"/>
    <w:uiPriority w:val="99"/>
    <w:rsid w:val="00662AB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extbody">
    <w:name w:val="Text body"/>
    <w:basedOn w:val="Standard"/>
    <w:uiPriority w:val="99"/>
    <w:rsid w:val="00662AB1"/>
    <w:pPr>
      <w:spacing w:after="120"/>
    </w:pPr>
  </w:style>
  <w:style w:type="character" w:customStyle="1" w:styleId="StrongEmphasis">
    <w:name w:val="Strong Emphasis"/>
    <w:uiPriority w:val="99"/>
    <w:rsid w:val="00662AB1"/>
    <w:rPr>
      <w:b/>
    </w:rPr>
  </w:style>
  <w:style w:type="character" w:styleId="HTMLCite">
    <w:name w:val="HTML Cite"/>
    <w:basedOn w:val="DefaultParagraphFont"/>
    <w:uiPriority w:val="99"/>
    <w:rsid w:val="00662AB1"/>
    <w:rPr>
      <w:rFonts w:cs="Times New Roman"/>
      <w:i/>
      <w:iCs/>
    </w:rPr>
  </w:style>
  <w:style w:type="paragraph" w:styleId="BodyTextIndent2">
    <w:name w:val="Body Text Indent 2"/>
    <w:basedOn w:val="Normal"/>
    <w:link w:val="BodyTextIndent2Char"/>
    <w:uiPriority w:val="99"/>
    <w:rsid w:val="007D7ED1"/>
    <w:pPr>
      <w:spacing w:after="120" w:line="480" w:lineRule="auto"/>
      <w:ind w:left="283"/>
    </w:pPr>
  </w:style>
  <w:style w:type="character" w:customStyle="1" w:styleId="BodyTextIndent2Char">
    <w:name w:val="Body Text Indent 2 Char"/>
    <w:basedOn w:val="DefaultParagraphFont"/>
    <w:link w:val="BodyTextIndent2"/>
    <w:uiPriority w:val="99"/>
    <w:locked/>
    <w:rsid w:val="007D7ED1"/>
    <w:rPr>
      <w:rFonts w:ascii="Times New Roman" w:hAnsi="Times New Roman" w:cs="Times New Roman"/>
      <w:sz w:val="24"/>
      <w:szCs w:val="24"/>
      <w:lang w:eastAsia="ru-RU"/>
    </w:rPr>
  </w:style>
  <w:style w:type="paragraph" w:customStyle="1" w:styleId="std">
    <w:name w:val="std"/>
    <w:basedOn w:val="Normal"/>
    <w:uiPriority w:val="99"/>
    <w:rsid w:val="007D7ED1"/>
    <w:pPr>
      <w:spacing w:before="100" w:beforeAutospacing="1" w:after="100" w:afterAutospacing="1"/>
    </w:pPr>
  </w:style>
  <w:style w:type="paragraph" w:customStyle="1" w:styleId="txt">
    <w:name w:val="txt"/>
    <w:basedOn w:val="Normal"/>
    <w:uiPriority w:val="99"/>
    <w:rsid w:val="007D7ED1"/>
    <w:pPr>
      <w:spacing w:before="50" w:after="33"/>
      <w:ind w:left="117"/>
    </w:pPr>
    <w:rPr>
      <w:rFonts w:ascii="Tahoma" w:hAnsi="Tahoma" w:cs="Tahoma"/>
      <w:color w:val="222222"/>
      <w:sz w:val="16"/>
      <w:szCs w:val="16"/>
    </w:rPr>
  </w:style>
  <w:style w:type="paragraph" w:styleId="BodyTextFirstIndent">
    <w:name w:val="Body Text First Indent"/>
    <w:basedOn w:val="BodyText"/>
    <w:link w:val="BodyTextFirstIndentChar"/>
    <w:uiPriority w:val="99"/>
    <w:rsid w:val="007D7ED1"/>
    <w:pPr>
      <w:ind w:firstLine="360"/>
      <w:jc w:val="left"/>
    </w:pPr>
    <w:rPr>
      <w:i w:val="0"/>
      <w:sz w:val="24"/>
      <w:szCs w:val="24"/>
    </w:rPr>
  </w:style>
  <w:style w:type="character" w:customStyle="1" w:styleId="BodyTextFirstIndentChar">
    <w:name w:val="Body Text First Indent Char"/>
    <w:basedOn w:val="BodyTextChar"/>
    <w:link w:val="BodyTextFirstIndent"/>
    <w:uiPriority w:val="99"/>
    <w:locked/>
    <w:rsid w:val="007D7ED1"/>
    <w:rPr>
      <w:sz w:val="24"/>
      <w:szCs w:val="24"/>
    </w:rPr>
  </w:style>
  <w:style w:type="paragraph" w:customStyle="1" w:styleId="30">
    <w:name w:val="Заголовок 3 Без номера"/>
    <w:basedOn w:val="Heading3"/>
    <w:uiPriority w:val="99"/>
    <w:rsid w:val="007D7ED1"/>
    <w:pPr>
      <w:tabs>
        <w:tab w:val="left" w:pos="993"/>
      </w:tabs>
      <w:spacing w:before="360" w:after="360" w:line="240" w:lineRule="atLeast"/>
      <w:ind w:firstLine="284"/>
      <w:jc w:val="both"/>
    </w:pPr>
    <w:rPr>
      <w:rFonts w:ascii="Arial Narrow" w:hAnsi="Arial Narrow"/>
      <w:iCs/>
      <w:color w:val="1F497D"/>
      <w:sz w:val="32"/>
      <w:szCs w:val="20"/>
      <w:lang w:eastAsia="en-US"/>
    </w:rPr>
  </w:style>
  <w:style w:type="paragraph" w:customStyle="1" w:styleId="p4">
    <w:name w:val="p4"/>
    <w:basedOn w:val="Normal"/>
    <w:uiPriority w:val="99"/>
    <w:rsid w:val="007D7ED1"/>
    <w:pPr>
      <w:spacing w:before="100" w:beforeAutospacing="1" w:after="100" w:afterAutospacing="1"/>
    </w:pPr>
  </w:style>
  <w:style w:type="paragraph" w:customStyle="1" w:styleId="Default">
    <w:name w:val="Default"/>
    <w:uiPriority w:val="99"/>
    <w:rsid w:val="007D7ED1"/>
    <w:pPr>
      <w:widowControl w:val="0"/>
      <w:autoSpaceDE w:val="0"/>
      <w:autoSpaceDN w:val="0"/>
      <w:adjustRightInd w:val="0"/>
    </w:pPr>
    <w:rPr>
      <w:rFonts w:ascii="Franklin Gothic Book" w:eastAsia="Times New Roman" w:hAnsi="Franklin Gothic Book" w:cs="Franklin Gothic Book"/>
      <w:color w:val="000000"/>
      <w:sz w:val="24"/>
      <w:szCs w:val="24"/>
    </w:rPr>
  </w:style>
  <w:style w:type="paragraph" w:customStyle="1" w:styleId="Pa5">
    <w:name w:val="Pa5"/>
    <w:basedOn w:val="Default"/>
    <w:next w:val="Default"/>
    <w:uiPriority w:val="99"/>
    <w:rsid w:val="007D7ED1"/>
    <w:pPr>
      <w:spacing w:after="160" w:line="181" w:lineRule="atLeast"/>
    </w:pPr>
    <w:rPr>
      <w:rFonts w:cs="Times New Roman"/>
      <w:color w:val="auto"/>
    </w:rPr>
  </w:style>
  <w:style w:type="paragraph" w:styleId="Subtitle">
    <w:name w:val="Subtitle"/>
    <w:basedOn w:val="Normal"/>
    <w:next w:val="BodyText"/>
    <w:link w:val="SubtitleChar"/>
    <w:uiPriority w:val="99"/>
    <w:qFormat/>
    <w:rsid w:val="007D7ED1"/>
    <w:pPr>
      <w:suppressAutoHyphens/>
      <w:spacing w:after="60"/>
      <w:jc w:val="center"/>
    </w:pPr>
    <w:rPr>
      <w:rFonts w:ascii="Arial" w:hAnsi="Arial"/>
      <w:lang w:eastAsia="ar-SA"/>
    </w:rPr>
  </w:style>
  <w:style w:type="character" w:customStyle="1" w:styleId="SubtitleChar">
    <w:name w:val="Subtitle Char"/>
    <w:basedOn w:val="DefaultParagraphFont"/>
    <w:link w:val="Subtitle"/>
    <w:uiPriority w:val="99"/>
    <w:locked/>
    <w:rsid w:val="007D7ED1"/>
    <w:rPr>
      <w:rFonts w:ascii="Arial" w:hAnsi="Arial" w:cs="Times New Roman"/>
      <w:sz w:val="24"/>
      <w:szCs w:val="24"/>
      <w:lang w:eastAsia="ar-SA" w:bidi="ar-SA"/>
    </w:rPr>
  </w:style>
  <w:style w:type="paragraph" w:customStyle="1" w:styleId="10">
    <w:name w:val="Рисунок 1"/>
    <w:basedOn w:val="ListParagraph"/>
    <w:link w:val="a8"/>
    <w:uiPriority w:val="99"/>
    <w:rsid w:val="007D7ED1"/>
    <w:pPr>
      <w:spacing w:before="240" w:after="0" w:line="240" w:lineRule="atLeast"/>
      <w:ind w:left="0"/>
    </w:pPr>
    <w:rPr>
      <w:rFonts w:ascii="Arial Narrow" w:hAnsi="Arial Narrow"/>
      <w:b/>
      <w:color w:val="1F497D"/>
      <w:sz w:val="24"/>
    </w:rPr>
  </w:style>
  <w:style w:type="character" w:customStyle="1" w:styleId="a8">
    <w:name w:val="Рисунок Знак"/>
    <w:link w:val="10"/>
    <w:uiPriority w:val="99"/>
    <w:locked/>
    <w:rsid w:val="007D7ED1"/>
    <w:rPr>
      <w:rFonts w:ascii="Arial Narrow" w:eastAsia="Times New Roman" w:hAnsi="Arial Narrow"/>
      <w:b/>
      <w:color w:val="1F497D"/>
      <w:sz w:val="24"/>
    </w:rPr>
  </w:style>
  <w:style w:type="character" w:customStyle="1" w:styleId="32">
    <w:name w:val="Заголовок 3 Знак2"/>
    <w:aliases w:val="Заголовок 3 Знак Знак Знак Знак Знак,Заголовок 3 Знак Знак1,Заголовок 3 Знак1 Знак,Заголовок 3 Знак Знак Знак,Заголовок 3 Знак1 Знак Знак Знак,Заголовок 3 Знак1 Знак Знак Знак Знак Знак,Заголовок 3 Знак Знак Знак Знак Знак Знак Знак"/>
    <w:basedOn w:val="DefaultParagraphFont"/>
    <w:uiPriority w:val="99"/>
    <w:rsid w:val="007D7ED1"/>
    <w:rPr>
      <w:rFonts w:cs="Times New Roman"/>
      <w:sz w:val="28"/>
      <w:lang w:val="ru-RU" w:eastAsia="ru-RU" w:bidi="ar-SA"/>
    </w:rPr>
  </w:style>
  <w:style w:type="paragraph" w:customStyle="1" w:styleId="211">
    <w:name w:val="Знак2 Знак Знак1 Знак1 Знак Знак Знак Знак Знак Знак Знак Знак Знак Знак Знак Знак"/>
    <w:basedOn w:val="Normal"/>
    <w:uiPriority w:val="99"/>
    <w:rsid w:val="007D7ED1"/>
    <w:pPr>
      <w:spacing w:after="160" w:line="240" w:lineRule="exact"/>
    </w:pPr>
    <w:rPr>
      <w:rFonts w:ascii="Verdana" w:hAnsi="Verdana"/>
      <w:sz w:val="20"/>
      <w:szCs w:val="20"/>
      <w:lang w:val="en-US" w:eastAsia="en-US"/>
    </w:rPr>
  </w:style>
  <w:style w:type="character" w:customStyle="1" w:styleId="31">
    <w:name w:val="Текст сноски Знак3"/>
    <w:aliases w:val="Текст сноски Знак1 Знак Знак,Текст сноски Знак Знак1 Знак Знак,Текст сноски Знак1 Знак Знак Знак Знак,Текст сноски Знак Знак1 Знак Знак Знак Знак,Текст сноски Знак1 Знак Знак Знак Знак Знак Знак"/>
    <w:basedOn w:val="DefaultParagraphFont"/>
    <w:uiPriority w:val="99"/>
    <w:rsid w:val="007D7ED1"/>
    <w:rPr>
      <w:rFonts w:ascii="MS Sans Serif" w:hAnsi="MS Sans Serif" w:cs="Times New Roman"/>
      <w:sz w:val="24"/>
      <w:szCs w:val="24"/>
      <w:lang w:val="en-US" w:eastAsia="ru-RU" w:bidi="ar-SA"/>
    </w:rPr>
  </w:style>
  <w:style w:type="paragraph" w:styleId="BlockText">
    <w:name w:val="Block Text"/>
    <w:basedOn w:val="Normal"/>
    <w:uiPriority w:val="99"/>
    <w:rsid w:val="007D7ED1"/>
    <w:pPr>
      <w:spacing w:line="360" w:lineRule="auto"/>
      <w:ind w:left="851" w:right="907" w:firstLine="720"/>
      <w:jc w:val="both"/>
    </w:pPr>
    <w:rPr>
      <w:szCs w:val="20"/>
    </w:rPr>
  </w:style>
  <w:style w:type="character" w:styleId="Emphasis">
    <w:name w:val="Emphasis"/>
    <w:basedOn w:val="DefaultParagraphFont"/>
    <w:uiPriority w:val="99"/>
    <w:qFormat/>
    <w:rsid w:val="007D7ED1"/>
    <w:rPr>
      <w:rFonts w:cs="Times New Roman"/>
      <w:i/>
      <w:iCs/>
    </w:rPr>
  </w:style>
  <w:style w:type="paragraph" w:customStyle="1" w:styleId="ConsPlusTitle">
    <w:name w:val="ConsPlusTitle"/>
    <w:uiPriority w:val="99"/>
    <w:rsid w:val="007D7ED1"/>
    <w:pPr>
      <w:widowControl w:val="0"/>
      <w:autoSpaceDE w:val="0"/>
      <w:autoSpaceDN w:val="0"/>
      <w:adjustRightInd w:val="0"/>
    </w:pPr>
    <w:rPr>
      <w:rFonts w:ascii="Arial" w:eastAsia="Times New Roman" w:hAnsi="Arial" w:cs="Arial"/>
      <w:b/>
      <w:bCs/>
      <w:sz w:val="20"/>
      <w:szCs w:val="20"/>
    </w:rPr>
  </w:style>
  <w:style w:type="character" w:styleId="Strong">
    <w:name w:val="Strong"/>
    <w:basedOn w:val="DefaultParagraphFont"/>
    <w:uiPriority w:val="99"/>
    <w:qFormat/>
    <w:rsid w:val="007D7ED1"/>
    <w:rPr>
      <w:rFonts w:cs="Times New Roman"/>
      <w:b/>
      <w:bCs/>
    </w:rPr>
  </w:style>
  <w:style w:type="paragraph" w:customStyle="1" w:styleId="text1">
    <w:name w:val="text1"/>
    <w:basedOn w:val="Normal"/>
    <w:uiPriority w:val="99"/>
    <w:rsid w:val="007D7ED1"/>
    <w:pPr>
      <w:spacing w:before="100" w:beforeAutospacing="1" w:after="100" w:afterAutospacing="1"/>
    </w:pPr>
  </w:style>
  <w:style w:type="paragraph" w:customStyle="1" w:styleId="210">
    <w:name w:val="Основной текст с отступом 21"/>
    <w:basedOn w:val="Normal"/>
    <w:uiPriority w:val="99"/>
    <w:rsid w:val="007D7ED1"/>
    <w:pPr>
      <w:overflowPunct w:val="0"/>
      <w:autoSpaceDE w:val="0"/>
      <w:autoSpaceDN w:val="0"/>
      <w:adjustRightInd w:val="0"/>
      <w:spacing w:line="360" w:lineRule="auto"/>
      <w:ind w:firstLine="709"/>
      <w:jc w:val="both"/>
      <w:textAlignment w:val="baseline"/>
    </w:pPr>
    <w:rPr>
      <w:sz w:val="28"/>
      <w:szCs w:val="20"/>
    </w:rPr>
  </w:style>
  <w:style w:type="paragraph" w:customStyle="1" w:styleId="1231">
    <w:name w:val="ТекстАбзаца123"/>
    <w:basedOn w:val="Normal"/>
    <w:next w:val="Normal"/>
    <w:uiPriority w:val="99"/>
    <w:rsid w:val="007D7ED1"/>
    <w:pPr>
      <w:tabs>
        <w:tab w:val="num" w:pos="1080"/>
      </w:tabs>
      <w:ind w:left="1080" w:hanging="360"/>
      <w:jc w:val="both"/>
    </w:pPr>
    <w:rPr>
      <w:sz w:val="28"/>
      <w:szCs w:val="28"/>
    </w:rPr>
  </w:style>
  <w:style w:type="paragraph" w:styleId="TOC2">
    <w:name w:val="toc 2"/>
    <w:basedOn w:val="Normal"/>
    <w:next w:val="Normal"/>
    <w:autoRedefine/>
    <w:uiPriority w:val="99"/>
    <w:rsid w:val="005F63B5"/>
    <w:pPr>
      <w:tabs>
        <w:tab w:val="right" w:leader="dot" w:pos="9348"/>
      </w:tabs>
      <w:ind w:left="240"/>
    </w:pPr>
    <w:rPr>
      <w:rFonts w:ascii="Calibri" w:hAnsi="Calibri" w:cs="Calibri"/>
      <w:smallCaps/>
      <w:sz w:val="20"/>
      <w:szCs w:val="20"/>
    </w:rPr>
  </w:style>
  <w:style w:type="paragraph" w:customStyle="1" w:styleId="a3">
    <w:name w:val="Маркир"/>
    <w:basedOn w:val="a6"/>
    <w:next w:val="a6"/>
    <w:uiPriority w:val="99"/>
    <w:rsid w:val="007D7ED1"/>
    <w:pPr>
      <w:numPr>
        <w:numId w:val="4"/>
      </w:numPr>
      <w:tabs>
        <w:tab w:val="clear" w:pos="720"/>
        <w:tab w:val="num" w:pos="1440"/>
      </w:tabs>
      <w:spacing w:before="0" w:after="0"/>
      <w:ind w:left="1440"/>
    </w:pPr>
  </w:style>
  <w:style w:type="paragraph" w:customStyle="1" w:styleId="1232">
    <w:name w:val="Список123"/>
    <w:basedOn w:val="a6"/>
    <w:uiPriority w:val="99"/>
    <w:rsid w:val="007D7ED1"/>
    <w:pPr>
      <w:tabs>
        <w:tab w:val="num" w:pos="360"/>
      </w:tabs>
      <w:ind w:left="360" w:hanging="360"/>
    </w:pPr>
  </w:style>
  <w:style w:type="paragraph" w:customStyle="1" w:styleId="2095">
    <w:name w:val="Стиль Заголовок 2 + не курсив по ширине Первая строка:  095 см"/>
    <w:basedOn w:val="Heading2"/>
    <w:uiPriority w:val="99"/>
    <w:rsid w:val="007D7ED1"/>
    <w:pPr>
      <w:ind w:firstLine="539"/>
    </w:pPr>
    <w:rPr>
      <w:rFonts w:ascii="Times New Roman" w:hAnsi="Times New Roman" w:cs="Times New Roman"/>
      <w:i w:val="0"/>
      <w:iCs w:val="0"/>
      <w:szCs w:val="20"/>
    </w:rPr>
  </w:style>
  <w:style w:type="paragraph" w:customStyle="1" w:styleId="a9">
    <w:name w:val="ПодзагМногоур"/>
    <w:basedOn w:val="Heading2"/>
    <w:next w:val="a6"/>
    <w:uiPriority w:val="99"/>
    <w:rsid w:val="007D7ED1"/>
    <w:pPr>
      <w:tabs>
        <w:tab w:val="num" w:pos="792"/>
      </w:tabs>
      <w:ind w:left="792" w:hanging="432"/>
    </w:pPr>
    <w:rPr>
      <w:rFonts w:ascii="Times New Roman" w:hAnsi="Times New Roman"/>
    </w:rPr>
  </w:style>
  <w:style w:type="paragraph" w:customStyle="1" w:styleId="aa">
    <w:name w:val="ЗаголовокМногоуровневый"/>
    <w:basedOn w:val="Heading1"/>
    <w:next w:val="PlainText"/>
    <w:uiPriority w:val="99"/>
    <w:rsid w:val="007D7ED1"/>
    <w:pPr>
      <w:widowControl w:val="0"/>
      <w:tabs>
        <w:tab w:val="num" w:pos="432"/>
      </w:tabs>
      <w:autoSpaceDE w:val="0"/>
      <w:autoSpaceDN w:val="0"/>
      <w:adjustRightInd w:val="0"/>
      <w:ind w:left="432" w:hanging="432"/>
    </w:pPr>
    <w:rPr>
      <w:rFonts w:ascii="Times New Roman" w:hAnsi="Times New Roman" w:cs="Arial"/>
      <w:sz w:val="28"/>
      <w:szCs w:val="28"/>
      <w:lang w:eastAsia="ru-RU"/>
    </w:rPr>
  </w:style>
  <w:style w:type="paragraph" w:customStyle="1" w:styleId="ab">
    <w:name w:val="ТекстМаркир"/>
    <w:basedOn w:val="PlainText"/>
    <w:uiPriority w:val="99"/>
    <w:rsid w:val="007D7ED1"/>
    <w:pPr>
      <w:tabs>
        <w:tab w:val="num" w:pos="360"/>
      </w:tabs>
      <w:spacing w:before="0" w:after="0"/>
      <w:ind w:left="360" w:hanging="360"/>
    </w:pPr>
  </w:style>
  <w:style w:type="paragraph" w:customStyle="1" w:styleId="1233">
    <w:name w:val="Текст123"/>
    <w:basedOn w:val="PlainText"/>
    <w:uiPriority w:val="99"/>
    <w:rsid w:val="007D7ED1"/>
    <w:pPr>
      <w:shd w:val="clear" w:color="auto" w:fill="FFFFFF"/>
      <w:tabs>
        <w:tab w:val="num" w:pos="717"/>
      </w:tabs>
      <w:ind w:left="717" w:hanging="360"/>
    </w:pPr>
    <w:rPr>
      <w:bCs w:val="0"/>
      <w:color w:val="000000"/>
      <w:szCs w:val="21"/>
    </w:rPr>
  </w:style>
  <w:style w:type="paragraph" w:customStyle="1" w:styleId="ac">
    <w:name w:val="Стиль ПоТексту + полужирный"/>
    <w:basedOn w:val="Normal"/>
    <w:link w:val="ad"/>
    <w:uiPriority w:val="99"/>
    <w:rsid w:val="007D7ED1"/>
    <w:pPr>
      <w:spacing w:before="40" w:after="40"/>
      <w:ind w:firstLine="851"/>
      <w:jc w:val="both"/>
    </w:pPr>
    <w:rPr>
      <w:bCs/>
    </w:rPr>
  </w:style>
  <w:style w:type="character" w:customStyle="1" w:styleId="ad">
    <w:name w:val="Стиль ПоТексту + полужирный Знак"/>
    <w:basedOn w:val="DefaultParagraphFont"/>
    <w:link w:val="ac"/>
    <w:uiPriority w:val="99"/>
    <w:locked/>
    <w:rsid w:val="007D7ED1"/>
    <w:rPr>
      <w:rFonts w:ascii="Times New Roman" w:hAnsi="Times New Roman" w:cs="Times New Roman"/>
      <w:bCs/>
      <w:sz w:val="24"/>
      <w:szCs w:val="24"/>
      <w:lang w:eastAsia="ru-RU"/>
    </w:rPr>
  </w:style>
  <w:style w:type="paragraph" w:customStyle="1" w:styleId="ae">
    <w:name w:val="ТекстМаркир Знак Знак Знак Знак Знак Знак Знак Знак Знак"/>
    <w:basedOn w:val="PlainText"/>
    <w:link w:val="af"/>
    <w:uiPriority w:val="99"/>
    <w:rsid w:val="007D7ED1"/>
    <w:pPr>
      <w:tabs>
        <w:tab w:val="num" w:pos="720"/>
      </w:tabs>
      <w:ind w:left="720" w:hanging="360"/>
    </w:pPr>
    <w:rPr>
      <w:rFonts w:cs="Wingdings"/>
    </w:rPr>
  </w:style>
  <w:style w:type="character" w:customStyle="1" w:styleId="af">
    <w:name w:val="ТекстМаркир Знак Знак Знак Знак Знак Знак Знак Знак Знак Знак"/>
    <w:basedOn w:val="DefaultParagraphFont"/>
    <w:link w:val="ae"/>
    <w:uiPriority w:val="99"/>
    <w:locked/>
    <w:rsid w:val="007D7ED1"/>
    <w:rPr>
      <w:rFonts w:ascii="Times New Roman" w:hAnsi="Times New Roman" w:cs="Wingdings"/>
      <w:bCs/>
      <w:sz w:val="24"/>
      <w:szCs w:val="24"/>
      <w:lang w:eastAsia="ru-RU"/>
    </w:rPr>
  </w:style>
  <w:style w:type="paragraph" w:customStyle="1" w:styleId="1234">
    <w:name w:val="Части123"/>
    <w:basedOn w:val="Heading1"/>
    <w:next w:val="a6"/>
    <w:uiPriority w:val="99"/>
    <w:rsid w:val="007D7ED1"/>
    <w:pPr>
      <w:tabs>
        <w:tab w:val="num" w:pos="1905"/>
      </w:tabs>
      <w:ind w:left="1905" w:hanging="1185"/>
      <w:jc w:val="center"/>
    </w:pPr>
    <w:rPr>
      <w:rFonts w:ascii="Times New Roman" w:hAnsi="Times New Roman" w:cs="Arial"/>
      <w:sz w:val="28"/>
      <w:szCs w:val="28"/>
      <w:lang w:eastAsia="ru-RU"/>
    </w:rPr>
  </w:style>
  <w:style w:type="paragraph" w:customStyle="1" w:styleId="af0">
    <w:name w:val="ТекстМаркир Знак Знак"/>
    <w:basedOn w:val="PlainText"/>
    <w:link w:val="af1"/>
    <w:uiPriority w:val="99"/>
    <w:rsid w:val="007D7ED1"/>
    <w:pPr>
      <w:tabs>
        <w:tab w:val="num" w:pos="360"/>
        <w:tab w:val="num" w:pos="1440"/>
      </w:tabs>
    </w:pPr>
    <w:rPr>
      <w:rFonts w:cs="Wingdings"/>
      <w:sz w:val="24"/>
    </w:rPr>
  </w:style>
  <w:style w:type="character" w:customStyle="1" w:styleId="af1">
    <w:name w:val="ТекстМаркир Знак Знак Знак"/>
    <w:basedOn w:val="DefaultParagraphFont"/>
    <w:link w:val="af0"/>
    <w:uiPriority w:val="99"/>
    <w:locked/>
    <w:rsid w:val="007D7ED1"/>
    <w:rPr>
      <w:rFonts w:ascii="Times New Roman" w:hAnsi="Times New Roman" w:cs="Wingdings"/>
      <w:bCs/>
      <w:sz w:val="24"/>
      <w:szCs w:val="24"/>
      <w:lang w:eastAsia="ru-RU"/>
    </w:rPr>
  </w:style>
  <w:style w:type="paragraph" w:customStyle="1" w:styleId="af2">
    <w:name w:val="Стиль ТекстМаркир + подчеркивание"/>
    <w:basedOn w:val="Normal"/>
    <w:link w:val="af3"/>
    <w:uiPriority w:val="99"/>
    <w:rsid w:val="007D7ED1"/>
    <w:pPr>
      <w:widowControl w:val="0"/>
      <w:tabs>
        <w:tab w:val="num" w:pos="1440"/>
        <w:tab w:val="num" w:pos="1905"/>
      </w:tabs>
      <w:autoSpaceDE w:val="0"/>
      <w:autoSpaceDN w:val="0"/>
      <w:adjustRightInd w:val="0"/>
      <w:spacing w:before="60" w:after="60"/>
      <w:ind w:left="1440" w:hanging="360"/>
      <w:jc w:val="both"/>
    </w:pPr>
    <w:rPr>
      <w:rFonts w:cs="Wingdings"/>
      <w:bCs/>
    </w:rPr>
  </w:style>
  <w:style w:type="character" w:customStyle="1" w:styleId="af3">
    <w:name w:val="Стиль ТекстМаркир + подчеркивание Знак"/>
    <w:basedOn w:val="DefaultParagraphFont"/>
    <w:link w:val="af2"/>
    <w:uiPriority w:val="99"/>
    <w:locked/>
    <w:rsid w:val="007D7ED1"/>
    <w:rPr>
      <w:rFonts w:ascii="Times New Roman" w:hAnsi="Times New Roman" w:cs="Wingdings"/>
      <w:bCs/>
      <w:sz w:val="24"/>
      <w:szCs w:val="24"/>
      <w:lang w:eastAsia="ru-RU"/>
    </w:rPr>
  </w:style>
  <w:style w:type="paragraph" w:customStyle="1" w:styleId="af4">
    <w:name w:val="ПоТексту Знак Знак Знак Знак"/>
    <w:basedOn w:val="Normal"/>
    <w:link w:val="af5"/>
    <w:uiPriority w:val="99"/>
    <w:rsid w:val="007D7ED1"/>
    <w:pPr>
      <w:spacing w:line="360" w:lineRule="auto"/>
      <w:ind w:firstLine="720"/>
      <w:jc w:val="both"/>
    </w:pPr>
    <w:rPr>
      <w:sz w:val="28"/>
    </w:rPr>
  </w:style>
  <w:style w:type="character" w:customStyle="1" w:styleId="af5">
    <w:name w:val="ПоТексту Знак Знак Знак Знак Знак"/>
    <w:basedOn w:val="DefaultParagraphFont"/>
    <w:link w:val="af4"/>
    <w:uiPriority w:val="99"/>
    <w:locked/>
    <w:rsid w:val="007D7ED1"/>
    <w:rPr>
      <w:rFonts w:ascii="Times New Roman" w:hAnsi="Times New Roman" w:cs="Times New Roman"/>
      <w:sz w:val="24"/>
      <w:szCs w:val="24"/>
      <w:lang w:eastAsia="ru-RU"/>
    </w:rPr>
  </w:style>
  <w:style w:type="paragraph" w:customStyle="1" w:styleId="af6">
    <w:name w:val="ПоТексту Знак"/>
    <w:basedOn w:val="Normal"/>
    <w:uiPriority w:val="99"/>
    <w:rsid w:val="007D7ED1"/>
    <w:pPr>
      <w:spacing w:line="360" w:lineRule="auto"/>
      <w:ind w:firstLine="720"/>
      <w:jc w:val="both"/>
    </w:pPr>
    <w:rPr>
      <w:sz w:val="28"/>
    </w:rPr>
  </w:style>
  <w:style w:type="paragraph" w:customStyle="1" w:styleId="af7">
    <w:name w:val="ПоТекстуРис"/>
    <w:basedOn w:val="Normal"/>
    <w:next w:val="Normal"/>
    <w:uiPriority w:val="99"/>
    <w:rsid w:val="007D7ED1"/>
    <w:pPr>
      <w:spacing w:after="120"/>
      <w:jc w:val="center"/>
    </w:pPr>
    <w:rPr>
      <w:sz w:val="28"/>
      <w:szCs w:val="20"/>
    </w:rPr>
  </w:style>
  <w:style w:type="paragraph" w:customStyle="1" w:styleId="Preformatted">
    <w:name w:val="Preformatted"/>
    <w:basedOn w:val="Normal"/>
    <w:uiPriority w:val="99"/>
    <w:rsid w:val="007D7ED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8">
    <w:name w:val="МногоурЗаголовок"/>
    <w:basedOn w:val="Normal"/>
    <w:next w:val="a7"/>
    <w:uiPriority w:val="99"/>
    <w:rsid w:val="007D7ED1"/>
    <w:pPr>
      <w:tabs>
        <w:tab w:val="num" w:pos="720"/>
      </w:tabs>
      <w:spacing w:before="120" w:after="120"/>
      <w:ind w:left="720" w:hanging="360"/>
      <w:outlineLvl w:val="0"/>
    </w:pPr>
    <w:rPr>
      <w:b/>
      <w:sz w:val="28"/>
      <w:szCs w:val="20"/>
    </w:rPr>
  </w:style>
  <w:style w:type="paragraph" w:customStyle="1" w:styleId="a">
    <w:name w:val="Обычный текст с отступом"/>
    <w:basedOn w:val="Normal"/>
    <w:uiPriority w:val="99"/>
    <w:rsid w:val="007D7ED1"/>
    <w:pPr>
      <w:widowControl w:val="0"/>
      <w:numPr>
        <w:numId w:val="5"/>
      </w:numPr>
      <w:tabs>
        <w:tab w:val="clear" w:pos="432"/>
      </w:tabs>
      <w:autoSpaceDE w:val="0"/>
      <w:autoSpaceDN w:val="0"/>
      <w:ind w:left="720" w:firstLine="0"/>
    </w:pPr>
    <w:rPr>
      <w:rFonts w:ascii="Arial" w:hAnsi="Arial" w:cs="Arial"/>
      <w:sz w:val="20"/>
      <w:szCs w:val="20"/>
    </w:rPr>
  </w:style>
  <w:style w:type="paragraph" w:customStyle="1" w:styleId="11">
    <w:name w:val="Обычный1"/>
    <w:uiPriority w:val="99"/>
    <w:rsid w:val="007D7ED1"/>
    <w:pPr>
      <w:spacing w:before="100" w:after="100"/>
    </w:pPr>
    <w:rPr>
      <w:rFonts w:ascii="Times New Roman" w:eastAsia="Times New Roman" w:hAnsi="Times New Roman"/>
      <w:sz w:val="24"/>
      <w:szCs w:val="20"/>
    </w:rPr>
  </w:style>
  <w:style w:type="character" w:customStyle="1" w:styleId="12">
    <w:name w:val="Текст сноски Знак Знак1 Знак Знак Знак Знак Знак Знак"/>
    <w:basedOn w:val="DefaultParagraphFont"/>
    <w:uiPriority w:val="99"/>
    <w:rsid w:val="007D7ED1"/>
    <w:rPr>
      <w:rFonts w:cs="Times New Roman"/>
      <w:lang w:val="ru-RU" w:eastAsia="ru-RU" w:bidi="ar-SA"/>
    </w:rPr>
  </w:style>
  <w:style w:type="paragraph" w:customStyle="1" w:styleId="23">
    <w:name w:val="Обычный 2"/>
    <w:basedOn w:val="Normal"/>
    <w:uiPriority w:val="99"/>
    <w:rsid w:val="007D7ED1"/>
    <w:pPr>
      <w:spacing w:line="360" w:lineRule="auto"/>
      <w:ind w:firstLine="720"/>
      <w:jc w:val="both"/>
    </w:pPr>
    <w:rPr>
      <w:sz w:val="28"/>
      <w:szCs w:val="20"/>
    </w:rPr>
  </w:style>
  <w:style w:type="paragraph" w:customStyle="1" w:styleId="styletext">
    <w:name w:val="styletext"/>
    <w:basedOn w:val="Normal"/>
    <w:uiPriority w:val="99"/>
    <w:rsid w:val="007D7ED1"/>
    <w:pPr>
      <w:spacing w:before="100" w:beforeAutospacing="1" w:after="100" w:afterAutospacing="1"/>
    </w:pPr>
    <w:rPr>
      <w:color w:val="000000"/>
    </w:rPr>
  </w:style>
  <w:style w:type="paragraph" w:styleId="TOC3">
    <w:name w:val="toc 3"/>
    <w:basedOn w:val="Normal"/>
    <w:next w:val="Normal"/>
    <w:autoRedefine/>
    <w:uiPriority w:val="99"/>
    <w:rsid w:val="007D7ED1"/>
    <w:pPr>
      <w:ind w:left="480"/>
    </w:pPr>
    <w:rPr>
      <w:rFonts w:ascii="Calibri" w:hAnsi="Calibri" w:cs="Calibri"/>
      <w:i/>
      <w:iCs/>
      <w:sz w:val="20"/>
      <w:szCs w:val="20"/>
    </w:rPr>
  </w:style>
  <w:style w:type="paragraph" w:styleId="NoSpacing">
    <w:name w:val="No Spacing"/>
    <w:link w:val="NoSpacingChar"/>
    <w:uiPriority w:val="99"/>
    <w:qFormat/>
    <w:rsid w:val="007D7ED1"/>
    <w:rPr>
      <w:lang w:eastAsia="en-US"/>
    </w:rPr>
  </w:style>
  <w:style w:type="character" w:customStyle="1" w:styleId="A70">
    <w:name w:val="A7"/>
    <w:uiPriority w:val="99"/>
    <w:rsid w:val="007D7ED1"/>
    <w:rPr>
      <w:rFonts w:ascii="Minion Pro" w:hAnsi="Minion Pro"/>
      <w:color w:val="3952A4"/>
      <w:sz w:val="55"/>
    </w:rPr>
  </w:style>
  <w:style w:type="character" w:customStyle="1" w:styleId="A30">
    <w:name w:val="A3"/>
    <w:uiPriority w:val="99"/>
    <w:rsid w:val="007D7ED1"/>
    <w:rPr>
      <w:b/>
      <w:color w:val="3E51A4"/>
      <w:sz w:val="20"/>
    </w:rPr>
  </w:style>
  <w:style w:type="paragraph" w:customStyle="1" w:styleId="Pa7">
    <w:name w:val="Pa7"/>
    <w:basedOn w:val="Default"/>
    <w:next w:val="Default"/>
    <w:uiPriority w:val="99"/>
    <w:rsid w:val="007D7ED1"/>
    <w:pPr>
      <w:spacing w:line="181" w:lineRule="atLeast"/>
    </w:pPr>
    <w:rPr>
      <w:rFonts w:cs="Times New Roman"/>
      <w:color w:val="auto"/>
    </w:rPr>
  </w:style>
  <w:style w:type="paragraph" w:customStyle="1" w:styleId="Pa8">
    <w:name w:val="Pa8"/>
    <w:basedOn w:val="Default"/>
    <w:next w:val="Default"/>
    <w:uiPriority w:val="99"/>
    <w:rsid w:val="007D7ED1"/>
    <w:pPr>
      <w:spacing w:after="160" w:line="181" w:lineRule="atLeast"/>
    </w:pPr>
    <w:rPr>
      <w:rFonts w:cs="Times New Roman"/>
      <w:color w:val="auto"/>
    </w:rPr>
  </w:style>
  <w:style w:type="paragraph" w:customStyle="1" w:styleId="Pa12">
    <w:name w:val="Pa12"/>
    <w:basedOn w:val="Default"/>
    <w:next w:val="Default"/>
    <w:uiPriority w:val="99"/>
    <w:rsid w:val="007D7ED1"/>
    <w:pPr>
      <w:spacing w:line="181" w:lineRule="atLeast"/>
    </w:pPr>
    <w:rPr>
      <w:rFonts w:cs="Times New Roman"/>
      <w:color w:val="auto"/>
    </w:rPr>
  </w:style>
  <w:style w:type="paragraph" w:customStyle="1" w:styleId="Pa13">
    <w:name w:val="Pa13"/>
    <w:basedOn w:val="Default"/>
    <w:next w:val="Default"/>
    <w:uiPriority w:val="99"/>
    <w:rsid w:val="007D7ED1"/>
    <w:pPr>
      <w:spacing w:after="160" w:line="181" w:lineRule="atLeast"/>
    </w:pPr>
    <w:rPr>
      <w:rFonts w:cs="Times New Roman"/>
      <w:color w:val="auto"/>
    </w:rPr>
  </w:style>
  <w:style w:type="character" w:styleId="FollowedHyperlink">
    <w:name w:val="FollowedHyperlink"/>
    <w:basedOn w:val="DefaultParagraphFont"/>
    <w:uiPriority w:val="99"/>
    <w:rsid w:val="007D7ED1"/>
    <w:rPr>
      <w:rFonts w:cs="Times New Roman"/>
      <w:color w:val="800080"/>
      <w:u w:val="single"/>
    </w:rPr>
  </w:style>
  <w:style w:type="table" w:styleId="TableContemporary">
    <w:name w:val="Table Contemporary"/>
    <w:basedOn w:val="TableNormal"/>
    <w:uiPriority w:val="99"/>
    <w:rsid w:val="007D7ED1"/>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24">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 Знак Знак Знак Знак1,Текст сноски Знак11,Текст сноски Знак Знак Знак2"/>
    <w:basedOn w:val="DefaultParagraphFont"/>
    <w:uiPriority w:val="99"/>
    <w:rsid w:val="007D7ED1"/>
    <w:rPr>
      <w:rFonts w:cs="Times New Roman"/>
      <w:sz w:val="24"/>
      <w:szCs w:val="24"/>
      <w:lang w:val="ru-RU" w:eastAsia="ru-RU"/>
    </w:rPr>
  </w:style>
  <w:style w:type="paragraph" w:customStyle="1" w:styleId="ConsPlusNonformat">
    <w:name w:val="ConsPlusNonformat"/>
    <w:uiPriority w:val="99"/>
    <w:rsid w:val="007D7ED1"/>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7D7ED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7D7ED1"/>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7D7ED1"/>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7D7ED1"/>
    <w:pPr>
      <w:autoSpaceDE w:val="0"/>
      <w:autoSpaceDN w:val="0"/>
      <w:adjustRightInd w:val="0"/>
      <w:ind w:right="19772"/>
    </w:pPr>
    <w:rPr>
      <w:rFonts w:ascii="Arial" w:eastAsia="Times New Roman" w:hAnsi="Arial" w:cs="Arial"/>
      <w:b/>
      <w:bCs/>
      <w:sz w:val="20"/>
      <w:szCs w:val="20"/>
    </w:rPr>
  </w:style>
  <w:style w:type="character" w:customStyle="1" w:styleId="13">
    <w:name w:val="Обычный (веб) Знак1"/>
    <w:aliases w:val="Знак Знак Знак1"/>
    <w:basedOn w:val="DefaultParagraphFont"/>
    <w:uiPriority w:val="99"/>
    <w:rsid w:val="007D7ED1"/>
    <w:rPr>
      <w:rFonts w:cs="Times New Roman"/>
      <w:sz w:val="24"/>
      <w:szCs w:val="24"/>
      <w:lang w:val="ru-RU" w:eastAsia="ru-RU" w:bidi="ar-SA"/>
    </w:rPr>
  </w:style>
  <w:style w:type="paragraph" w:customStyle="1" w:styleId="rvps698670">
    <w:name w:val="rvps698670"/>
    <w:basedOn w:val="Normal"/>
    <w:uiPriority w:val="99"/>
    <w:rsid w:val="007D7ED1"/>
    <w:pPr>
      <w:spacing w:after="150"/>
      <w:ind w:right="300"/>
    </w:pPr>
  </w:style>
  <w:style w:type="paragraph" w:customStyle="1" w:styleId="ConsNonformat">
    <w:name w:val="ConsNonformat"/>
    <w:uiPriority w:val="99"/>
    <w:rsid w:val="007D7ED1"/>
    <w:pPr>
      <w:widowControl w:val="0"/>
      <w:autoSpaceDE w:val="0"/>
      <w:autoSpaceDN w:val="0"/>
    </w:pPr>
    <w:rPr>
      <w:rFonts w:ascii="Courier New" w:eastAsia="Times New Roman" w:hAnsi="Courier New" w:cs="Courier New"/>
      <w:sz w:val="20"/>
      <w:szCs w:val="20"/>
    </w:rPr>
  </w:style>
  <w:style w:type="paragraph" w:styleId="ListBullet2">
    <w:name w:val="List Bullet 2"/>
    <w:basedOn w:val="Normal"/>
    <w:autoRedefine/>
    <w:uiPriority w:val="99"/>
    <w:rsid w:val="007D7ED1"/>
    <w:pPr>
      <w:spacing w:after="120"/>
      <w:ind w:firstLine="709"/>
      <w:jc w:val="both"/>
    </w:pPr>
    <w:rPr>
      <w:sz w:val="28"/>
      <w:szCs w:val="28"/>
    </w:rPr>
  </w:style>
  <w:style w:type="paragraph" w:customStyle="1" w:styleId="Iniiaiieoaeno2">
    <w:name w:val="Iniiaiie oaeno 2"/>
    <w:basedOn w:val="Normal"/>
    <w:uiPriority w:val="99"/>
    <w:rsid w:val="007D7ED1"/>
    <w:pPr>
      <w:ind w:firstLine="709"/>
      <w:jc w:val="both"/>
    </w:pPr>
    <w:rPr>
      <w:sz w:val="20"/>
      <w:szCs w:val="20"/>
    </w:rPr>
  </w:style>
  <w:style w:type="paragraph" w:customStyle="1" w:styleId="Iauiue">
    <w:name w:val="Iau?iue"/>
    <w:uiPriority w:val="99"/>
    <w:rsid w:val="007D7ED1"/>
    <w:pPr>
      <w:widowControl w:val="0"/>
    </w:pPr>
    <w:rPr>
      <w:rFonts w:ascii="Times New Roman" w:eastAsia="Times New Roman" w:hAnsi="Times New Roman"/>
      <w:sz w:val="20"/>
      <w:szCs w:val="20"/>
    </w:rPr>
  </w:style>
  <w:style w:type="paragraph" w:customStyle="1" w:styleId="Iauiue2">
    <w:name w:val="Iau?iue2"/>
    <w:uiPriority w:val="99"/>
    <w:rsid w:val="007D7ED1"/>
    <w:pPr>
      <w:widowControl w:val="0"/>
    </w:pPr>
    <w:rPr>
      <w:rFonts w:ascii="Times New Roman" w:eastAsia="Times New Roman" w:hAnsi="Times New Roman"/>
      <w:sz w:val="20"/>
      <w:szCs w:val="20"/>
    </w:rPr>
  </w:style>
  <w:style w:type="paragraph" w:styleId="EndnoteText">
    <w:name w:val="endnote text"/>
    <w:basedOn w:val="Normal"/>
    <w:link w:val="EndnoteTextChar"/>
    <w:uiPriority w:val="99"/>
    <w:semiHidden/>
    <w:rsid w:val="007D7ED1"/>
    <w:rPr>
      <w:sz w:val="20"/>
      <w:szCs w:val="20"/>
    </w:rPr>
  </w:style>
  <w:style w:type="character" w:customStyle="1" w:styleId="EndnoteTextChar">
    <w:name w:val="Endnote Text Char"/>
    <w:basedOn w:val="DefaultParagraphFont"/>
    <w:link w:val="EndnoteText"/>
    <w:uiPriority w:val="99"/>
    <w:semiHidden/>
    <w:locked/>
    <w:rsid w:val="007D7ED1"/>
    <w:rPr>
      <w:rFonts w:ascii="Times New Roman" w:hAnsi="Times New Roman" w:cs="Times New Roman"/>
      <w:sz w:val="20"/>
      <w:szCs w:val="20"/>
      <w:lang w:eastAsia="ru-RU"/>
    </w:rPr>
  </w:style>
  <w:style w:type="paragraph" w:customStyle="1" w:styleId="ConsCell">
    <w:name w:val="ConsCell"/>
    <w:uiPriority w:val="99"/>
    <w:rsid w:val="007D7ED1"/>
    <w:pPr>
      <w:widowControl w:val="0"/>
      <w:autoSpaceDE w:val="0"/>
      <w:autoSpaceDN w:val="0"/>
    </w:pPr>
    <w:rPr>
      <w:rFonts w:ascii="Consultant" w:eastAsia="Times New Roman" w:hAnsi="Consultant" w:cs="Consultant"/>
      <w:sz w:val="20"/>
      <w:szCs w:val="20"/>
    </w:rPr>
  </w:style>
  <w:style w:type="paragraph" w:customStyle="1" w:styleId="Web">
    <w:name w:val="Обычный (Web)"/>
    <w:basedOn w:val="Normal"/>
    <w:uiPriority w:val="99"/>
    <w:rsid w:val="007D7ED1"/>
    <w:pPr>
      <w:spacing w:before="100" w:after="100"/>
    </w:pPr>
    <w:rPr>
      <w:rFonts w:ascii="Arial Unicode MS" w:hAnsi="Arial Unicode MS"/>
      <w:szCs w:val="20"/>
    </w:rPr>
  </w:style>
  <w:style w:type="paragraph" w:customStyle="1" w:styleId="af9">
    <w:name w:val="автор"/>
    <w:basedOn w:val="BodyTextIndent2"/>
    <w:uiPriority w:val="99"/>
    <w:rsid w:val="007D7ED1"/>
    <w:pPr>
      <w:keepNext/>
      <w:spacing w:after="0" w:line="360" w:lineRule="auto"/>
      <w:ind w:left="0"/>
      <w:jc w:val="right"/>
    </w:pPr>
    <w:rPr>
      <w:sz w:val="28"/>
      <w:szCs w:val="28"/>
    </w:rPr>
  </w:style>
  <w:style w:type="paragraph" w:styleId="TOC1">
    <w:name w:val="toc 1"/>
    <w:basedOn w:val="Normal"/>
    <w:next w:val="Normal"/>
    <w:autoRedefine/>
    <w:uiPriority w:val="99"/>
    <w:rsid w:val="007D7ED1"/>
    <w:pPr>
      <w:spacing w:before="120" w:after="120"/>
    </w:pPr>
    <w:rPr>
      <w:rFonts w:ascii="Calibri" w:hAnsi="Calibri" w:cs="Calibri"/>
      <w:b/>
      <w:bCs/>
      <w:caps/>
      <w:sz w:val="20"/>
      <w:szCs w:val="20"/>
    </w:rPr>
  </w:style>
  <w:style w:type="paragraph" w:customStyle="1" w:styleId="14">
    <w:name w:val="Стиль1"/>
    <w:basedOn w:val="Heading1"/>
    <w:uiPriority w:val="99"/>
    <w:rsid w:val="007D7ED1"/>
    <w:pPr>
      <w:jc w:val="center"/>
    </w:pPr>
    <w:rPr>
      <w:rFonts w:ascii="Arial" w:hAnsi="Arial" w:cs="Arial"/>
      <w:sz w:val="28"/>
      <w:lang w:eastAsia="ru-RU"/>
    </w:rPr>
  </w:style>
  <w:style w:type="paragraph" w:styleId="TOC4">
    <w:name w:val="toc 4"/>
    <w:basedOn w:val="Normal"/>
    <w:next w:val="Normal"/>
    <w:autoRedefine/>
    <w:uiPriority w:val="99"/>
    <w:rsid w:val="007D7ED1"/>
    <w:pPr>
      <w:ind w:left="720"/>
    </w:pPr>
    <w:rPr>
      <w:rFonts w:ascii="Calibri" w:hAnsi="Calibri" w:cs="Calibri"/>
      <w:sz w:val="18"/>
      <w:szCs w:val="18"/>
    </w:rPr>
  </w:style>
  <w:style w:type="paragraph" w:styleId="TOC5">
    <w:name w:val="toc 5"/>
    <w:basedOn w:val="Normal"/>
    <w:next w:val="Normal"/>
    <w:autoRedefine/>
    <w:uiPriority w:val="99"/>
    <w:rsid w:val="007D7ED1"/>
    <w:pPr>
      <w:ind w:left="960"/>
    </w:pPr>
    <w:rPr>
      <w:rFonts w:ascii="Calibri" w:hAnsi="Calibri" w:cs="Calibri"/>
      <w:sz w:val="18"/>
      <w:szCs w:val="18"/>
    </w:rPr>
  </w:style>
  <w:style w:type="paragraph" w:styleId="TOC6">
    <w:name w:val="toc 6"/>
    <w:basedOn w:val="Normal"/>
    <w:next w:val="Normal"/>
    <w:autoRedefine/>
    <w:uiPriority w:val="99"/>
    <w:rsid w:val="007D7ED1"/>
    <w:pPr>
      <w:ind w:left="1200"/>
    </w:pPr>
    <w:rPr>
      <w:rFonts w:ascii="Calibri" w:hAnsi="Calibri" w:cs="Calibri"/>
      <w:sz w:val="18"/>
      <w:szCs w:val="18"/>
    </w:rPr>
  </w:style>
  <w:style w:type="paragraph" w:styleId="TOC7">
    <w:name w:val="toc 7"/>
    <w:basedOn w:val="Normal"/>
    <w:next w:val="Normal"/>
    <w:autoRedefine/>
    <w:uiPriority w:val="99"/>
    <w:rsid w:val="007D7ED1"/>
    <w:pPr>
      <w:ind w:left="1440"/>
    </w:pPr>
    <w:rPr>
      <w:rFonts w:ascii="Calibri" w:hAnsi="Calibri" w:cs="Calibri"/>
      <w:sz w:val="18"/>
      <w:szCs w:val="18"/>
    </w:rPr>
  </w:style>
  <w:style w:type="paragraph" w:styleId="TOC8">
    <w:name w:val="toc 8"/>
    <w:basedOn w:val="Normal"/>
    <w:next w:val="Normal"/>
    <w:autoRedefine/>
    <w:uiPriority w:val="99"/>
    <w:rsid w:val="007D7ED1"/>
    <w:pPr>
      <w:ind w:left="1680"/>
    </w:pPr>
    <w:rPr>
      <w:rFonts w:ascii="Calibri" w:hAnsi="Calibri" w:cs="Calibri"/>
      <w:sz w:val="18"/>
      <w:szCs w:val="18"/>
    </w:rPr>
  </w:style>
  <w:style w:type="paragraph" w:styleId="TOC9">
    <w:name w:val="toc 9"/>
    <w:basedOn w:val="Normal"/>
    <w:next w:val="Normal"/>
    <w:autoRedefine/>
    <w:uiPriority w:val="99"/>
    <w:rsid w:val="007D7ED1"/>
    <w:pPr>
      <w:ind w:left="1920"/>
    </w:pPr>
    <w:rPr>
      <w:rFonts w:ascii="Calibri" w:hAnsi="Calibri" w:cs="Calibri"/>
      <w:sz w:val="18"/>
      <w:szCs w:val="18"/>
    </w:rPr>
  </w:style>
  <w:style w:type="paragraph" w:customStyle="1" w:styleId="15">
    <w:name w:val="Основной текст с отступом.Основной текст 1"/>
    <w:basedOn w:val="Normal"/>
    <w:uiPriority w:val="99"/>
    <w:rsid w:val="007D7ED1"/>
    <w:pPr>
      <w:widowControl w:val="0"/>
      <w:autoSpaceDE w:val="0"/>
      <w:autoSpaceDN w:val="0"/>
      <w:adjustRightInd w:val="0"/>
      <w:spacing w:line="360" w:lineRule="auto"/>
      <w:ind w:firstLine="720"/>
      <w:jc w:val="both"/>
      <w:textAlignment w:val="baseline"/>
    </w:pPr>
    <w:rPr>
      <w:sz w:val="28"/>
      <w:szCs w:val="28"/>
    </w:rPr>
  </w:style>
  <w:style w:type="paragraph" w:customStyle="1" w:styleId="Iniiaiieoaenonionooiii3">
    <w:name w:val="Iniiaiie oaeno n ionooiii 3"/>
    <w:basedOn w:val="Normal"/>
    <w:uiPriority w:val="99"/>
    <w:rsid w:val="007D7ED1"/>
    <w:pPr>
      <w:widowControl w:val="0"/>
      <w:ind w:firstLine="567"/>
      <w:jc w:val="both"/>
    </w:pPr>
    <w:rPr>
      <w:rFonts w:ascii="Arial" w:hAnsi="Arial" w:cs="Arial"/>
    </w:rPr>
  </w:style>
  <w:style w:type="paragraph" w:styleId="Caption">
    <w:name w:val="caption"/>
    <w:basedOn w:val="Normal"/>
    <w:next w:val="Normal"/>
    <w:uiPriority w:val="99"/>
    <w:qFormat/>
    <w:rsid w:val="007D7ED1"/>
    <w:pPr>
      <w:autoSpaceDE w:val="0"/>
      <w:autoSpaceDN w:val="0"/>
      <w:spacing w:before="240" w:after="360"/>
      <w:jc w:val="center"/>
    </w:pPr>
    <w:rPr>
      <w:b/>
      <w:bCs/>
      <w:color w:val="0000FF"/>
      <w:sz w:val="36"/>
      <w:szCs w:val="36"/>
    </w:rPr>
  </w:style>
  <w:style w:type="paragraph" w:customStyle="1" w:styleId="source2">
    <w:name w:val="source2"/>
    <w:basedOn w:val="Normal"/>
    <w:uiPriority w:val="99"/>
    <w:rsid w:val="007D7ED1"/>
    <w:rPr>
      <w:rFonts w:ascii="Arial Unicode MS" w:eastAsia="Calibri" w:hAnsi="Arial Unicode MS" w:cs="@Arial Unicode MS"/>
      <w:color w:val="000000"/>
    </w:rPr>
  </w:style>
  <w:style w:type="character" w:customStyle="1" w:styleId="rvts48050">
    <w:name w:val="rvts48050"/>
    <w:basedOn w:val="DefaultParagraphFont"/>
    <w:uiPriority w:val="99"/>
    <w:rsid w:val="007D7ED1"/>
    <w:rPr>
      <w:rFonts w:ascii="Verdana" w:hAnsi="Verdana" w:cs="Verdana"/>
      <w:color w:val="000000"/>
      <w:sz w:val="16"/>
      <w:szCs w:val="16"/>
      <w:u w:val="none"/>
      <w:effect w:val="none"/>
    </w:rPr>
  </w:style>
  <w:style w:type="paragraph" w:customStyle="1" w:styleId="afa">
    <w:name w:val="раздилитель сноски"/>
    <w:basedOn w:val="Normal"/>
    <w:next w:val="FootnoteText"/>
    <w:uiPriority w:val="99"/>
    <w:rsid w:val="007D7ED1"/>
    <w:pPr>
      <w:spacing w:after="120"/>
      <w:jc w:val="both"/>
    </w:pPr>
    <w:rPr>
      <w:szCs w:val="20"/>
      <w:lang w:val="en-US"/>
    </w:rPr>
  </w:style>
  <w:style w:type="character" w:customStyle="1" w:styleId="text">
    <w:name w:val="text"/>
    <w:basedOn w:val="DefaultParagraphFont"/>
    <w:uiPriority w:val="99"/>
    <w:rsid w:val="007D7ED1"/>
    <w:rPr>
      <w:rFonts w:cs="Times New Roman"/>
    </w:rPr>
  </w:style>
  <w:style w:type="paragraph" w:styleId="CommentText">
    <w:name w:val="annotation text"/>
    <w:basedOn w:val="Normal"/>
    <w:link w:val="CommentTextChar"/>
    <w:uiPriority w:val="99"/>
    <w:rsid w:val="007D7ED1"/>
    <w:rPr>
      <w:sz w:val="20"/>
      <w:szCs w:val="20"/>
    </w:rPr>
  </w:style>
  <w:style w:type="character" w:customStyle="1" w:styleId="CommentTextChar">
    <w:name w:val="Comment Text Char"/>
    <w:basedOn w:val="DefaultParagraphFont"/>
    <w:link w:val="CommentText"/>
    <w:uiPriority w:val="99"/>
    <w:locked/>
    <w:rsid w:val="007D7ED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7D7ED1"/>
    <w:rPr>
      <w:b/>
      <w:bCs/>
    </w:rPr>
  </w:style>
  <w:style w:type="character" w:customStyle="1" w:styleId="CommentSubjectChar">
    <w:name w:val="Comment Subject Char"/>
    <w:basedOn w:val="CommentTextChar"/>
    <w:link w:val="CommentSubject"/>
    <w:uiPriority w:val="99"/>
    <w:locked/>
    <w:rsid w:val="007D7ED1"/>
    <w:rPr>
      <w:b/>
      <w:bCs/>
    </w:rPr>
  </w:style>
  <w:style w:type="paragraph" w:customStyle="1" w:styleId="212">
    <w:name w:val="Основной текст 21"/>
    <w:basedOn w:val="Normal"/>
    <w:uiPriority w:val="99"/>
    <w:rsid w:val="007D7ED1"/>
    <w:pPr>
      <w:jc w:val="both"/>
    </w:pPr>
    <w:rPr>
      <w:i/>
      <w:szCs w:val="20"/>
    </w:rPr>
  </w:style>
  <w:style w:type="paragraph" w:customStyle="1" w:styleId="2">
    <w:name w:val="2"/>
    <w:basedOn w:val="Normal"/>
    <w:next w:val="NormalWeb"/>
    <w:uiPriority w:val="99"/>
    <w:rsid w:val="007D7ED1"/>
    <w:pPr>
      <w:numPr>
        <w:numId w:val="6"/>
      </w:numPr>
      <w:tabs>
        <w:tab w:val="clear" w:pos="113"/>
      </w:tabs>
      <w:spacing w:before="100" w:beforeAutospacing="1" w:after="100" w:afterAutospacing="1"/>
      <w:ind w:firstLine="0"/>
    </w:pPr>
  </w:style>
  <w:style w:type="paragraph" w:styleId="List">
    <w:name w:val="List"/>
    <w:basedOn w:val="Normal"/>
    <w:uiPriority w:val="99"/>
    <w:rsid w:val="007D7ED1"/>
    <w:pPr>
      <w:ind w:left="283" w:hanging="283"/>
    </w:pPr>
  </w:style>
  <w:style w:type="paragraph" w:styleId="List2">
    <w:name w:val="List 2"/>
    <w:basedOn w:val="Normal"/>
    <w:uiPriority w:val="99"/>
    <w:rsid w:val="007D7ED1"/>
    <w:pPr>
      <w:ind w:left="566" w:hanging="283"/>
    </w:pPr>
  </w:style>
  <w:style w:type="paragraph" w:styleId="List3">
    <w:name w:val="List 3"/>
    <w:basedOn w:val="Normal"/>
    <w:uiPriority w:val="99"/>
    <w:rsid w:val="007D7ED1"/>
    <w:pPr>
      <w:ind w:left="849" w:hanging="283"/>
    </w:pPr>
  </w:style>
  <w:style w:type="paragraph" w:styleId="List4">
    <w:name w:val="List 4"/>
    <w:basedOn w:val="Normal"/>
    <w:uiPriority w:val="99"/>
    <w:rsid w:val="007D7ED1"/>
    <w:pPr>
      <w:ind w:left="1132" w:hanging="283"/>
    </w:pPr>
  </w:style>
  <w:style w:type="paragraph" w:styleId="ListBullet">
    <w:name w:val="List Bullet"/>
    <w:basedOn w:val="Normal"/>
    <w:autoRedefine/>
    <w:uiPriority w:val="99"/>
    <w:rsid w:val="007D7ED1"/>
    <w:pPr>
      <w:numPr>
        <w:numId w:val="7"/>
      </w:numPr>
    </w:pPr>
  </w:style>
  <w:style w:type="paragraph" w:styleId="ListBullet3">
    <w:name w:val="List Bullet 3"/>
    <w:basedOn w:val="Normal"/>
    <w:autoRedefine/>
    <w:uiPriority w:val="99"/>
    <w:rsid w:val="007D7ED1"/>
    <w:pPr>
      <w:ind w:left="720" w:hanging="360"/>
    </w:pPr>
  </w:style>
  <w:style w:type="paragraph" w:styleId="ListContinue2">
    <w:name w:val="List Continue 2"/>
    <w:basedOn w:val="Normal"/>
    <w:uiPriority w:val="99"/>
    <w:rsid w:val="007D7ED1"/>
    <w:pPr>
      <w:numPr>
        <w:numId w:val="8"/>
      </w:numPr>
      <w:tabs>
        <w:tab w:val="clear" w:pos="926"/>
      </w:tabs>
      <w:spacing w:after="120"/>
      <w:ind w:left="566" w:firstLine="0"/>
    </w:pPr>
  </w:style>
  <w:style w:type="paragraph" w:styleId="NormalIndent">
    <w:name w:val="Normal Indent"/>
    <w:basedOn w:val="Normal"/>
    <w:uiPriority w:val="99"/>
    <w:rsid w:val="007D7ED1"/>
    <w:pPr>
      <w:ind w:left="720"/>
    </w:pPr>
  </w:style>
  <w:style w:type="character" w:customStyle="1" w:styleId="16">
    <w:name w:val="Основной шрифт абзаца1"/>
    <w:uiPriority w:val="99"/>
    <w:rsid w:val="007D7ED1"/>
  </w:style>
  <w:style w:type="paragraph" w:customStyle="1" w:styleId="17">
    <w:name w:val="Верхний колонтитул1"/>
    <w:basedOn w:val="11"/>
    <w:uiPriority w:val="99"/>
    <w:rsid w:val="007D7ED1"/>
    <w:pPr>
      <w:tabs>
        <w:tab w:val="center" w:pos="4536"/>
        <w:tab w:val="right" w:pos="9072"/>
      </w:tabs>
      <w:spacing w:before="120" w:after="0"/>
      <w:ind w:left="113" w:right="-284" w:firstLine="709"/>
      <w:jc w:val="both"/>
    </w:pPr>
    <w:rPr>
      <w:sz w:val="28"/>
    </w:rPr>
  </w:style>
  <w:style w:type="paragraph" w:customStyle="1" w:styleId="18">
    <w:name w:val="Нижний колонтитул1"/>
    <w:basedOn w:val="11"/>
    <w:uiPriority w:val="99"/>
    <w:rsid w:val="007D7ED1"/>
    <w:pPr>
      <w:tabs>
        <w:tab w:val="center" w:pos="4536"/>
        <w:tab w:val="right" w:pos="9072"/>
      </w:tabs>
      <w:spacing w:before="120" w:after="0"/>
      <w:ind w:left="113" w:right="-284" w:firstLine="709"/>
      <w:jc w:val="both"/>
    </w:pPr>
    <w:rPr>
      <w:sz w:val="28"/>
    </w:rPr>
  </w:style>
  <w:style w:type="paragraph" w:customStyle="1" w:styleId="19">
    <w:name w:val="Основной текст1"/>
    <w:basedOn w:val="11"/>
    <w:uiPriority w:val="99"/>
    <w:rsid w:val="007D7ED1"/>
    <w:pPr>
      <w:widowControl w:val="0"/>
      <w:spacing w:before="120" w:after="0"/>
      <w:ind w:firstLine="709"/>
      <w:jc w:val="both"/>
    </w:pPr>
    <w:rPr>
      <w:sz w:val="28"/>
    </w:rPr>
  </w:style>
  <w:style w:type="paragraph" w:customStyle="1" w:styleId="f32">
    <w:name w:val="Основной текст с отст~f3пом 2"/>
    <w:basedOn w:val="11"/>
    <w:uiPriority w:val="99"/>
    <w:rsid w:val="007D7ED1"/>
    <w:pPr>
      <w:widowControl w:val="0"/>
      <w:spacing w:before="0" w:after="0"/>
      <w:ind w:firstLine="709"/>
      <w:jc w:val="both"/>
    </w:pPr>
    <w:rPr>
      <w:sz w:val="28"/>
    </w:rPr>
  </w:style>
  <w:style w:type="paragraph" w:customStyle="1" w:styleId="1a">
    <w:name w:val="Цитата1"/>
    <w:basedOn w:val="11"/>
    <w:uiPriority w:val="99"/>
    <w:rsid w:val="007D7ED1"/>
    <w:pPr>
      <w:spacing w:before="120" w:after="0"/>
      <w:ind w:left="113" w:right="-1" w:firstLine="709"/>
      <w:jc w:val="both"/>
    </w:pPr>
    <w:rPr>
      <w:sz w:val="28"/>
    </w:rPr>
  </w:style>
  <w:style w:type="paragraph" w:customStyle="1" w:styleId="310">
    <w:name w:val="Основной текст 31"/>
    <w:basedOn w:val="11"/>
    <w:uiPriority w:val="99"/>
    <w:rsid w:val="007D7ED1"/>
    <w:pPr>
      <w:spacing w:before="0" w:after="0"/>
      <w:jc w:val="both"/>
    </w:pPr>
    <w:rPr>
      <w:sz w:val="28"/>
    </w:rPr>
  </w:style>
  <w:style w:type="paragraph" w:customStyle="1" w:styleId="d2">
    <w:name w:val="Осхdовной текст с отступом 2"/>
    <w:basedOn w:val="11"/>
    <w:uiPriority w:val="99"/>
    <w:rsid w:val="007D7ED1"/>
    <w:pPr>
      <w:widowControl w:val="0"/>
      <w:spacing w:after="0" w:line="-260" w:lineRule="auto"/>
      <w:ind w:firstLine="284"/>
      <w:jc w:val="both"/>
    </w:pPr>
    <w:rPr>
      <w:rFonts w:ascii="Arial" w:hAnsi="Arial"/>
      <w:sz w:val="20"/>
    </w:rPr>
  </w:style>
  <w:style w:type="paragraph" w:customStyle="1" w:styleId="311">
    <w:name w:val="Основной текст с отступом 31"/>
    <w:basedOn w:val="11"/>
    <w:uiPriority w:val="99"/>
    <w:rsid w:val="007D7ED1"/>
    <w:pPr>
      <w:tabs>
        <w:tab w:val="left" w:pos="142"/>
        <w:tab w:val="left" w:pos="5670"/>
      </w:tabs>
      <w:spacing w:before="0" w:after="0"/>
      <w:ind w:firstLine="709"/>
      <w:jc w:val="center"/>
    </w:pPr>
    <w:rPr>
      <w:b/>
      <w:sz w:val="28"/>
    </w:rPr>
  </w:style>
  <w:style w:type="paragraph" w:customStyle="1" w:styleId="afb">
    <w:name w:val="Основной"/>
    <w:basedOn w:val="Normal"/>
    <w:uiPriority w:val="99"/>
    <w:rsid w:val="007D7ED1"/>
    <w:pPr>
      <w:widowControl w:val="0"/>
      <w:spacing w:line="360" w:lineRule="auto"/>
    </w:pPr>
    <w:rPr>
      <w:sz w:val="28"/>
      <w:szCs w:val="20"/>
    </w:rPr>
  </w:style>
  <w:style w:type="paragraph" w:customStyle="1" w:styleId="xl24">
    <w:name w:val="xl24"/>
    <w:basedOn w:val="Normal"/>
    <w:uiPriority w:val="99"/>
    <w:rsid w:val="007D7E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uiPriority w:val="99"/>
    <w:rsid w:val="007D7E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uiPriority w:val="99"/>
    <w:rsid w:val="007D7E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uiPriority w:val="99"/>
    <w:rsid w:val="007D7E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uiPriority w:val="99"/>
    <w:rsid w:val="007D7E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uiPriority w:val="99"/>
    <w:rsid w:val="007D7E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uiPriority w:val="99"/>
    <w:rsid w:val="007D7E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b">
    <w:name w:val="заголовок 1"/>
    <w:basedOn w:val="Normal"/>
    <w:next w:val="Normal"/>
    <w:uiPriority w:val="99"/>
    <w:rsid w:val="007D7ED1"/>
    <w:pPr>
      <w:keepNext/>
      <w:widowControl w:val="0"/>
      <w:jc w:val="center"/>
    </w:pPr>
    <w:rPr>
      <w:b/>
      <w:sz w:val="28"/>
    </w:rPr>
  </w:style>
  <w:style w:type="paragraph" w:customStyle="1" w:styleId="afc">
    <w:name w:val="ТабТекст"/>
    <w:basedOn w:val="Normal"/>
    <w:uiPriority w:val="99"/>
    <w:rsid w:val="007D7ED1"/>
    <w:pPr>
      <w:keepNext/>
      <w:widowControl w:val="0"/>
      <w:tabs>
        <w:tab w:val="left" w:pos="2780"/>
      </w:tabs>
      <w:jc w:val="center"/>
    </w:pPr>
    <w:rPr>
      <w:rFonts w:eastAsia="MS Mincho"/>
    </w:rPr>
  </w:style>
  <w:style w:type="character" w:customStyle="1" w:styleId="33">
    <w:name w:val="Знак Знак3"/>
    <w:basedOn w:val="DefaultParagraphFont"/>
    <w:uiPriority w:val="99"/>
    <w:rsid w:val="007D7ED1"/>
    <w:rPr>
      <w:rFonts w:cs="Times New Roman"/>
      <w:b/>
      <w:sz w:val="28"/>
      <w:lang w:val="ru-RU" w:eastAsia="ru-RU" w:bidi="ar-SA"/>
    </w:rPr>
  </w:style>
  <w:style w:type="character" w:customStyle="1" w:styleId="25">
    <w:name w:val="Знак Знак2"/>
    <w:basedOn w:val="DefaultParagraphFont"/>
    <w:uiPriority w:val="99"/>
    <w:rsid w:val="007D7ED1"/>
    <w:rPr>
      <w:rFonts w:cs="Times New Roman"/>
      <w:b/>
      <w:sz w:val="24"/>
      <w:lang w:val="ru-RU" w:eastAsia="ru-RU" w:bidi="ar-SA"/>
    </w:rPr>
  </w:style>
  <w:style w:type="paragraph" w:customStyle="1" w:styleId="consnormal0">
    <w:name w:val="consnormal"/>
    <w:basedOn w:val="Normal"/>
    <w:uiPriority w:val="99"/>
    <w:rsid w:val="007D7ED1"/>
    <w:pPr>
      <w:spacing w:before="100" w:beforeAutospacing="1" w:after="100" w:afterAutospacing="1"/>
    </w:pPr>
  </w:style>
  <w:style w:type="character" w:customStyle="1" w:styleId="1c">
    <w:name w:val="Знак Знак1"/>
    <w:basedOn w:val="DefaultParagraphFont"/>
    <w:uiPriority w:val="99"/>
    <w:rsid w:val="007D7ED1"/>
    <w:rPr>
      <w:rFonts w:cs="Times New Roman"/>
      <w:sz w:val="24"/>
      <w:szCs w:val="24"/>
      <w:lang w:val="ru-RU" w:eastAsia="ru-RU" w:bidi="ar-SA"/>
    </w:rPr>
  </w:style>
  <w:style w:type="paragraph" w:customStyle="1" w:styleId="-">
    <w:name w:val="Глава-Опора"/>
    <w:basedOn w:val="Heading1"/>
    <w:autoRedefine/>
    <w:uiPriority w:val="99"/>
    <w:rsid w:val="007D7ED1"/>
    <w:pPr>
      <w:spacing w:before="0" w:after="0" w:line="360" w:lineRule="auto"/>
    </w:pPr>
    <w:rPr>
      <w:rFonts w:ascii="Times New Roman" w:hAnsi="Times New Roman" w:cs="Arial"/>
      <w:iCs/>
      <w:sz w:val="32"/>
      <w:szCs w:val="24"/>
      <w:lang w:eastAsia="ru-RU"/>
    </w:rPr>
  </w:style>
  <w:style w:type="table" w:styleId="TableGrid1">
    <w:name w:val="Table Grid 1"/>
    <w:basedOn w:val="TableNormal"/>
    <w:uiPriority w:val="99"/>
    <w:rsid w:val="007D7ED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d">
    <w:name w:val="Основной текст.Основной"/>
    <w:uiPriority w:val="99"/>
    <w:rsid w:val="007D7ED1"/>
    <w:pPr>
      <w:ind w:firstLine="709"/>
      <w:jc w:val="both"/>
    </w:pPr>
    <w:rPr>
      <w:rFonts w:ascii="Times New Roman" w:eastAsia="Times New Roman" w:hAnsi="Times New Roman"/>
      <w:sz w:val="28"/>
      <w:szCs w:val="20"/>
    </w:rPr>
  </w:style>
  <w:style w:type="paragraph" w:customStyle="1" w:styleId="sod2">
    <w:name w:val="sod2"/>
    <w:basedOn w:val="Normal"/>
    <w:next w:val="Normal"/>
    <w:uiPriority w:val="99"/>
    <w:rsid w:val="007D7ED1"/>
    <w:pPr>
      <w:tabs>
        <w:tab w:val="right" w:leader="dot" w:pos="6379"/>
      </w:tabs>
      <w:spacing w:line="218" w:lineRule="exact"/>
      <w:ind w:firstLine="227"/>
    </w:pPr>
    <w:rPr>
      <w:sz w:val="20"/>
      <w:szCs w:val="20"/>
    </w:rPr>
  </w:style>
  <w:style w:type="character" w:customStyle="1" w:styleId="newstitle1">
    <w:name w:val="news_title1"/>
    <w:basedOn w:val="DefaultParagraphFont"/>
    <w:uiPriority w:val="99"/>
    <w:rsid w:val="007D7ED1"/>
    <w:rPr>
      <w:rFonts w:ascii="Arial" w:hAnsi="Arial" w:cs="Arial"/>
      <w:b/>
      <w:bCs/>
      <w:color w:val="666666"/>
      <w:sz w:val="18"/>
      <w:szCs w:val="18"/>
    </w:rPr>
  </w:style>
  <w:style w:type="paragraph" w:customStyle="1" w:styleId="afe">
    <w:name w:val="Îáû÷íûé"/>
    <w:uiPriority w:val="99"/>
    <w:rsid w:val="007D7ED1"/>
    <w:pPr>
      <w:widowControl w:val="0"/>
      <w:overflowPunct w:val="0"/>
      <w:autoSpaceDE w:val="0"/>
      <w:autoSpaceDN w:val="0"/>
      <w:adjustRightInd w:val="0"/>
      <w:spacing w:line="30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rsid w:val="007D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D7ED1"/>
    <w:rPr>
      <w:rFonts w:ascii="Courier New" w:hAnsi="Courier New" w:cs="Courier New"/>
      <w:sz w:val="20"/>
      <w:szCs w:val="20"/>
      <w:lang w:eastAsia="ru-RU"/>
    </w:rPr>
  </w:style>
  <w:style w:type="paragraph" w:customStyle="1" w:styleId="26">
    <w:name w:val="Стиль2"/>
    <w:basedOn w:val="Normal"/>
    <w:uiPriority w:val="99"/>
    <w:rsid w:val="007D7ED1"/>
    <w:pPr>
      <w:widowControl w:val="0"/>
      <w:overflowPunct w:val="0"/>
      <w:autoSpaceDE w:val="0"/>
      <w:autoSpaceDN w:val="0"/>
      <w:adjustRightInd w:val="0"/>
      <w:textAlignment w:val="baseline"/>
    </w:pPr>
    <w:rPr>
      <w:sz w:val="20"/>
      <w:szCs w:val="20"/>
    </w:rPr>
  </w:style>
  <w:style w:type="paragraph" w:customStyle="1" w:styleId="aff">
    <w:name w:val="Стиль"/>
    <w:uiPriority w:val="99"/>
    <w:rsid w:val="007D7ED1"/>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27">
    <w:name w:val="Основной текс2"/>
    <w:basedOn w:val="Normal"/>
    <w:uiPriority w:val="99"/>
    <w:rsid w:val="007D7ED1"/>
    <w:pPr>
      <w:widowControl w:val="0"/>
      <w:spacing w:after="120"/>
    </w:pPr>
    <w:rPr>
      <w:sz w:val="20"/>
      <w:szCs w:val="20"/>
    </w:rPr>
  </w:style>
  <w:style w:type="paragraph" w:customStyle="1" w:styleId="1d">
    <w:name w:val="Стииль1"/>
    <w:basedOn w:val="Normal"/>
    <w:uiPriority w:val="99"/>
    <w:rsid w:val="007D7ED1"/>
    <w:pPr>
      <w:spacing w:line="360" w:lineRule="auto"/>
      <w:jc w:val="both"/>
    </w:pPr>
    <w:rPr>
      <w:sz w:val="28"/>
      <w:szCs w:val="28"/>
    </w:rPr>
  </w:style>
  <w:style w:type="paragraph" w:customStyle="1" w:styleId="heads">
    <w:name w:val="heads"/>
    <w:basedOn w:val="Normal"/>
    <w:uiPriority w:val="99"/>
    <w:rsid w:val="007D7ED1"/>
    <w:pPr>
      <w:spacing w:before="100" w:beforeAutospacing="1" w:after="100" w:afterAutospacing="1"/>
    </w:pPr>
  </w:style>
  <w:style w:type="paragraph" w:styleId="DocumentMap">
    <w:name w:val="Document Map"/>
    <w:basedOn w:val="Normal"/>
    <w:link w:val="DocumentMapChar"/>
    <w:uiPriority w:val="99"/>
    <w:rsid w:val="007D7E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7D7ED1"/>
    <w:rPr>
      <w:rFonts w:ascii="Tahoma" w:hAnsi="Tahoma" w:cs="Tahoma"/>
      <w:sz w:val="20"/>
      <w:szCs w:val="20"/>
      <w:shd w:val="clear" w:color="auto" w:fill="000080"/>
      <w:lang w:eastAsia="ru-RU"/>
    </w:rPr>
  </w:style>
  <w:style w:type="paragraph" w:customStyle="1" w:styleId="1e">
    <w:name w:val="Сетка таблиль1ицы"/>
    <w:basedOn w:val="Normal"/>
    <w:uiPriority w:val="99"/>
    <w:rsid w:val="007D7ED1"/>
  </w:style>
  <w:style w:type="paragraph" w:customStyle="1" w:styleId="ged1">
    <w:name w:val="Обычgedый1"/>
    <w:uiPriority w:val="99"/>
    <w:rsid w:val="007D7ED1"/>
    <w:pPr>
      <w:widowControl w:val="0"/>
    </w:pPr>
    <w:rPr>
      <w:rFonts w:ascii="Times New Roman" w:eastAsia="Times New Roman" w:hAnsi="Times New Roman"/>
      <w:sz w:val="20"/>
      <w:szCs w:val="20"/>
    </w:rPr>
  </w:style>
  <w:style w:type="paragraph" w:customStyle="1" w:styleId="aff0">
    <w:name w:val="Мой стиль"/>
    <w:basedOn w:val="Normal"/>
    <w:uiPriority w:val="99"/>
    <w:rsid w:val="007D7ED1"/>
    <w:pPr>
      <w:widowControl w:val="0"/>
      <w:adjustRightInd w:val="0"/>
      <w:spacing w:after="120"/>
      <w:ind w:firstLine="567"/>
      <w:jc w:val="both"/>
      <w:textAlignment w:val="baseline"/>
    </w:pPr>
    <w:rPr>
      <w:szCs w:val="20"/>
    </w:rPr>
  </w:style>
  <w:style w:type="character" w:customStyle="1" w:styleId="aff1">
    <w:name w:val="Гипертекстовая ссылка"/>
    <w:basedOn w:val="DefaultParagraphFont"/>
    <w:uiPriority w:val="99"/>
    <w:rsid w:val="007D7ED1"/>
    <w:rPr>
      <w:rFonts w:cs="Times New Roman"/>
      <w:color w:val="008000"/>
      <w:sz w:val="20"/>
      <w:szCs w:val="20"/>
      <w:u w:val="single"/>
    </w:rPr>
  </w:style>
  <w:style w:type="paragraph" w:customStyle="1" w:styleId="aff2">
    <w:name w:val="Обычный + По ширине"/>
    <w:aliases w:val="Первая строка:  1,27 см,Ме..."/>
    <w:basedOn w:val="Normal"/>
    <w:uiPriority w:val="99"/>
    <w:rsid w:val="007D7ED1"/>
    <w:pPr>
      <w:spacing w:line="360" w:lineRule="auto"/>
      <w:ind w:firstLine="720"/>
      <w:jc w:val="both"/>
    </w:pPr>
    <w:rPr>
      <w:color w:val="3A3A4A"/>
      <w:sz w:val="28"/>
      <w:szCs w:val="28"/>
    </w:rPr>
  </w:style>
  <w:style w:type="paragraph" w:customStyle="1" w:styleId="aff3">
    <w:name w:val="Обычный +По ширине"/>
    <w:aliases w:val="междустр.интервал:полутоный"/>
    <w:basedOn w:val="Normal"/>
    <w:uiPriority w:val="99"/>
    <w:rsid w:val="007D7ED1"/>
    <w:pPr>
      <w:spacing w:line="360" w:lineRule="auto"/>
      <w:jc w:val="both"/>
    </w:pPr>
    <w:rPr>
      <w:color w:val="3A3A4A"/>
      <w:sz w:val="28"/>
      <w:szCs w:val="28"/>
    </w:rPr>
  </w:style>
  <w:style w:type="paragraph" w:customStyle="1" w:styleId="aff4">
    <w:name w:val="???????"/>
    <w:uiPriority w:val="99"/>
    <w:rsid w:val="007D7ED1"/>
    <w:pPr>
      <w:widowControl w:val="0"/>
    </w:pPr>
    <w:rPr>
      <w:rFonts w:ascii="Times New Roman" w:eastAsia="Times New Roman" w:hAnsi="Times New Roman"/>
      <w:sz w:val="20"/>
      <w:szCs w:val="20"/>
    </w:rPr>
  </w:style>
  <w:style w:type="paragraph" w:customStyle="1" w:styleId="BodyText21">
    <w:name w:val="Body Text 21"/>
    <w:basedOn w:val="Normal"/>
    <w:uiPriority w:val="99"/>
    <w:rsid w:val="007D7ED1"/>
    <w:pPr>
      <w:widowControl w:val="0"/>
      <w:overflowPunct w:val="0"/>
      <w:autoSpaceDE w:val="0"/>
      <w:autoSpaceDN w:val="0"/>
      <w:adjustRightInd w:val="0"/>
      <w:ind w:firstLine="720"/>
      <w:jc w:val="both"/>
      <w:textAlignment w:val="baseline"/>
    </w:pPr>
    <w:rPr>
      <w:sz w:val="28"/>
      <w:szCs w:val="20"/>
    </w:rPr>
  </w:style>
  <w:style w:type="paragraph" w:customStyle="1" w:styleId="aff5">
    <w:name w:val="???????? ????? ? ????????"/>
    <w:basedOn w:val="Normal"/>
    <w:uiPriority w:val="99"/>
    <w:rsid w:val="007D7ED1"/>
    <w:pPr>
      <w:overflowPunct w:val="0"/>
      <w:autoSpaceDE w:val="0"/>
      <w:autoSpaceDN w:val="0"/>
      <w:adjustRightInd w:val="0"/>
      <w:ind w:firstLine="851"/>
      <w:jc w:val="both"/>
      <w:textAlignment w:val="baseline"/>
    </w:pPr>
    <w:rPr>
      <w:sz w:val="28"/>
      <w:szCs w:val="20"/>
    </w:rPr>
  </w:style>
  <w:style w:type="paragraph" w:styleId="ListContinue">
    <w:name w:val="List Continue"/>
    <w:basedOn w:val="Normal"/>
    <w:uiPriority w:val="99"/>
    <w:rsid w:val="007D7ED1"/>
    <w:pPr>
      <w:spacing w:after="120"/>
      <w:ind w:left="283"/>
    </w:pPr>
  </w:style>
  <w:style w:type="character" w:styleId="EndnoteReference">
    <w:name w:val="endnote reference"/>
    <w:basedOn w:val="DefaultParagraphFont"/>
    <w:uiPriority w:val="99"/>
    <w:semiHidden/>
    <w:rsid w:val="007D7ED1"/>
    <w:rPr>
      <w:rFonts w:cs="Times New Roman"/>
      <w:vertAlign w:val="superscript"/>
    </w:rPr>
  </w:style>
  <w:style w:type="paragraph" w:customStyle="1" w:styleId="6">
    <w:name w:val="заголовок 6"/>
    <w:basedOn w:val="Normal"/>
    <w:next w:val="Normal"/>
    <w:uiPriority w:val="99"/>
    <w:rsid w:val="007D7ED1"/>
    <w:pPr>
      <w:keepNext/>
      <w:autoSpaceDE w:val="0"/>
      <w:autoSpaceDN w:val="0"/>
      <w:jc w:val="both"/>
      <w:outlineLvl w:val="5"/>
    </w:pPr>
  </w:style>
  <w:style w:type="paragraph" w:customStyle="1" w:styleId="40">
    <w:name w:val="заголовок 4"/>
    <w:basedOn w:val="Normal"/>
    <w:next w:val="Normal"/>
    <w:uiPriority w:val="99"/>
    <w:rsid w:val="007D7ED1"/>
    <w:pPr>
      <w:keepNext/>
      <w:autoSpaceDE w:val="0"/>
      <w:autoSpaceDN w:val="0"/>
      <w:ind w:firstLine="720"/>
      <w:jc w:val="center"/>
      <w:outlineLvl w:val="3"/>
    </w:pPr>
    <w:rPr>
      <w:sz w:val="28"/>
      <w:szCs w:val="28"/>
    </w:rPr>
  </w:style>
  <w:style w:type="paragraph" w:customStyle="1" w:styleId="9">
    <w:name w:val="заголовок 9"/>
    <w:basedOn w:val="Normal"/>
    <w:next w:val="Normal"/>
    <w:uiPriority w:val="99"/>
    <w:rsid w:val="007D7ED1"/>
    <w:pPr>
      <w:keepNext/>
      <w:autoSpaceDE w:val="0"/>
      <w:autoSpaceDN w:val="0"/>
      <w:jc w:val="both"/>
      <w:outlineLvl w:val="8"/>
    </w:pPr>
    <w:rPr>
      <w:sz w:val="28"/>
      <w:szCs w:val="28"/>
    </w:rPr>
  </w:style>
  <w:style w:type="paragraph" w:customStyle="1" w:styleId="aff6">
    <w:name w:val="Движение"/>
    <w:uiPriority w:val="99"/>
    <w:rsid w:val="007D7ED1"/>
    <w:pPr>
      <w:widowControl w:val="0"/>
      <w:adjustRightInd w:val="0"/>
      <w:spacing w:line="360" w:lineRule="atLeast"/>
      <w:ind w:firstLine="567"/>
      <w:jc w:val="both"/>
      <w:textAlignment w:val="baseline"/>
    </w:pPr>
    <w:rPr>
      <w:rFonts w:ascii="Times New Roman" w:eastAsia="Times New Roman" w:hAnsi="Times New Roman"/>
      <w:sz w:val="28"/>
      <w:szCs w:val="20"/>
    </w:rPr>
  </w:style>
  <w:style w:type="paragraph" w:customStyle="1" w:styleId="Outline1">
    <w:name w:val="Outline1"/>
    <w:basedOn w:val="Normal"/>
    <w:next w:val="Normal"/>
    <w:uiPriority w:val="99"/>
    <w:rsid w:val="007D7ED1"/>
    <w:pPr>
      <w:keepNext/>
      <w:widowControl w:val="0"/>
      <w:tabs>
        <w:tab w:val="num" w:pos="360"/>
      </w:tabs>
      <w:adjustRightInd w:val="0"/>
      <w:spacing w:before="240" w:line="360" w:lineRule="auto"/>
      <w:ind w:firstLine="720"/>
      <w:jc w:val="both"/>
      <w:textAlignment w:val="baseline"/>
    </w:pPr>
    <w:rPr>
      <w:kern w:val="28"/>
      <w:szCs w:val="20"/>
      <w:lang w:val="en-US"/>
    </w:rPr>
  </w:style>
  <w:style w:type="paragraph" w:customStyle="1" w:styleId="1f">
    <w:name w:val="Основной текст.Основной текст1"/>
    <w:uiPriority w:val="99"/>
    <w:rsid w:val="007D7ED1"/>
    <w:pPr>
      <w:ind w:firstLine="709"/>
      <w:jc w:val="both"/>
    </w:pPr>
    <w:rPr>
      <w:rFonts w:ascii="Times New Roman" w:eastAsia="Times New Roman" w:hAnsi="Times New Roman"/>
      <w:sz w:val="28"/>
      <w:szCs w:val="20"/>
    </w:rPr>
  </w:style>
  <w:style w:type="paragraph" w:customStyle="1" w:styleId="txtmore">
    <w:name w:val="txtmore"/>
    <w:basedOn w:val="Normal"/>
    <w:uiPriority w:val="99"/>
    <w:rsid w:val="007D7ED1"/>
    <w:pPr>
      <w:spacing w:before="100" w:beforeAutospacing="1" w:after="100" w:afterAutospacing="1"/>
    </w:pPr>
  </w:style>
  <w:style w:type="paragraph" w:customStyle="1" w:styleId="BodyText210">
    <w:name w:val="Body Text 2.Основной текст 1"/>
    <w:basedOn w:val="Normal"/>
    <w:uiPriority w:val="99"/>
    <w:rsid w:val="007D7ED1"/>
    <w:pPr>
      <w:autoSpaceDE w:val="0"/>
      <w:autoSpaceDN w:val="0"/>
    </w:pPr>
    <w:rPr>
      <w:b/>
      <w:sz w:val="28"/>
      <w:szCs w:val="20"/>
    </w:rPr>
  </w:style>
  <w:style w:type="character" w:customStyle="1" w:styleId="aff7">
    <w:name w:val="Основной шрифт"/>
    <w:uiPriority w:val="99"/>
    <w:rsid w:val="007D7ED1"/>
  </w:style>
  <w:style w:type="paragraph" w:customStyle="1" w:styleId="aff8">
    <w:name w:val="ТекстАбзаца"/>
    <w:basedOn w:val="Normal"/>
    <w:uiPriority w:val="99"/>
    <w:rsid w:val="007D7ED1"/>
    <w:pPr>
      <w:spacing w:before="120" w:after="120"/>
      <w:ind w:firstLine="709"/>
      <w:jc w:val="both"/>
    </w:pPr>
    <w:rPr>
      <w:sz w:val="28"/>
      <w:szCs w:val="28"/>
    </w:rPr>
  </w:style>
  <w:style w:type="paragraph" w:customStyle="1" w:styleId="aff9">
    <w:name w:val="ЗаголовокОсновной"/>
    <w:basedOn w:val="Heading1"/>
    <w:next w:val="aff8"/>
    <w:uiPriority w:val="99"/>
    <w:rsid w:val="007D7ED1"/>
    <w:pPr>
      <w:widowControl w:val="0"/>
      <w:spacing w:before="120"/>
      <w:jc w:val="center"/>
    </w:pPr>
    <w:rPr>
      <w:rFonts w:ascii="Times New Roman" w:hAnsi="Times New Roman"/>
      <w:bCs w:val="0"/>
      <w:i/>
      <w:kern w:val="0"/>
      <w:sz w:val="28"/>
      <w:lang w:eastAsia="ru-RU"/>
    </w:rPr>
  </w:style>
  <w:style w:type="paragraph" w:customStyle="1" w:styleId="affa">
    <w:name w:val="Лекция"/>
    <w:basedOn w:val="Heading1"/>
    <w:next w:val="aff9"/>
    <w:uiPriority w:val="99"/>
    <w:rsid w:val="007D7ED1"/>
    <w:pPr>
      <w:widowControl w:val="0"/>
      <w:spacing w:before="60"/>
      <w:jc w:val="center"/>
    </w:pPr>
    <w:rPr>
      <w:rFonts w:ascii="Times New Roman" w:hAnsi="Times New Roman"/>
      <w:b w:val="0"/>
      <w:bCs w:val="0"/>
      <w:kern w:val="0"/>
      <w:sz w:val="28"/>
      <w:szCs w:val="20"/>
      <w:lang w:eastAsia="ru-RU"/>
    </w:rPr>
  </w:style>
  <w:style w:type="paragraph" w:customStyle="1" w:styleId="123">
    <w:name w:val="Заголовок123"/>
    <w:basedOn w:val="Heading2"/>
    <w:next w:val="aff8"/>
    <w:uiPriority w:val="99"/>
    <w:rsid w:val="007D7ED1"/>
    <w:pPr>
      <w:widowControl w:val="0"/>
      <w:numPr>
        <w:numId w:val="11"/>
      </w:numPr>
      <w:spacing w:before="260" w:after="0" w:line="360" w:lineRule="auto"/>
    </w:pPr>
    <w:rPr>
      <w:rFonts w:ascii="Times New Roman" w:hAnsi="Times New Roman" w:cs="Times New Roman"/>
      <w:bCs w:val="0"/>
      <w:i w:val="0"/>
      <w:iCs w:val="0"/>
      <w:szCs w:val="32"/>
    </w:rPr>
  </w:style>
  <w:style w:type="paragraph" w:customStyle="1" w:styleId="affb">
    <w:name w:val="ТекстРамка"/>
    <w:basedOn w:val="BodyText"/>
    <w:uiPriority w:val="99"/>
    <w:rsid w:val="007D7ED1"/>
    <w:pPr>
      <w:widowControl w:val="0"/>
    </w:pPr>
    <w:rPr>
      <w:i w:val="0"/>
      <w:sz w:val="28"/>
      <w:szCs w:val="20"/>
    </w:rPr>
  </w:style>
  <w:style w:type="paragraph" w:customStyle="1" w:styleId="affc">
    <w:name w:val="Стиль ТекстАбзаца + полужирный курсив"/>
    <w:basedOn w:val="aff8"/>
    <w:uiPriority w:val="99"/>
    <w:rsid w:val="007D7ED1"/>
    <w:rPr>
      <w:bCs/>
      <w:i/>
      <w:iCs/>
    </w:rPr>
  </w:style>
  <w:style w:type="paragraph" w:customStyle="1" w:styleId="affd">
    <w:name w:val="ТабЗаг"/>
    <w:basedOn w:val="PlainText"/>
    <w:uiPriority w:val="99"/>
    <w:rsid w:val="007D7ED1"/>
    <w:pPr>
      <w:keepNext/>
      <w:tabs>
        <w:tab w:val="left" w:pos="2780"/>
      </w:tabs>
      <w:autoSpaceDE/>
      <w:autoSpaceDN/>
      <w:adjustRightInd/>
      <w:spacing w:before="0" w:after="0"/>
      <w:ind w:firstLine="0"/>
      <w:jc w:val="center"/>
    </w:pPr>
    <w:rPr>
      <w:rFonts w:eastAsia="MS Mincho" w:cs="Times New Roman"/>
      <w:b/>
      <w:bCs w:val="0"/>
      <w:iCs/>
      <w:sz w:val="24"/>
      <w:szCs w:val="20"/>
    </w:rPr>
  </w:style>
  <w:style w:type="paragraph" w:customStyle="1" w:styleId="1230">
    <w:name w:val="ТабТекст123"/>
    <w:basedOn w:val="afc"/>
    <w:uiPriority w:val="99"/>
    <w:rsid w:val="007D7ED1"/>
    <w:pPr>
      <w:numPr>
        <w:numId w:val="12"/>
      </w:numPr>
      <w:jc w:val="left"/>
    </w:pPr>
  </w:style>
  <w:style w:type="paragraph" w:customStyle="1" w:styleId="-1500">
    <w:name w:val="Стиль МногоурЗаголовок + Справа:  -15 см Перед:  0 пт После:  0 ..."/>
    <w:basedOn w:val="Normal"/>
    <w:uiPriority w:val="99"/>
    <w:rsid w:val="007D7ED1"/>
    <w:pPr>
      <w:tabs>
        <w:tab w:val="num" w:pos="360"/>
      </w:tabs>
      <w:spacing w:line="360" w:lineRule="auto"/>
      <w:ind w:left="360" w:right="-851" w:hanging="360"/>
      <w:outlineLvl w:val="0"/>
    </w:pPr>
    <w:rPr>
      <w:b/>
      <w:bCs/>
      <w:sz w:val="28"/>
      <w:szCs w:val="20"/>
    </w:rPr>
  </w:style>
  <w:style w:type="paragraph" w:customStyle="1" w:styleId="affe">
    <w:name w:val="Стиль МногоурЗаголовок + по центру"/>
    <w:basedOn w:val="Normal"/>
    <w:uiPriority w:val="99"/>
    <w:rsid w:val="007D7ED1"/>
    <w:pPr>
      <w:tabs>
        <w:tab w:val="num" w:pos="1080"/>
      </w:tabs>
      <w:spacing w:before="120" w:after="120"/>
      <w:ind w:left="1080" w:hanging="360"/>
      <w:jc w:val="center"/>
      <w:outlineLvl w:val="0"/>
    </w:pPr>
    <w:rPr>
      <w:b/>
      <w:bCs/>
      <w:sz w:val="28"/>
      <w:szCs w:val="20"/>
    </w:rPr>
  </w:style>
  <w:style w:type="paragraph" w:customStyle="1" w:styleId="FR2">
    <w:name w:val="FR2"/>
    <w:uiPriority w:val="99"/>
    <w:rsid w:val="007D7ED1"/>
    <w:pPr>
      <w:jc w:val="center"/>
    </w:pPr>
    <w:rPr>
      <w:rFonts w:ascii="Times New Roman" w:eastAsia="Times New Roman" w:hAnsi="Times New Roman"/>
      <w:b/>
      <w:sz w:val="36"/>
      <w:szCs w:val="20"/>
    </w:rPr>
  </w:style>
  <w:style w:type="paragraph" w:customStyle="1" w:styleId="FR1">
    <w:name w:val="FR1"/>
    <w:uiPriority w:val="99"/>
    <w:rsid w:val="007D7ED1"/>
    <w:pPr>
      <w:spacing w:before="2040"/>
      <w:jc w:val="both"/>
    </w:pPr>
    <w:rPr>
      <w:rFonts w:ascii="Arial" w:eastAsia="Times New Roman" w:hAnsi="Arial"/>
      <w:b/>
      <w:sz w:val="56"/>
      <w:szCs w:val="20"/>
    </w:rPr>
  </w:style>
  <w:style w:type="paragraph" w:customStyle="1" w:styleId="afff">
    <w:name w:val="Предложение"/>
    <w:basedOn w:val="Normal"/>
    <w:autoRedefine/>
    <w:uiPriority w:val="99"/>
    <w:rsid w:val="007D7ED1"/>
    <w:pPr>
      <w:ind w:firstLine="709"/>
      <w:jc w:val="both"/>
    </w:pPr>
    <w:rPr>
      <w:kern w:val="24"/>
      <w:sz w:val="28"/>
      <w:szCs w:val="20"/>
    </w:rPr>
  </w:style>
  <w:style w:type="paragraph" w:customStyle="1" w:styleId="14--">
    <w:name w:val="Обычный14-Ж-центр"/>
    <w:basedOn w:val="Normal"/>
    <w:next w:val="Normal"/>
    <w:uiPriority w:val="99"/>
    <w:rsid w:val="007D7ED1"/>
    <w:pPr>
      <w:widowControl w:val="0"/>
      <w:spacing w:after="120"/>
      <w:jc w:val="center"/>
    </w:pPr>
    <w:rPr>
      <w:b/>
      <w:sz w:val="28"/>
      <w:szCs w:val="20"/>
    </w:rPr>
  </w:style>
  <w:style w:type="paragraph" w:customStyle="1" w:styleId="afff0">
    <w:name w:val="должность"/>
    <w:basedOn w:val="BodyText2"/>
    <w:autoRedefine/>
    <w:uiPriority w:val="99"/>
    <w:rsid w:val="007D7ED1"/>
    <w:pPr>
      <w:spacing w:after="0" w:line="240" w:lineRule="auto"/>
      <w:jc w:val="both"/>
    </w:pPr>
    <w:rPr>
      <w:bCs/>
      <w:sz w:val="28"/>
      <w:szCs w:val="28"/>
    </w:rPr>
  </w:style>
  <w:style w:type="character" w:styleId="CommentReference">
    <w:name w:val="annotation reference"/>
    <w:basedOn w:val="DefaultParagraphFont"/>
    <w:uiPriority w:val="99"/>
    <w:rsid w:val="007D7ED1"/>
    <w:rPr>
      <w:rFonts w:cs="Times New Roman"/>
      <w:sz w:val="16"/>
      <w:szCs w:val="16"/>
    </w:rPr>
  </w:style>
  <w:style w:type="paragraph" w:customStyle="1" w:styleId="a1">
    <w:name w:val="Перечисление"/>
    <w:basedOn w:val="BodyText"/>
    <w:uiPriority w:val="99"/>
    <w:rsid w:val="007D7ED1"/>
    <w:pPr>
      <w:numPr>
        <w:numId w:val="13"/>
      </w:numPr>
      <w:ind w:left="714" w:hanging="357"/>
      <w:jc w:val="both"/>
    </w:pPr>
    <w:rPr>
      <w:i w:val="0"/>
      <w:sz w:val="24"/>
      <w:szCs w:val="24"/>
    </w:rPr>
  </w:style>
  <w:style w:type="paragraph" w:customStyle="1" w:styleId="afff1">
    <w:name w:val="!Простой текст!"/>
    <w:basedOn w:val="Normal"/>
    <w:uiPriority w:val="99"/>
    <w:rsid w:val="007D7ED1"/>
    <w:pPr>
      <w:ind w:firstLine="709"/>
      <w:jc w:val="both"/>
    </w:pPr>
  </w:style>
  <w:style w:type="paragraph" w:customStyle="1" w:styleId="BodyTextKeep">
    <w:name w:val="Body Text Keep"/>
    <w:basedOn w:val="BodyText"/>
    <w:next w:val="BodyText"/>
    <w:uiPriority w:val="99"/>
    <w:rsid w:val="007D7ED1"/>
    <w:pPr>
      <w:spacing w:before="120" w:after="120"/>
      <w:jc w:val="both"/>
    </w:pPr>
    <w:rPr>
      <w:i w:val="0"/>
      <w:spacing w:val="-5"/>
      <w:sz w:val="24"/>
      <w:szCs w:val="20"/>
      <w:lang w:eastAsia="en-US"/>
    </w:rPr>
  </w:style>
  <w:style w:type="paragraph" w:customStyle="1" w:styleId="Iauiue3">
    <w:name w:val="Iau?iue3"/>
    <w:uiPriority w:val="99"/>
    <w:rsid w:val="007D7ED1"/>
    <w:pPr>
      <w:widowControl w:val="0"/>
    </w:pPr>
    <w:rPr>
      <w:rFonts w:ascii="Times New Roman" w:eastAsia="Times New Roman" w:hAnsi="Times New Roman"/>
      <w:sz w:val="20"/>
      <w:szCs w:val="20"/>
    </w:rPr>
  </w:style>
  <w:style w:type="paragraph" w:customStyle="1" w:styleId="definitionterm">
    <w:name w:val="definitionterm"/>
    <w:basedOn w:val="Normal"/>
    <w:uiPriority w:val="99"/>
    <w:rsid w:val="007D7ED1"/>
    <w:pPr>
      <w:spacing w:before="100" w:beforeAutospacing="1" w:after="100" w:afterAutospacing="1"/>
    </w:pPr>
  </w:style>
  <w:style w:type="paragraph" w:customStyle="1" w:styleId="definitionlist">
    <w:name w:val="definitionlist"/>
    <w:basedOn w:val="Normal"/>
    <w:uiPriority w:val="99"/>
    <w:rsid w:val="007D7ED1"/>
    <w:pPr>
      <w:spacing w:before="100" w:beforeAutospacing="1" w:after="100" w:afterAutospacing="1"/>
    </w:pPr>
  </w:style>
  <w:style w:type="paragraph" w:customStyle="1" w:styleId="Dentableheading">
    <w:name w:val="Den table heading"/>
    <w:basedOn w:val="Normal"/>
    <w:uiPriority w:val="99"/>
    <w:rsid w:val="007D7ED1"/>
    <w:pPr>
      <w:pBdr>
        <w:top w:val="single" w:sz="4" w:space="1" w:color="auto"/>
      </w:pBdr>
      <w:spacing w:before="240" w:after="80" w:line="400" w:lineRule="exact"/>
      <w:ind w:left="2520"/>
    </w:pPr>
    <w:rPr>
      <w:rFonts w:ascii="Tahoma" w:hAnsi="Tahoma"/>
      <w:i/>
      <w:smallCaps/>
      <w:color w:val="000000"/>
      <w:sz w:val="20"/>
      <w:szCs w:val="20"/>
      <w:lang w:val="en-US" w:eastAsia="en-US"/>
    </w:rPr>
  </w:style>
  <w:style w:type="paragraph" w:customStyle="1" w:styleId="Denmain">
    <w:name w:val="Den main"/>
    <w:basedOn w:val="Normal"/>
    <w:uiPriority w:val="99"/>
    <w:rsid w:val="007D7ED1"/>
    <w:pPr>
      <w:tabs>
        <w:tab w:val="left" w:pos="10490"/>
      </w:tabs>
      <w:spacing w:after="120" w:line="288" w:lineRule="auto"/>
      <w:ind w:left="2520"/>
      <w:jc w:val="both"/>
    </w:pPr>
    <w:rPr>
      <w:rFonts w:ascii="Arial" w:hAnsi="Arial"/>
      <w:szCs w:val="20"/>
      <w:lang w:eastAsia="en-US"/>
    </w:rPr>
  </w:style>
  <w:style w:type="paragraph" w:customStyle="1" w:styleId="afff2">
    <w:name w:val="a"/>
    <w:basedOn w:val="Normal"/>
    <w:uiPriority w:val="99"/>
    <w:rsid w:val="007D7ED1"/>
    <w:pPr>
      <w:spacing w:before="100" w:beforeAutospacing="1" w:after="100" w:afterAutospacing="1"/>
    </w:pPr>
  </w:style>
  <w:style w:type="character" w:customStyle="1" w:styleId="bigger">
    <w:name w:val="bigger"/>
    <w:basedOn w:val="DefaultParagraphFont"/>
    <w:uiPriority w:val="99"/>
    <w:rsid w:val="007D7ED1"/>
    <w:rPr>
      <w:rFonts w:cs="Times New Roman"/>
    </w:rPr>
  </w:style>
  <w:style w:type="paragraph" w:customStyle="1" w:styleId="link1">
    <w:name w:val="link1"/>
    <w:basedOn w:val="Normal"/>
    <w:uiPriority w:val="99"/>
    <w:rsid w:val="007D7ED1"/>
    <w:pPr>
      <w:spacing w:before="100" w:beforeAutospacing="1" w:after="100" w:afterAutospacing="1"/>
    </w:pPr>
    <w:rPr>
      <w:color w:val="504025"/>
    </w:rPr>
  </w:style>
  <w:style w:type="paragraph" w:customStyle="1" w:styleId="Arial095">
    <w:name w:val="Стиль Arial Первая строка:  095 см"/>
    <w:basedOn w:val="Normal"/>
    <w:uiPriority w:val="99"/>
    <w:rsid w:val="007D7ED1"/>
    <w:pPr>
      <w:ind w:firstLine="540"/>
      <w:jc w:val="both"/>
    </w:pPr>
    <w:rPr>
      <w:szCs w:val="20"/>
    </w:rPr>
  </w:style>
  <w:style w:type="character" w:customStyle="1" w:styleId="1f0">
    <w:name w:val="Текст Знак Знак1"/>
    <w:aliases w:val="Текст Знак1 Знак Знак1,Текст Знак Знак Знак Знак1,Текст Знак1 Знак Знак Знак Знак1,Текст Знак Знак Знак Знак Знак Знак1,Текст Знак1 Знак Знак Знак Знак Знак Знак1,Текст Знак Знак Знак Знак Знак Знак Знак Знак1,Текст Знак1 Знак1 Знак"/>
    <w:basedOn w:val="DefaultParagraphFont"/>
    <w:uiPriority w:val="99"/>
    <w:rsid w:val="007D7ED1"/>
    <w:rPr>
      <w:rFonts w:cs="Courier New"/>
      <w:bCs/>
      <w:sz w:val="24"/>
      <w:szCs w:val="24"/>
      <w:lang w:val="ru-RU" w:eastAsia="ru-RU" w:bidi="ar-SA"/>
    </w:rPr>
  </w:style>
  <w:style w:type="character" w:customStyle="1" w:styleId="110">
    <w:name w:val="Текст Знак1 Знак1"/>
    <w:aliases w:val="Текст Знак Знак Знак1,Текст Знак1 Знак Знак Знак1,Текст Знак Знак Знак Знак Знак1,Текст Знак1 Знак Знак Знак Знак Знак1,Текст Знак Знак Знак Знак Знак Знак Знак1,Текст Знак1 Знак Знак Знак Знак Знак Знак Знак1"/>
    <w:basedOn w:val="DefaultParagraphFont"/>
    <w:uiPriority w:val="99"/>
    <w:rsid w:val="007D7ED1"/>
    <w:rPr>
      <w:rFonts w:cs="Courier New"/>
      <w:bCs/>
      <w:sz w:val="24"/>
      <w:szCs w:val="24"/>
      <w:lang w:val="ru-RU" w:eastAsia="ru-RU" w:bidi="ar-SA"/>
    </w:rPr>
  </w:style>
  <w:style w:type="character" w:customStyle="1" w:styleId="afff3">
    <w:name w:val="Стиль ПоТексту + полужирный Знак Знак"/>
    <w:basedOn w:val="DefaultParagraphFont"/>
    <w:uiPriority w:val="99"/>
    <w:rsid w:val="007D7ED1"/>
    <w:rPr>
      <w:rFonts w:cs="Times New Roman"/>
      <w:bCs/>
      <w:sz w:val="24"/>
      <w:szCs w:val="24"/>
      <w:lang w:val="ru-RU" w:eastAsia="ru-RU" w:bidi="ar-SA"/>
    </w:rPr>
  </w:style>
  <w:style w:type="character" w:customStyle="1" w:styleId="1f1">
    <w:name w:val="Стиль ПоТексту + полужирный Знак Знак1"/>
    <w:basedOn w:val="DefaultParagraphFont"/>
    <w:uiPriority w:val="99"/>
    <w:rsid w:val="007D7ED1"/>
    <w:rPr>
      <w:rFonts w:cs="Times New Roman"/>
      <w:bCs/>
      <w:sz w:val="24"/>
      <w:szCs w:val="24"/>
      <w:lang w:val="ru-RU" w:eastAsia="ru-RU" w:bidi="ar-SA"/>
    </w:rPr>
  </w:style>
  <w:style w:type="character" w:customStyle="1" w:styleId="afff4">
    <w:name w:val="ТекстМаркир Знак Знак Знак Знак Знак Знак Знак Знак Знак Знак Знак"/>
    <w:basedOn w:val="DefaultParagraphFont"/>
    <w:uiPriority w:val="99"/>
    <w:rsid w:val="007D7ED1"/>
    <w:rPr>
      <w:rFonts w:cs="Wingdings"/>
      <w:bCs/>
      <w:sz w:val="24"/>
      <w:szCs w:val="24"/>
      <w:lang w:val="ru-RU" w:eastAsia="ru-RU" w:bidi="ar-SA"/>
    </w:rPr>
  </w:style>
  <w:style w:type="character" w:customStyle="1" w:styleId="afff5">
    <w:name w:val="ТекстМаркир Знак Знак Знак Знак"/>
    <w:basedOn w:val="DefaultParagraphFont"/>
    <w:uiPriority w:val="99"/>
    <w:rsid w:val="007D7ED1"/>
    <w:rPr>
      <w:rFonts w:cs="Wingdings"/>
      <w:bCs/>
      <w:sz w:val="24"/>
      <w:szCs w:val="24"/>
      <w:lang w:val="ru-RU" w:eastAsia="ru-RU" w:bidi="ar-SA"/>
    </w:rPr>
  </w:style>
  <w:style w:type="character" w:customStyle="1" w:styleId="afff6">
    <w:name w:val="Стиль ТекстМаркир + подчеркивание Знак Знак"/>
    <w:basedOn w:val="af1"/>
    <w:uiPriority w:val="99"/>
    <w:rsid w:val="007D7ED1"/>
  </w:style>
  <w:style w:type="character" w:customStyle="1" w:styleId="afff7">
    <w:name w:val="ПоТексту Знак Знак Знак Знак Знак Знак"/>
    <w:basedOn w:val="DefaultParagraphFont"/>
    <w:uiPriority w:val="99"/>
    <w:rsid w:val="007D7ED1"/>
    <w:rPr>
      <w:rFonts w:cs="Times New Roman"/>
      <w:sz w:val="24"/>
      <w:szCs w:val="24"/>
      <w:lang w:val="ru-RU" w:eastAsia="ru-RU" w:bidi="ar-SA"/>
    </w:rPr>
  </w:style>
  <w:style w:type="paragraph" w:styleId="Index1">
    <w:name w:val="index 1"/>
    <w:basedOn w:val="Normal"/>
    <w:next w:val="Normal"/>
    <w:autoRedefine/>
    <w:uiPriority w:val="99"/>
    <w:semiHidden/>
    <w:rsid w:val="007D7ED1"/>
    <w:pPr>
      <w:ind w:left="200" w:hanging="200"/>
    </w:pPr>
    <w:rPr>
      <w:sz w:val="20"/>
      <w:szCs w:val="20"/>
    </w:rPr>
  </w:style>
  <w:style w:type="character" w:customStyle="1" w:styleId="styletext1">
    <w:name w:val="styletext1"/>
    <w:basedOn w:val="DefaultParagraphFont"/>
    <w:uiPriority w:val="99"/>
    <w:rsid w:val="007D7ED1"/>
    <w:rPr>
      <w:rFonts w:cs="Times New Roman"/>
    </w:rPr>
  </w:style>
  <w:style w:type="character" w:customStyle="1" w:styleId="1f2">
    <w:name w:val="Текст сноски Знак Знак1 Знак Знак Знак Знак Знак Знак Знак"/>
    <w:basedOn w:val="DefaultParagraphFont"/>
    <w:uiPriority w:val="99"/>
    <w:rsid w:val="007D7ED1"/>
    <w:rPr>
      <w:rFonts w:cs="Times New Roman"/>
      <w:lang w:val="ru-RU" w:eastAsia="ru-RU" w:bidi="ar-SA"/>
    </w:rPr>
  </w:style>
  <w:style w:type="paragraph" w:customStyle="1" w:styleId="2111">
    <w:name w:val="Знак2 Знак Знак1 Знак1 Знак Знак Знак Знак Знак Знак Знак Знак Знак Знак Знак Знак1"/>
    <w:basedOn w:val="Normal"/>
    <w:uiPriority w:val="99"/>
    <w:rsid w:val="00030B12"/>
    <w:pPr>
      <w:spacing w:after="160" w:line="240" w:lineRule="exact"/>
    </w:pPr>
    <w:rPr>
      <w:rFonts w:ascii="Verdana" w:hAnsi="Verdana"/>
      <w:sz w:val="20"/>
      <w:szCs w:val="20"/>
      <w:lang w:val="en-US" w:eastAsia="en-US"/>
    </w:rPr>
  </w:style>
  <w:style w:type="paragraph" w:customStyle="1" w:styleId="Style2">
    <w:name w:val="Style2"/>
    <w:basedOn w:val="Normal"/>
    <w:uiPriority w:val="99"/>
    <w:rsid w:val="005B4AA4"/>
    <w:pPr>
      <w:widowControl w:val="0"/>
      <w:autoSpaceDE w:val="0"/>
      <w:autoSpaceDN w:val="0"/>
      <w:adjustRightInd w:val="0"/>
      <w:spacing w:line="321" w:lineRule="exact"/>
      <w:ind w:firstLine="696"/>
      <w:jc w:val="both"/>
    </w:pPr>
  </w:style>
  <w:style w:type="paragraph" w:customStyle="1" w:styleId="afff8">
    <w:name w:val="Знак Знак Знак Знак"/>
    <w:basedOn w:val="Normal"/>
    <w:uiPriority w:val="99"/>
    <w:rsid w:val="005B4AA4"/>
    <w:pPr>
      <w:widowControl w:val="0"/>
      <w:autoSpaceDE w:val="0"/>
      <w:autoSpaceDN w:val="0"/>
      <w:adjustRightInd w:val="0"/>
      <w:spacing w:after="160" w:line="240" w:lineRule="exact"/>
    </w:pPr>
    <w:rPr>
      <w:rFonts w:ascii="Verdana" w:hAnsi="Verdana" w:cs="Verdana"/>
      <w:sz w:val="20"/>
      <w:szCs w:val="20"/>
      <w:lang w:val="en-US" w:eastAsia="en-US"/>
    </w:rPr>
  </w:style>
  <w:style w:type="character" w:customStyle="1" w:styleId="T6">
    <w:name w:val="T6"/>
    <w:uiPriority w:val="99"/>
    <w:rsid w:val="005B4AA4"/>
    <w:rPr>
      <w:rFonts w:ascii="Times New Roman" w:hAnsi="Times New Roman"/>
      <w:sz w:val="28"/>
    </w:rPr>
  </w:style>
  <w:style w:type="paragraph" w:customStyle="1" w:styleId="P3">
    <w:name w:val="P3"/>
    <w:basedOn w:val="Normal"/>
    <w:uiPriority w:val="99"/>
    <w:rsid w:val="005B4AA4"/>
    <w:pPr>
      <w:widowControl w:val="0"/>
      <w:suppressAutoHyphens/>
      <w:spacing w:after="200" w:line="276" w:lineRule="auto"/>
      <w:jc w:val="center"/>
    </w:pPr>
    <w:rPr>
      <w:rFonts w:eastAsia="Calibri" w:cs="Calibri"/>
      <w:sz w:val="28"/>
      <w:szCs w:val="20"/>
      <w:lang w:eastAsia="ar-SA"/>
    </w:rPr>
  </w:style>
  <w:style w:type="character" w:customStyle="1" w:styleId="ConsPlusNormal0">
    <w:name w:val="ConsPlusNormal Знак"/>
    <w:link w:val="ConsPlusNormal"/>
    <w:uiPriority w:val="99"/>
    <w:locked/>
    <w:rsid w:val="005B4AA4"/>
    <w:rPr>
      <w:rFonts w:ascii="Arial" w:hAnsi="Arial"/>
      <w:sz w:val="22"/>
      <w:lang w:eastAsia="ru-RU"/>
    </w:rPr>
  </w:style>
  <w:style w:type="paragraph" w:customStyle="1" w:styleId="p2">
    <w:name w:val="p2"/>
    <w:basedOn w:val="Normal"/>
    <w:uiPriority w:val="99"/>
    <w:rsid w:val="005B4AA4"/>
    <w:pPr>
      <w:spacing w:before="100" w:beforeAutospacing="1" w:after="100" w:afterAutospacing="1"/>
    </w:pPr>
  </w:style>
  <w:style w:type="paragraph" w:customStyle="1" w:styleId="1f3">
    <w:name w:val="Заголовок 1 Без Номера"/>
    <w:basedOn w:val="Heading1"/>
    <w:uiPriority w:val="99"/>
    <w:rsid w:val="005B4AA4"/>
    <w:pPr>
      <w:keepLines/>
      <w:shd w:val="clear" w:color="auto" w:fill="1F497D"/>
      <w:spacing w:after="360" w:line="240" w:lineRule="atLeast"/>
      <w:jc w:val="both"/>
    </w:pPr>
    <w:rPr>
      <w:rFonts w:ascii="Arial Narrow" w:hAnsi="Arial Narrow"/>
      <w:color w:val="FFFFFF"/>
      <w:kern w:val="0"/>
      <w:sz w:val="40"/>
      <w:szCs w:val="20"/>
      <w:lang w:eastAsia="en-US"/>
    </w:rPr>
  </w:style>
  <w:style w:type="paragraph" w:customStyle="1" w:styleId="28">
    <w:name w:val="Заголовок 2 Без номера"/>
    <w:basedOn w:val="Heading2"/>
    <w:uiPriority w:val="99"/>
    <w:rsid w:val="005B4AA4"/>
    <w:pPr>
      <w:keepLines/>
      <w:tabs>
        <w:tab w:val="left" w:pos="851"/>
      </w:tabs>
      <w:spacing w:before="0" w:after="0"/>
      <w:ind w:firstLine="851"/>
      <w:jc w:val="both"/>
    </w:pPr>
    <w:rPr>
      <w:rFonts w:ascii="Times New Roman" w:hAnsi="Times New Roman" w:cs="Times New Roman"/>
      <w:b w:val="0"/>
      <w:bCs w:val="0"/>
      <w:i w:val="0"/>
      <w:iCs w:val="0"/>
      <w:color w:val="1F497D"/>
      <w:lang w:eastAsia="en-US"/>
    </w:rPr>
  </w:style>
  <w:style w:type="character" w:customStyle="1" w:styleId="apple-converted-space">
    <w:name w:val="apple-converted-space"/>
    <w:uiPriority w:val="99"/>
    <w:rsid w:val="005B4AA4"/>
  </w:style>
  <w:style w:type="paragraph" w:customStyle="1" w:styleId="Style7">
    <w:name w:val="Style7"/>
    <w:basedOn w:val="Normal"/>
    <w:uiPriority w:val="99"/>
    <w:rsid w:val="005B4AA4"/>
    <w:pPr>
      <w:widowControl w:val="0"/>
      <w:autoSpaceDE w:val="0"/>
      <w:autoSpaceDN w:val="0"/>
      <w:adjustRightInd w:val="0"/>
    </w:pPr>
  </w:style>
  <w:style w:type="character" w:customStyle="1" w:styleId="1f4">
    <w:name w:val="Текст выноски Знак1"/>
    <w:uiPriority w:val="99"/>
    <w:rsid w:val="005B4AA4"/>
    <w:rPr>
      <w:rFonts w:ascii="Tahoma" w:hAnsi="Tahoma"/>
      <w:sz w:val="16"/>
      <w:lang w:eastAsia="zh-CN"/>
    </w:rPr>
  </w:style>
  <w:style w:type="paragraph" w:customStyle="1" w:styleId="29">
    <w:name w:val="Обычный2"/>
    <w:uiPriority w:val="99"/>
    <w:rsid w:val="005B4AA4"/>
    <w:pPr>
      <w:widowControl w:val="0"/>
    </w:pPr>
    <w:rPr>
      <w:rFonts w:ascii="Pragmatica" w:eastAsia="Times New Roman" w:hAnsi="Pragmatica"/>
      <w:sz w:val="24"/>
      <w:szCs w:val="20"/>
    </w:rPr>
  </w:style>
  <w:style w:type="character" w:customStyle="1" w:styleId="213">
    <w:name w:val="Основной текст с отступом 2 Знак1"/>
    <w:basedOn w:val="DefaultParagraphFont"/>
    <w:uiPriority w:val="99"/>
    <w:rsid w:val="005B4AA4"/>
    <w:rPr>
      <w:rFonts w:ascii="Times New Roman" w:hAnsi="Times New Roman" w:cs="Times New Roman"/>
      <w:sz w:val="24"/>
      <w:szCs w:val="24"/>
      <w:lang w:eastAsia="ru-RU"/>
    </w:rPr>
  </w:style>
  <w:style w:type="character" w:customStyle="1" w:styleId="34">
    <w:name w:val="Основной текст (3)_"/>
    <w:link w:val="35"/>
    <w:uiPriority w:val="99"/>
    <w:locked/>
    <w:rsid w:val="005B4AA4"/>
    <w:rPr>
      <w:rFonts w:ascii="Calibri" w:eastAsia="Times New Roman" w:hAnsi="Calibri"/>
      <w:b/>
      <w:sz w:val="24"/>
      <w:shd w:val="clear" w:color="auto" w:fill="FFFFFF"/>
    </w:rPr>
  </w:style>
  <w:style w:type="paragraph" w:customStyle="1" w:styleId="35">
    <w:name w:val="Основной текст (3)"/>
    <w:basedOn w:val="Normal"/>
    <w:link w:val="34"/>
    <w:uiPriority w:val="99"/>
    <w:rsid w:val="005B4AA4"/>
    <w:pPr>
      <w:shd w:val="clear" w:color="auto" w:fill="FFFFFF"/>
      <w:spacing w:line="298" w:lineRule="exact"/>
      <w:ind w:firstLine="640"/>
      <w:jc w:val="both"/>
    </w:pPr>
    <w:rPr>
      <w:rFonts w:ascii="Calibri" w:eastAsia="Calibri" w:hAnsi="Calibri"/>
      <w:b/>
      <w:bCs/>
    </w:rPr>
  </w:style>
  <w:style w:type="paragraph" w:customStyle="1" w:styleId="P21">
    <w:name w:val="P21"/>
    <w:basedOn w:val="Normal"/>
    <w:uiPriority w:val="99"/>
    <w:rsid w:val="005B4AA4"/>
    <w:pPr>
      <w:widowControl w:val="0"/>
      <w:shd w:val="clear" w:color="auto" w:fill="FFFFFF"/>
      <w:suppressAutoHyphens/>
      <w:spacing w:after="200" w:line="276" w:lineRule="auto"/>
    </w:pPr>
    <w:rPr>
      <w:rFonts w:ascii="Calibri" w:eastAsia="Calibri" w:hAnsi="Calibri" w:cs="Calibri"/>
      <w:sz w:val="22"/>
      <w:szCs w:val="20"/>
      <w:lang w:eastAsia="ar-SA"/>
    </w:rPr>
  </w:style>
  <w:style w:type="character" w:customStyle="1" w:styleId="2a">
    <w:name w:val="Основной текст 2 Знак Знак Знак"/>
    <w:uiPriority w:val="99"/>
    <w:rsid w:val="005B4AA4"/>
  </w:style>
  <w:style w:type="paragraph" w:customStyle="1" w:styleId="1f5">
    <w:name w:val="Абзац списка1"/>
    <w:basedOn w:val="Normal"/>
    <w:uiPriority w:val="99"/>
    <w:rsid w:val="005B4AA4"/>
    <w:pPr>
      <w:suppressAutoHyphens/>
      <w:ind w:left="720"/>
      <w:contextualSpacing/>
    </w:pPr>
    <w:rPr>
      <w:rFonts w:eastAsia="Calibri"/>
      <w:sz w:val="28"/>
      <w:szCs w:val="20"/>
      <w:lang w:eastAsia="ar-SA"/>
    </w:rPr>
  </w:style>
  <w:style w:type="paragraph" w:customStyle="1" w:styleId="afff9">
    <w:name w:val="Содержимое таблицы"/>
    <w:basedOn w:val="Normal"/>
    <w:uiPriority w:val="99"/>
    <w:rsid w:val="005B4AA4"/>
    <w:pPr>
      <w:suppressLineNumbers/>
      <w:suppressAutoHyphens/>
    </w:pPr>
    <w:rPr>
      <w:lang w:eastAsia="ar-SA"/>
    </w:rPr>
  </w:style>
  <w:style w:type="paragraph" w:customStyle="1" w:styleId="WW-">
    <w:name w:val="WW-Текст"/>
    <w:basedOn w:val="Normal"/>
    <w:uiPriority w:val="99"/>
    <w:rsid w:val="005B4AA4"/>
    <w:rPr>
      <w:rFonts w:ascii="Courier New" w:hAnsi="Courier New" w:cs="Courier New"/>
      <w:sz w:val="20"/>
      <w:szCs w:val="20"/>
      <w:lang w:eastAsia="ar-SA"/>
    </w:rPr>
  </w:style>
  <w:style w:type="paragraph" w:customStyle="1" w:styleId="just">
    <w:name w:val="just"/>
    <w:basedOn w:val="Normal"/>
    <w:uiPriority w:val="99"/>
    <w:rsid w:val="005B4AA4"/>
    <w:pPr>
      <w:suppressAutoHyphens/>
      <w:spacing w:before="120" w:after="120"/>
      <w:jc w:val="both"/>
    </w:pPr>
    <w:rPr>
      <w:sz w:val="16"/>
      <w:szCs w:val="16"/>
      <w:lang w:eastAsia="ar-SA"/>
    </w:rPr>
  </w:style>
  <w:style w:type="paragraph" w:customStyle="1" w:styleId="Iauiue0">
    <w:name w:val="Iau.iue"/>
    <w:basedOn w:val="Normal"/>
    <w:next w:val="Normal"/>
    <w:uiPriority w:val="99"/>
    <w:rsid w:val="005B4AA4"/>
    <w:pPr>
      <w:autoSpaceDE w:val="0"/>
      <w:autoSpaceDN w:val="0"/>
      <w:adjustRightInd w:val="0"/>
    </w:pPr>
  </w:style>
  <w:style w:type="character" w:customStyle="1" w:styleId="FontStyle12">
    <w:name w:val="Font Style12"/>
    <w:uiPriority w:val="99"/>
    <w:rsid w:val="005B4AA4"/>
    <w:rPr>
      <w:rFonts w:ascii="Times New Roman" w:hAnsi="Times New Roman"/>
      <w:sz w:val="26"/>
    </w:rPr>
  </w:style>
  <w:style w:type="character" w:customStyle="1" w:styleId="afffa">
    <w:name w:val="МОН Знак"/>
    <w:link w:val="afffb"/>
    <w:uiPriority w:val="99"/>
    <w:locked/>
    <w:rsid w:val="005B4AA4"/>
    <w:rPr>
      <w:sz w:val="24"/>
    </w:rPr>
  </w:style>
  <w:style w:type="paragraph" w:customStyle="1" w:styleId="afffb">
    <w:name w:val="МОН"/>
    <w:basedOn w:val="Normal"/>
    <w:link w:val="afffa"/>
    <w:uiPriority w:val="99"/>
    <w:rsid w:val="005B4AA4"/>
    <w:pPr>
      <w:spacing w:line="360" w:lineRule="auto"/>
      <w:ind w:firstLine="709"/>
      <w:jc w:val="both"/>
    </w:pPr>
    <w:rPr>
      <w:rFonts w:ascii="Calibri" w:eastAsia="Calibri" w:hAnsi="Calibri"/>
      <w:sz w:val="28"/>
    </w:rPr>
  </w:style>
  <w:style w:type="paragraph" w:customStyle="1" w:styleId="p15">
    <w:name w:val="p15"/>
    <w:basedOn w:val="Normal"/>
    <w:uiPriority w:val="99"/>
    <w:rsid w:val="005B4AA4"/>
    <w:pPr>
      <w:spacing w:before="100" w:beforeAutospacing="1" w:after="100" w:afterAutospacing="1"/>
    </w:pPr>
  </w:style>
  <w:style w:type="character" w:customStyle="1" w:styleId="grame">
    <w:name w:val="grame"/>
    <w:uiPriority w:val="99"/>
    <w:rsid w:val="005B4AA4"/>
  </w:style>
  <w:style w:type="character" w:customStyle="1" w:styleId="spelle">
    <w:name w:val="spelle"/>
    <w:uiPriority w:val="99"/>
    <w:rsid w:val="005B4AA4"/>
  </w:style>
  <w:style w:type="character" w:customStyle="1" w:styleId="articleseperator">
    <w:name w:val="article_seperator"/>
    <w:uiPriority w:val="99"/>
    <w:rsid w:val="005B4AA4"/>
  </w:style>
  <w:style w:type="character" w:customStyle="1" w:styleId="FontStyle11">
    <w:name w:val="Font Style11"/>
    <w:uiPriority w:val="99"/>
    <w:rsid w:val="005B4AA4"/>
    <w:rPr>
      <w:rFonts w:ascii="Times New Roman" w:hAnsi="Times New Roman"/>
      <w:b/>
      <w:sz w:val="26"/>
    </w:rPr>
  </w:style>
  <w:style w:type="paragraph" w:customStyle="1" w:styleId="1f6">
    <w:name w:val="Знак Знак Знак Знак Знак Знак Знак Знак Знак1 Знак"/>
    <w:basedOn w:val="Header"/>
    <w:uiPriority w:val="99"/>
    <w:rsid w:val="005B4AA4"/>
    <w:pPr>
      <w:tabs>
        <w:tab w:val="clear" w:pos="4677"/>
        <w:tab w:val="clear" w:pos="9355"/>
      </w:tabs>
      <w:ind w:right="40" w:firstLine="720"/>
      <w:jc w:val="both"/>
    </w:pPr>
    <w:rPr>
      <w:sz w:val="28"/>
      <w:szCs w:val="28"/>
    </w:rPr>
  </w:style>
  <w:style w:type="paragraph" w:customStyle="1" w:styleId="Style1">
    <w:name w:val="Style1"/>
    <w:basedOn w:val="Normal"/>
    <w:uiPriority w:val="99"/>
    <w:rsid w:val="005B4AA4"/>
    <w:pPr>
      <w:widowControl w:val="0"/>
      <w:autoSpaceDE w:val="0"/>
      <w:autoSpaceDN w:val="0"/>
      <w:adjustRightInd w:val="0"/>
      <w:spacing w:line="300" w:lineRule="exact"/>
      <w:ind w:firstLine="696"/>
      <w:jc w:val="both"/>
    </w:pPr>
  </w:style>
  <w:style w:type="character" w:customStyle="1" w:styleId="FontStyle14">
    <w:name w:val="Font Style14"/>
    <w:uiPriority w:val="99"/>
    <w:rsid w:val="005B4AA4"/>
    <w:rPr>
      <w:rFonts w:ascii="Times New Roman" w:hAnsi="Times New Roman"/>
      <w:i/>
      <w:sz w:val="24"/>
    </w:rPr>
  </w:style>
  <w:style w:type="character" w:customStyle="1" w:styleId="FontStyle23">
    <w:name w:val="Font Style23"/>
    <w:uiPriority w:val="99"/>
    <w:rsid w:val="005B4AA4"/>
    <w:rPr>
      <w:rFonts w:ascii="Times New Roman" w:hAnsi="Times New Roman"/>
      <w:sz w:val="26"/>
    </w:rPr>
  </w:style>
  <w:style w:type="character" w:customStyle="1" w:styleId="rvts1415">
    <w:name w:val="rvts1415"/>
    <w:uiPriority w:val="99"/>
    <w:rsid w:val="005B4AA4"/>
    <w:rPr>
      <w:rFonts w:ascii="Arial" w:hAnsi="Arial"/>
      <w:i/>
      <w:color w:val="000000"/>
      <w:sz w:val="18"/>
      <w:u w:val="none"/>
      <w:effect w:val="none"/>
      <w:shd w:val="clear" w:color="auto" w:fill="auto"/>
    </w:rPr>
  </w:style>
  <w:style w:type="character" w:customStyle="1" w:styleId="1f7">
    <w:name w:val="Заголовок №1_"/>
    <w:link w:val="1f8"/>
    <w:uiPriority w:val="99"/>
    <w:locked/>
    <w:rsid w:val="005B4AA4"/>
    <w:rPr>
      <w:b/>
      <w:sz w:val="25"/>
      <w:shd w:val="clear" w:color="auto" w:fill="FFFFFF"/>
    </w:rPr>
  </w:style>
  <w:style w:type="paragraph" w:customStyle="1" w:styleId="1f8">
    <w:name w:val="Заголовок №1"/>
    <w:basedOn w:val="Normal"/>
    <w:link w:val="1f7"/>
    <w:uiPriority w:val="99"/>
    <w:rsid w:val="005B4AA4"/>
    <w:pPr>
      <w:shd w:val="clear" w:color="auto" w:fill="FFFFFF"/>
      <w:spacing w:before="360" w:line="322" w:lineRule="exact"/>
      <w:outlineLvl w:val="0"/>
    </w:pPr>
    <w:rPr>
      <w:rFonts w:ascii="Calibri" w:eastAsia="Calibri" w:hAnsi="Calibri"/>
      <w:b/>
      <w:bCs/>
      <w:sz w:val="25"/>
      <w:szCs w:val="25"/>
    </w:rPr>
  </w:style>
  <w:style w:type="table" w:styleId="TableClassic2">
    <w:name w:val="Table Classic 2"/>
    <w:basedOn w:val="TableNormal"/>
    <w:uiPriority w:val="99"/>
    <w:rsid w:val="005B4AA4"/>
    <w:rPr>
      <w:rFonts w:ascii="Times New Roman" w:eastAsia="SimSu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umns4">
    <w:name w:val="Table Columns 4"/>
    <w:basedOn w:val="TableNormal"/>
    <w:uiPriority w:val="99"/>
    <w:rsid w:val="005B4AA4"/>
    <w:rPr>
      <w:rFonts w:ascii="Times New Roman" w:eastAsia="SimSu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3Deffects1">
    <w:name w:val="Table 3D effects 1"/>
    <w:basedOn w:val="TableNormal"/>
    <w:uiPriority w:val="99"/>
    <w:rsid w:val="005B4AA4"/>
    <w:rPr>
      <w:rFonts w:ascii="Times New Roman" w:eastAsia="SimSu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OCHeading">
    <w:name w:val="TOC Heading"/>
    <w:basedOn w:val="Heading1"/>
    <w:next w:val="Normal"/>
    <w:uiPriority w:val="99"/>
    <w:qFormat/>
    <w:rsid w:val="005B4AA4"/>
    <w:pPr>
      <w:keepLines/>
      <w:spacing w:before="480" w:after="0" w:line="276" w:lineRule="auto"/>
      <w:outlineLvl w:val="9"/>
    </w:pPr>
    <w:rPr>
      <w:color w:val="365F91"/>
      <w:kern w:val="0"/>
      <w:sz w:val="28"/>
      <w:szCs w:val="28"/>
      <w:lang w:eastAsia="en-US"/>
    </w:rPr>
  </w:style>
  <w:style w:type="paragraph" w:customStyle="1" w:styleId="afffc">
    <w:name w:val="Название таблицы"/>
    <w:basedOn w:val="Normal"/>
    <w:link w:val="afffd"/>
    <w:uiPriority w:val="99"/>
    <w:rsid w:val="005B4AA4"/>
    <w:pPr>
      <w:tabs>
        <w:tab w:val="left" w:pos="1276"/>
      </w:tabs>
      <w:spacing w:before="240" w:after="120" w:line="240" w:lineRule="atLeast"/>
      <w:jc w:val="both"/>
    </w:pPr>
    <w:rPr>
      <w:rFonts w:ascii="Arial Narrow" w:eastAsia="Calibri" w:hAnsi="Arial Narrow"/>
      <w:b/>
      <w:color w:val="1F497D"/>
      <w:szCs w:val="20"/>
    </w:rPr>
  </w:style>
  <w:style w:type="table" w:customStyle="1" w:styleId="1f9">
    <w:name w:val="Сетка таблицы1"/>
    <w:uiPriority w:val="99"/>
    <w:rsid w:val="005B4A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5B4AA4"/>
    <w:pPr>
      <w:widowControl w:val="0"/>
    </w:pPr>
    <w:rPr>
      <w:rFonts w:ascii="Calibri" w:eastAsia="Calibri" w:hAnsi="Calibri"/>
      <w:sz w:val="22"/>
      <w:szCs w:val="22"/>
      <w:lang w:val="en-US" w:eastAsia="en-US"/>
    </w:rPr>
  </w:style>
  <w:style w:type="character" w:customStyle="1" w:styleId="afffd">
    <w:name w:val="Название таблицы Знак"/>
    <w:link w:val="afffc"/>
    <w:uiPriority w:val="99"/>
    <w:locked/>
    <w:rsid w:val="007A6A9C"/>
    <w:rPr>
      <w:rFonts w:ascii="Arial Narrow" w:eastAsia="Times New Roman" w:hAnsi="Arial Narrow"/>
      <w:b/>
      <w:color w:val="1F497D"/>
      <w:sz w:val="24"/>
    </w:rPr>
  </w:style>
  <w:style w:type="paragraph" w:customStyle="1" w:styleId="2b">
    <w:name w:val="Абзац списка2"/>
    <w:basedOn w:val="Normal"/>
    <w:link w:val="ListParagraphChar1"/>
    <w:uiPriority w:val="99"/>
    <w:rsid w:val="007A6A9C"/>
    <w:pPr>
      <w:spacing w:after="200" w:line="276" w:lineRule="auto"/>
      <w:ind w:left="720"/>
      <w:contextualSpacing/>
    </w:pPr>
    <w:rPr>
      <w:rFonts w:ascii="Calibri" w:eastAsia="Calibri" w:hAnsi="Calibri"/>
      <w:sz w:val="20"/>
      <w:szCs w:val="20"/>
    </w:rPr>
  </w:style>
  <w:style w:type="character" w:customStyle="1" w:styleId="ListParagraphChar1">
    <w:name w:val="List Paragraph Char1"/>
    <w:link w:val="2b"/>
    <w:uiPriority w:val="99"/>
    <w:locked/>
    <w:rsid w:val="007A6A9C"/>
    <w:rPr>
      <w:rFonts w:ascii="Calibri" w:eastAsia="Times New Roman" w:hAnsi="Calibri"/>
      <w:sz w:val="20"/>
      <w:lang w:eastAsia="ru-RU"/>
    </w:rPr>
  </w:style>
  <w:style w:type="character" w:customStyle="1" w:styleId="ListParagraphChar">
    <w:name w:val="List Paragraph Char"/>
    <w:link w:val="ListParagraph"/>
    <w:uiPriority w:val="99"/>
    <w:locked/>
    <w:rsid w:val="006D6C24"/>
    <w:rPr>
      <w:rFonts w:ascii="Calibri" w:eastAsia="Times New Roman" w:hAnsi="Calibri"/>
    </w:rPr>
  </w:style>
  <w:style w:type="paragraph" w:customStyle="1" w:styleId="36">
    <w:name w:val="Абзац списка3"/>
    <w:basedOn w:val="Normal"/>
    <w:uiPriority w:val="99"/>
    <w:rsid w:val="006D6C24"/>
    <w:pPr>
      <w:spacing w:after="200" w:line="276" w:lineRule="auto"/>
      <w:ind w:left="720"/>
      <w:contextualSpacing/>
    </w:pPr>
    <w:rPr>
      <w:rFonts w:ascii="Calibri" w:eastAsia="Calibri" w:hAnsi="Calibri"/>
      <w:sz w:val="20"/>
      <w:szCs w:val="20"/>
    </w:rPr>
  </w:style>
  <w:style w:type="paragraph" w:customStyle="1" w:styleId="afffe">
    <w:name w:val="Табл.Кат."/>
    <w:basedOn w:val="Normal"/>
    <w:uiPriority w:val="99"/>
    <w:rsid w:val="00797377"/>
    <w:rPr>
      <w:sz w:val="20"/>
      <w:szCs w:val="22"/>
      <w:lang w:eastAsia="en-US"/>
    </w:rPr>
  </w:style>
  <w:style w:type="paragraph" w:customStyle="1" w:styleId="affff">
    <w:name w:val="ТаблицаЗаг"/>
    <w:basedOn w:val="Normal"/>
    <w:uiPriority w:val="99"/>
    <w:rsid w:val="00797377"/>
    <w:pPr>
      <w:jc w:val="center"/>
    </w:pPr>
    <w:rPr>
      <w:bCs/>
      <w:sz w:val="20"/>
    </w:rPr>
  </w:style>
  <w:style w:type="paragraph" w:customStyle="1" w:styleId="affff0">
    <w:name w:val="ТаблицаЗнач"/>
    <w:basedOn w:val="Normal"/>
    <w:uiPriority w:val="99"/>
    <w:rsid w:val="00797377"/>
    <w:pPr>
      <w:jc w:val="center"/>
    </w:pPr>
    <w:rPr>
      <w:sz w:val="20"/>
    </w:rPr>
  </w:style>
  <w:style w:type="paragraph" w:customStyle="1" w:styleId="affff1">
    <w:name w:val="Заголовок Таблицы"/>
    <w:basedOn w:val="Normal"/>
    <w:uiPriority w:val="99"/>
    <w:rsid w:val="00F8405A"/>
    <w:pPr>
      <w:spacing w:line="240" w:lineRule="atLeast"/>
      <w:jc w:val="center"/>
    </w:pPr>
    <w:rPr>
      <w:rFonts w:ascii="Arial Narrow" w:hAnsi="Arial Narrow"/>
      <w:b/>
      <w:bCs/>
      <w:sz w:val="20"/>
      <w:szCs w:val="20"/>
    </w:rPr>
  </w:style>
  <w:style w:type="character" w:customStyle="1" w:styleId="WW8Num2z0">
    <w:name w:val="WW8Num2z0"/>
    <w:uiPriority w:val="99"/>
    <w:rsid w:val="004A3AD4"/>
  </w:style>
  <w:style w:type="paragraph" w:customStyle="1" w:styleId="1fa">
    <w:name w:val="Название объекта1"/>
    <w:basedOn w:val="Normal"/>
    <w:next w:val="Normal"/>
    <w:uiPriority w:val="99"/>
    <w:rsid w:val="00C25486"/>
    <w:pPr>
      <w:suppressAutoHyphens/>
      <w:spacing w:before="240" w:after="360"/>
      <w:jc w:val="center"/>
    </w:pPr>
    <w:rPr>
      <w:b/>
      <w:color w:val="0000FF"/>
      <w:sz w:val="36"/>
      <w:szCs w:val="20"/>
      <w:lang w:eastAsia="ar-SA"/>
    </w:rPr>
  </w:style>
  <w:style w:type="character" w:customStyle="1" w:styleId="1fb">
    <w:name w:val="Основной текст Знак1"/>
    <w:uiPriority w:val="99"/>
    <w:locked/>
    <w:rsid w:val="00EC435B"/>
    <w:rPr>
      <w:rFonts w:ascii="Times New Roman" w:hAnsi="Times New Roman"/>
      <w:sz w:val="27"/>
      <w:u w:val="none"/>
    </w:rPr>
  </w:style>
  <w:style w:type="character" w:customStyle="1" w:styleId="8">
    <w:name w:val="Основной текст + 8"/>
    <w:aliases w:val="5 pt2,Полужирный"/>
    <w:basedOn w:val="1fb"/>
    <w:uiPriority w:val="99"/>
    <w:rsid w:val="009E48F9"/>
    <w:rPr>
      <w:rFonts w:cs="Times New Roman"/>
      <w:b/>
      <w:bCs/>
      <w:sz w:val="17"/>
      <w:szCs w:val="17"/>
      <w:shd w:val="clear" w:color="auto" w:fill="FFFFFF"/>
    </w:rPr>
  </w:style>
  <w:style w:type="character" w:customStyle="1" w:styleId="11pt">
    <w:name w:val="Основной текст + 11 pt"/>
    <w:basedOn w:val="DefaultParagraphFont"/>
    <w:uiPriority w:val="99"/>
    <w:rsid w:val="004D7A66"/>
    <w:rPr>
      <w:rFonts w:ascii="Times New Roman" w:hAnsi="Times New Roman" w:cs="Times New Roman"/>
      <w:sz w:val="22"/>
      <w:szCs w:val="22"/>
      <w:u w:val="none"/>
    </w:rPr>
  </w:style>
  <w:style w:type="character" w:customStyle="1" w:styleId="2c">
    <w:name w:val="Основной текст (2)_"/>
    <w:basedOn w:val="DefaultParagraphFont"/>
    <w:link w:val="214"/>
    <w:uiPriority w:val="99"/>
    <w:locked/>
    <w:rsid w:val="00BC371D"/>
    <w:rPr>
      <w:rFonts w:ascii="Times New Roman" w:hAnsi="Times New Roman" w:cs="Times New Roman"/>
      <w:b/>
      <w:bCs/>
      <w:sz w:val="26"/>
      <w:szCs w:val="26"/>
      <w:shd w:val="clear" w:color="auto" w:fill="FFFFFF"/>
    </w:rPr>
  </w:style>
  <w:style w:type="paragraph" w:customStyle="1" w:styleId="214">
    <w:name w:val="Основной текст (2)1"/>
    <w:basedOn w:val="Normal"/>
    <w:link w:val="2c"/>
    <w:uiPriority w:val="99"/>
    <w:rsid w:val="00BC371D"/>
    <w:pPr>
      <w:widowControl w:val="0"/>
      <w:shd w:val="clear" w:color="auto" w:fill="FFFFFF"/>
      <w:spacing w:after="300" w:line="240" w:lineRule="atLeast"/>
      <w:jc w:val="center"/>
    </w:pPr>
    <w:rPr>
      <w:rFonts w:eastAsia="Calibri"/>
      <w:b/>
      <w:bCs/>
      <w:sz w:val="26"/>
      <w:szCs w:val="26"/>
      <w:lang w:eastAsia="en-US"/>
    </w:rPr>
  </w:style>
  <w:style w:type="character" w:customStyle="1" w:styleId="affff2">
    <w:name w:val="Основной текст + Полужирный"/>
    <w:basedOn w:val="1fb"/>
    <w:uiPriority w:val="99"/>
    <w:rsid w:val="004B5312"/>
    <w:rPr>
      <w:rFonts w:cs="Times New Roman"/>
      <w:b/>
      <w:bCs/>
      <w:sz w:val="26"/>
      <w:szCs w:val="26"/>
      <w:shd w:val="clear" w:color="auto" w:fill="FFFFFF"/>
    </w:rPr>
  </w:style>
  <w:style w:type="character" w:customStyle="1" w:styleId="1fc">
    <w:name w:val="Основной текст + Полужирный1"/>
    <w:basedOn w:val="1fb"/>
    <w:uiPriority w:val="99"/>
    <w:rsid w:val="004B5312"/>
    <w:rPr>
      <w:rFonts w:cs="Times New Roman"/>
      <w:b/>
      <w:bCs/>
      <w:sz w:val="26"/>
      <w:szCs w:val="26"/>
    </w:rPr>
  </w:style>
  <w:style w:type="paragraph" w:customStyle="1" w:styleId="formattext">
    <w:name w:val="formattext"/>
    <w:basedOn w:val="Normal"/>
    <w:uiPriority w:val="99"/>
    <w:rsid w:val="00DF4D67"/>
    <w:pPr>
      <w:spacing w:before="100" w:beforeAutospacing="1" w:after="100" w:afterAutospacing="1"/>
    </w:pPr>
  </w:style>
  <w:style w:type="character" w:customStyle="1" w:styleId="NoSpacingChar">
    <w:name w:val="No Spacing Char"/>
    <w:link w:val="NoSpacing"/>
    <w:uiPriority w:val="99"/>
    <w:locked/>
    <w:rsid w:val="00C23DD5"/>
    <w:rPr>
      <w:rFonts w:ascii="Calibri" w:eastAsia="Times New Roman" w:hAnsi="Calibri"/>
      <w:sz w:val="22"/>
      <w:lang w:val="ru-RU" w:eastAsia="en-US"/>
    </w:rPr>
  </w:style>
  <w:style w:type="paragraph" w:customStyle="1" w:styleId="37">
    <w:name w:val="Стиль3"/>
    <w:basedOn w:val="Normal"/>
    <w:uiPriority w:val="99"/>
    <w:rsid w:val="005F63B5"/>
    <w:pPr>
      <w:jc w:val="center"/>
    </w:pPr>
    <w:rPr>
      <w:rFonts w:ascii="Calibri" w:hAnsi="Calibri"/>
      <w:b/>
      <w:caps/>
      <w:sz w:val="28"/>
      <w:szCs w:val="28"/>
    </w:rPr>
  </w:style>
  <w:style w:type="paragraph" w:customStyle="1" w:styleId="4">
    <w:name w:val="Стиль4"/>
    <w:basedOn w:val="ListParagraph"/>
    <w:uiPriority w:val="99"/>
    <w:rsid w:val="006B4FFC"/>
    <w:pPr>
      <w:numPr>
        <w:numId w:val="18"/>
      </w:numPr>
      <w:spacing w:after="0"/>
      <w:ind w:left="0" w:firstLine="709"/>
      <w:jc w:val="both"/>
    </w:pPr>
    <w:rPr>
      <w:b/>
      <w:color w:val="000000"/>
      <w:sz w:val="28"/>
      <w:szCs w:val="28"/>
    </w:rPr>
  </w:style>
  <w:style w:type="paragraph" w:customStyle="1" w:styleId="5">
    <w:name w:val="Стиль5"/>
    <w:basedOn w:val="Normal"/>
    <w:uiPriority w:val="99"/>
    <w:rsid w:val="00833B88"/>
    <w:pPr>
      <w:spacing w:line="276" w:lineRule="auto"/>
      <w:ind w:firstLine="709"/>
      <w:jc w:val="right"/>
    </w:pPr>
    <w:rPr>
      <w:rFonts w:ascii="Calibri" w:hAnsi="Calibri"/>
      <w:b/>
      <w:color w:val="000000"/>
      <w:sz w:val="28"/>
      <w:szCs w:val="28"/>
    </w:rPr>
  </w:style>
  <w:style w:type="paragraph" w:customStyle="1" w:styleId="affff3">
    <w:name w:val="Абзац"/>
    <w:basedOn w:val="Normal"/>
    <w:link w:val="affff4"/>
    <w:uiPriority w:val="99"/>
    <w:rsid w:val="00984EC0"/>
    <w:pPr>
      <w:ind w:firstLine="709"/>
      <w:jc w:val="both"/>
    </w:pPr>
    <w:rPr>
      <w:spacing w:val="6"/>
      <w:sz w:val="30"/>
      <w:szCs w:val="20"/>
    </w:rPr>
  </w:style>
  <w:style w:type="character" w:customStyle="1" w:styleId="affff4">
    <w:name w:val="Абзац Знак"/>
    <w:link w:val="affff3"/>
    <w:uiPriority w:val="99"/>
    <w:locked/>
    <w:rsid w:val="00984EC0"/>
    <w:rPr>
      <w:rFonts w:ascii="Times New Roman" w:hAnsi="Times New Roman"/>
      <w:spacing w:val="6"/>
      <w:sz w:val="20"/>
      <w:lang w:eastAsia="ru-RU"/>
    </w:rPr>
  </w:style>
  <w:style w:type="paragraph" w:customStyle="1" w:styleId="20">
    <w:name w:val="Маркированый список 2"/>
    <w:basedOn w:val="Normal"/>
    <w:autoRedefine/>
    <w:uiPriority w:val="99"/>
    <w:rsid w:val="00984EC0"/>
    <w:pPr>
      <w:numPr>
        <w:numId w:val="65"/>
      </w:numPr>
      <w:ind w:left="57" w:firstLine="709"/>
      <w:contextualSpacing/>
      <w:jc w:val="both"/>
    </w:pPr>
    <w:rPr>
      <w:rFonts w:eastAsia="Calibri"/>
      <w:sz w:val="28"/>
      <w:szCs w:val="28"/>
      <w:lang w:eastAsia="en-US"/>
    </w:rPr>
  </w:style>
  <w:style w:type="paragraph" w:customStyle="1" w:styleId="21">
    <w:name w:val="Маркированный список__уровень 2"/>
    <w:basedOn w:val="20"/>
    <w:uiPriority w:val="99"/>
    <w:rsid w:val="00984EC0"/>
    <w:pPr>
      <w:numPr>
        <w:ilvl w:val="1"/>
      </w:numPr>
      <w:ind w:left="2149"/>
    </w:pPr>
  </w:style>
  <w:style w:type="paragraph" w:customStyle="1" w:styleId="60">
    <w:name w:val="Стиль6"/>
    <w:basedOn w:val="afffc"/>
    <w:uiPriority w:val="99"/>
    <w:rsid w:val="0025447E"/>
    <w:pPr>
      <w:keepNext/>
      <w:spacing w:before="0" w:after="0" w:line="240" w:lineRule="auto"/>
    </w:pPr>
    <w:rPr>
      <w:rFonts w:ascii="Calibri" w:hAnsi="Calibri"/>
      <w:i/>
      <w:color w:val="auto"/>
      <w:sz w:val="28"/>
      <w:szCs w:val="28"/>
    </w:rPr>
  </w:style>
  <w:style w:type="numbering" w:customStyle="1" w:styleId="1">
    <w:name w:val="Текущий список1"/>
    <w:rsid w:val="008D7275"/>
    <w:pPr>
      <w:numPr>
        <w:numId w:val="19"/>
      </w:numPr>
    </w:pPr>
  </w:style>
  <w:style w:type="numbering" w:customStyle="1" w:styleId="a0">
    <w:name w:val="Стиль маркированный"/>
    <w:rsid w:val="008D7275"/>
    <w:pPr>
      <w:numPr>
        <w:numId w:val="10"/>
      </w:numPr>
    </w:pPr>
  </w:style>
  <w:style w:type="numbering" w:customStyle="1" w:styleId="a2">
    <w:name w:val="Стиль нумерованный"/>
    <w:rsid w:val="008D7275"/>
    <w:pPr>
      <w:numPr>
        <w:numId w:val="9"/>
      </w:numPr>
    </w:pPr>
  </w:style>
</w:styles>
</file>

<file path=word/webSettings.xml><?xml version="1.0" encoding="utf-8"?>
<w:webSettings xmlns:r="http://schemas.openxmlformats.org/officeDocument/2006/relationships" xmlns:w="http://schemas.openxmlformats.org/wordprocessingml/2006/main">
  <w:divs>
    <w:div w:id="1326739038">
      <w:marLeft w:val="0"/>
      <w:marRight w:val="0"/>
      <w:marTop w:val="0"/>
      <w:marBottom w:val="0"/>
      <w:divBdr>
        <w:top w:val="none" w:sz="0" w:space="0" w:color="auto"/>
        <w:left w:val="none" w:sz="0" w:space="0" w:color="auto"/>
        <w:bottom w:val="none" w:sz="0" w:space="0" w:color="auto"/>
        <w:right w:val="none" w:sz="0" w:space="0" w:color="auto"/>
      </w:divBdr>
    </w:div>
    <w:div w:id="1326739039">
      <w:marLeft w:val="0"/>
      <w:marRight w:val="0"/>
      <w:marTop w:val="0"/>
      <w:marBottom w:val="0"/>
      <w:divBdr>
        <w:top w:val="none" w:sz="0" w:space="0" w:color="auto"/>
        <w:left w:val="none" w:sz="0" w:space="0" w:color="auto"/>
        <w:bottom w:val="none" w:sz="0" w:space="0" w:color="auto"/>
        <w:right w:val="none" w:sz="0" w:space="0" w:color="auto"/>
      </w:divBdr>
    </w:div>
    <w:div w:id="1326739040">
      <w:marLeft w:val="0"/>
      <w:marRight w:val="0"/>
      <w:marTop w:val="0"/>
      <w:marBottom w:val="0"/>
      <w:divBdr>
        <w:top w:val="none" w:sz="0" w:space="0" w:color="auto"/>
        <w:left w:val="none" w:sz="0" w:space="0" w:color="auto"/>
        <w:bottom w:val="none" w:sz="0" w:space="0" w:color="auto"/>
        <w:right w:val="none" w:sz="0" w:space="0" w:color="auto"/>
      </w:divBdr>
    </w:div>
    <w:div w:id="1326739041">
      <w:marLeft w:val="0"/>
      <w:marRight w:val="0"/>
      <w:marTop w:val="0"/>
      <w:marBottom w:val="0"/>
      <w:divBdr>
        <w:top w:val="none" w:sz="0" w:space="0" w:color="auto"/>
        <w:left w:val="none" w:sz="0" w:space="0" w:color="auto"/>
        <w:bottom w:val="none" w:sz="0" w:space="0" w:color="auto"/>
        <w:right w:val="none" w:sz="0" w:space="0" w:color="auto"/>
      </w:divBdr>
      <w:divsChild>
        <w:div w:id="1326739048">
          <w:marLeft w:val="547"/>
          <w:marRight w:val="0"/>
          <w:marTop w:val="0"/>
          <w:marBottom w:val="0"/>
          <w:divBdr>
            <w:top w:val="none" w:sz="0" w:space="0" w:color="auto"/>
            <w:left w:val="none" w:sz="0" w:space="0" w:color="auto"/>
            <w:bottom w:val="none" w:sz="0" w:space="0" w:color="auto"/>
            <w:right w:val="none" w:sz="0" w:space="0" w:color="auto"/>
          </w:divBdr>
        </w:div>
      </w:divsChild>
    </w:div>
    <w:div w:id="1326739042">
      <w:marLeft w:val="0"/>
      <w:marRight w:val="0"/>
      <w:marTop w:val="0"/>
      <w:marBottom w:val="0"/>
      <w:divBdr>
        <w:top w:val="none" w:sz="0" w:space="0" w:color="auto"/>
        <w:left w:val="none" w:sz="0" w:space="0" w:color="auto"/>
        <w:bottom w:val="none" w:sz="0" w:space="0" w:color="auto"/>
        <w:right w:val="none" w:sz="0" w:space="0" w:color="auto"/>
      </w:divBdr>
    </w:div>
    <w:div w:id="1326739043">
      <w:marLeft w:val="0"/>
      <w:marRight w:val="0"/>
      <w:marTop w:val="0"/>
      <w:marBottom w:val="0"/>
      <w:divBdr>
        <w:top w:val="none" w:sz="0" w:space="0" w:color="auto"/>
        <w:left w:val="none" w:sz="0" w:space="0" w:color="auto"/>
        <w:bottom w:val="none" w:sz="0" w:space="0" w:color="auto"/>
        <w:right w:val="none" w:sz="0" w:space="0" w:color="auto"/>
      </w:divBdr>
    </w:div>
    <w:div w:id="1326739044">
      <w:marLeft w:val="0"/>
      <w:marRight w:val="0"/>
      <w:marTop w:val="0"/>
      <w:marBottom w:val="0"/>
      <w:divBdr>
        <w:top w:val="none" w:sz="0" w:space="0" w:color="auto"/>
        <w:left w:val="none" w:sz="0" w:space="0" w:color="auto"/>
        <w:bottom w:val="none" w:sz="0" w:space="0" w:color="auto"/>
        <w:right w:val="none" w:sz="0" w:space="0" w:color="auto"/>
      </w:divBdr>
    </w:div>
    <w:div w:id="1326739045">
      <w:marLeft w:val="0"/>
      <w:marRight w:val="0"/>
      <w:marTop w:val="0"/>
      <w:marBottom w:val="0"/>
      <w:divBdr>
        <w:top w:val="none" w:sz="0" w:space="0" w:color="auto"/>
        <w:left w:val="none" w:sz="0" w:space="0" w:color="auto"/>
        <w:bottom w:val="none" w:sz="0" w:space="0" w:color="auto"/>
        <w:right w:val="none" w:sz="0" w:space="0" w:color="auto"/>
      </w:divBdr>
      <w:divsChild>
        <w:div w:id="1326739049">
          <w:marLeft w:val="547"/>
          <w:marRight w:val="0"/>
          <w:marTop w:val="0"/>
          <w:marBottom w:val="0"/>
          <w:divBdr>
            <w:top w:val="none" w:sz="0" w:space="0" w:color="auto"/>
            <w:left w:val="none" w:sz="0" w:space="0" w:color="auto"/>
            <w:bottom w:val="none" w:sz="0" w:space="0" w:color="auto"/>
            <w:right w:val="none" w:sz="0" w:space="0" w:color="auto"/>
          </w:divBdr>
        </w:div>
      </w:divsChild>
    </w:div>
    <w:div w:id="1326739046">
      <w:marLeft w:val="0"/>
      <w:marRight w:val="0"/>
      <w:marTop w:val="0"/>
      <w:marBottom w:val="0"/>
      <w:divBdr>
        <w:top w:val="none" w:sz="0" w:space="0" w:color="auto"/>
        <w:left w:val="none" w:sz="0" w:space="0" w:color="auto"/>
        <w:bottom w:val="none" w:sz="0" w:space="0" w:color="auto"/>
        <w:right w:val="none" w:sz="0" w:space="0" w:color="auto"/>
      </w:divBdr>
      <w:divsChild>
        <w:div w:id="1326739047">
          <w:marLeft w:val="547"/>
          <w:marRight w:val="0"/>
          <w:marTop w:val="0"/>
          <w:marBottom w:val="0"/>
          <w:divBdr>
            <w:top w:val="none" w:sz="0" w:space="0" w:color="auto"/>
            <w:left w:val="none" w:sz="0" w:space="0" w:color="auto"/>
            <w:bottom w:val="none" w:sz="0" w:space="0" w:color="auto"/>
            <w:right w:val="none" w:sz="0" w:space="0" w:color="auto"/>
          </w:divBdr>
        </w:div>
      </w:divsChild>
    </w:div>
    <w:div w:id="1326739050">
      <w:marLeft w:val="0"/>
      <w:marRight w:val="0"/>
      <w:marTop w:val="0"/>
      <w:marBottom w:val="0"/>
      <w:divBdr>
        <w:top w:val="none" w:sz="0" w:space="0" w:color="auto"/>
        <w:left w:val="none" w:sz="0" w:space="0" w:color="auto"/>
        <w:bottom w:val="none" w:sz="0" w:space="0" w:color="auto"/>
        <w:right w:val="none" w:sz="0" w:space="0" w:color="auto"/>
      </w:divBdr>
    </w:div>
    <w:div w:id="1326739052">
      <w:marLeft w:val="0"/>
      <w:marRight w:val="0"/>
      <w:marTop w:val="0"/>
      <w:marBottom w:val="0"/>
      <w:divBdr>
        <w:top w:val="none" w:sz="0" w:space="0" w:color="auto"/>
        <w:left w:val="none" w:sz="0" w:space="0" w:color="auto"/>
        <w:bottom w:val="none" w:sz="0" w:space="0" w:color="auto"/>
        <w:right w:val="none" w:sz="0" w:space="0" w:color="auto"/>
      </w:divBdr>
      <w:divsChild>
        <w:div w:id="1326739054">
          <w:marLeft w:val="450"/>
          <w:marRight w:val="0"/>
          <w:marTop w:val="0"/>
          <w:marBottom w:val="150"/>
          <w:divBdr>
            <w:top w:val="single" w:sz="6" w:space="0" w:color="C3CBD1"/>
            <w:left w:val="single" w:sz="12" w:space="0" w:color="C3CBD1"/>
            <w:bottom w:val="single" w:sz="6" w:space="0" w:color="C3CBD1"/>
            <w:right w:val="single" w:sz="6" w:space="0" w:color="C3CBD1"/>
          </w:divBdr>
          <w:divsChild>
            <w:div w:id="132673905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326739053">
      <w:marLeft w:val="0"/>
      <w:marRight w:val="0"/>
      <w:marTop w:val="0"/>
      <w:marBottom w:val="0"/>
      <w:divBdr>
        <w:top w:val="none" w:sz="0" w:space="0" w:color="auto"/>
        <w:left w:val="none" w:sz="0" w:space="0" w:color="auto"/>
        <w:bottom w:val="none" w:sz="0" w:space="0" w:color="auto"/>
        <w:right w:val="none" w:sz="0" w:space="0" w:color="auto"/>
      </w:divBdr>
    </w:div>
    <w:div w:id="1326739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rbaneconomics.ru/sites/default/files/4129_import.pdf" TargetMode="External"/><Relationship Id="rId1" Type="http://schemas.openxmlformats.org/officeDocument/2006/relationships/hyperlink" Target="http://base.garant.ru/706846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2427</TotalTime>
  <Pages>87</Pages>
  <Words>23556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Н.В. Ефимова</cp:lastModifiedBy>
  <cp:revision>297</cp:revision>
  <cp:lastPrinted>2017-11-13T11:41:00Z</cp:lastPrinted>
  <dcterms:created xsi:type="dcterms:W3CDTF">2017-06-22T09:00:00Z</dcterms:created>
  <dcterms:modified xsi:type="dcterms:W3CDTF">2017-12-12T11:04:00Z</dcterms:modified>
</cp:coreProperties>
</file>