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437" w:rsidRPr="00F3384F" w:rsidRDefault="00016437" w:rsidP="000E0E1B">
      <w:pPr>
        <w:jc w:val="center"/>
        <w:outlineLvl w:val="0"/>
        <w:rPr>
          <w:b/>
          <w:bCs/>
        </w:rPr>
      </w:pPr>
      <w:r w:rsidRPr="00F3384F">
        <w:rPr>
          <w:b/>
          <w:bCs/>
        </w:rPr>
        <w:t>ИНФОРМАЦИОННОЕ СООБЩЕНИЕ</w:t>
      </w:r>
    </w:p>
    <w:p w:rsidR="00D76793" w:rsidRPr="00F3384F" w:rsidRDefault="00D76793" w:rsidP="00D76793">
      <w:pPr>
        <w:autoSpaceDE w:val="0"/>
        <w:autoSpaceDN w:val="0"/>
        <w:adjustRightInd w:val="0"/>
        <w:jc w:val="center"/>
        <w:rPr>
          <w:b/>
          <w:bCs/>
          <w:caps/>
        </w:rPr>
      </w:pPr>
      <w:r w:rsidRPr="00F3384F">
        <w:rPr>
          <w:b/>
          <w:bCs/>
          <w:caps/>
        </w:rPr>
        <w:t>о проведени</w:t>
      </w:r>
      <w:r>
        <w:rPr>
          <w:b/>
          <w:bCs/>
          <w:caps/>
        </w:rPr>
        <w:t>е</w:t>
      </w:r>
      <w:r w:rsidRPr="00F3384F">
        <w:rPr>
          <w:b/>
          <w:bCs/>
          <w:caps/>
        </w:rPr>
        <w:t xml:space="preserve"> аукциона открытого по составу участников и форме подачи предложений в электронной форме </w:t>
      </w:r>
      <w:r>
        <w:rPr>
          <w:b/>
          <w:bCs/>
          <w:caps/>
        </w:rPr>
        <w:t>на право зак</w:t>
      </w:r>
      <w:r w:rsidR="000E0E1B">
        <w:rPr>
          <w:b/>
          <w:bCs/>
          <w:caps/>
        </w:rPr>
        <w:t xml:space="preserve">лючения договра купли-продажи </w:t>
      </w:r>
      <w:r>
        <w:rPr>
          <w:b/>
          <w:bCs/>
          <w:caps/>
        </w:rPr>
        <w:t xml:space="preserve">объектА </w:t>
      </w:r>
      <w:r w:rsidR="000E0E1B">
        <w:rPr>
          <w:b/>
          <w:bCs/>
          <w:caps/>
        </w:rPr>
        <w:t xml:space="preserve">НЕДВИЖИМОГО ИМУЩЕСТВА </w:t>
      </w:r>
      <w:r>
        <w:rPr>
          <w:b/>
          <w:bCs/>
          <w:caps/>
        </w:rPr>
        <w:t xml:space="preserve">(ОБЪЕКТА) </w:t>
      </w:r>
      <w:r w:rsidRPr="00F3384F">
        <w:rPr>
          <w:b/>
          <w:bCs/>
          <w:caps/>
        </w:rPr>
        <w:t>Общества с ограниченной ответственностью «Спецавтохозяйство по санитарной уборке города»</w:t>
      </w:r>
    </w:p>
    <w:p w:rsidR="00016437" w:rsidRPr="00F3384F" w:rsidRDefault="00016437" w:rsidP="00016437">
      <w:pPr>
        <w:jc w:val="center"/>
      </w:pPr>
    </w:p>
    <w:p w:rsidR="006F614E" w:rsidRPr="00F3384F" w:rsidRDefault="006F614E" w:rsidP="00016437">
      <w:pPr>
        <w:ind w:firstLine="567"/>
        <w:jc w:val="both"/>
        <w:rPr>
          <w:bCs/>
        </w:rPr>
      </w:pPr>
    </w:p>
    <w:p w:rsidR="007B6D31" w:rsidRPr="00F3384F" w:rsidRDefault="00B11BD0" w:rsidP="007B6D31">
      <w:pPr>
        <w:autoSpaceDE w:val="0"/>
        <w:autoSpaceDN w:val="0"/>
        <w:adjustRightInd w:val="0"/>
        <w:jc w:val="both"/>
        <w:rPr>
          <w:bCs/>
        </w:rPr>
      </w:pPr>
      <w:r w:rsidRPr="00F3384F">
        <w:rPr>
          <w:bCs/>
        </w:rPr>
        <w:t>Общество с ограниченной ответственностью «</w:t>
      </w:r>
      <w:r w:rsidR="001E36E8" w:rsidRPr="00F3384F">
        <w:rPr>
          <w:bCs/>
        </w:rPr>
        <w:t>С</w:t>
      </w:r>
      <w:r w:rsidRPr="00F3384F">
        <w:rPr>
          <w:bCs/>
        </w:rPr>
        <w:t>пецавтохозяйство по санитарной уборке города</w:t>
      </w:r>
      <w:r w:rsidR="001E36E8" w:rsidRPr="00F3384F">
        <w:rPr>
          <w:bCs/>
        </w:rPr>
        <w:t>»</w:t>
      </w:r>
      <w:r w:rsidRPr="00F3384F">
        <w:rPr>
          <w:bCs/>
        </w:rPr>
        <w:t xml:space="preserve"> </w:t>
      </w:r>
      <w:r w:rsidR="007B6D31" w:rsidRPr="00F3384F">
        <w:rPr>
          <w:bCs/>
        </w:rPr>
        <w:t xml:space="preserve"> (далее - </w:t>
      </w:r>
      <w:r w:rsidR="001E36E8" w:rsidRPr="00F3384F">
        <w:rPr>
          <w:bCs/>
        </w:rPr>
        <w:t>ОО</w:t>
      </w:r>
      <w:r w:rsidR="007B6D31" w:rsidRPr="00F3384F">
        <w:rPr>
          <w:bCs/>
        </w:rPr>
        <w:t>О «</w:t>
      </w:r>
      <w:r w:rsidR="001E36E8" w:rsidRPr="00F3384F">
        <w:rPr>
          <w:bCs/>
        </w:rPr>
        <w:t>САХ</w:t>
      </w:r>
      <w:r w:rsidR="007B6D31" w:rsidRPr="00F3384F">
        <w:rPr>
          <w:bCs/>
        </w:rPr>
        <w:t>», Продавец) объявляет о проведении аукциона в электронной форме по продаже недвижимого</w:t>
      </w:r>
      <w:r w:rsidR="002C44D0" w:rsidRPr="00F3384F">
        <w:rPr>
          <w:bCs/>
        </w:rPr>
        <w:t xml:space="preserve"> </w:t>
      </w:r>
      <w:r w:rsidR="007B6D31" w:rsidRPr="00F3384F">
        <w:rPr>
          <w:bCs/>
        </w:rPr>
        <w:t>имущества (далее по тексту – Процедура). Процедура проводится в порядке, установленном в настоящем Информационном сообщении о проведении продажи объекта (далее та</w:t>
      </w:r>
      <w:r w:rsidR="001E36E8" w:rsidRPr="00F3384F">
        <w:rPr>
          <w:bCs/>
        </w:rPr>
        <w:t>кже – Информационное сообщение).</w:t>
      </w:r>
      <w:r w:rsidR="007B6D31" w:rsidRPr="00F3384F">
        <w:rPr>
          <w:bCs/>
        </w:rPr>
        <w:t xml:space="preserve"> </w:t>
      </w:r>
    </w:p>
    <w:p w:rsidR="00241EF7" w:rsidRPr="00F3384F" w:rsidRDefault="00241EF7" w:rsidP="006F614E">
      <w:pPr>
        <w:jc w:val="both"/>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3144"/>
        <w:gridCol w:w="6454"/>
      </w:tblGrid>
      <w:tr w:rsidR="00D04892" w:rsidRPr="00F3384F" w:rsidTr="00BA50BC">
        <w:trPr>
          <w:trHeight w:val="3960"/>
        </w:trPr>
        <w:tc>
          <w:tcPr>
            <w:tcW w:w="496" w:type="dxa"/>
            <w:tcBorders>
              <w:bottom w:val="single" w:sz="4" w:space="0" w:color="auto"/>
            </w:tcBorders>
            <w:shd w:val="clear" w:color="auto" w:fill="F2F2F2"/>
            <w:vAlign w:val="center"/>
          </w:tcPr>
          <w:p w:rsidR="00D04892" w:rsidRPr="00F3384F" w:rsidRDefault="00D04892" w:rsidP="00C64C1C">
            <w:pPr>
              <w:pStyle w:val="Default"/>
              <w:spacing w:before="120" w:after="120"/>
              <w:rPr>
                <w:b/>
                <w:iCs/>
              </w:rPr>
            </w:pPr>
            <w:r w:rsidRPr="00F3384F">
              <w:rPr>
                <w:b/>
                <w:iCs/>
              </w:rPr>
              <w:t>1</w:t>
            </w:r>
          </w:p>
        </w:tc>
        <w:tc>
          <w:tcPr>
            <w:tcW w:w="3144" w:type="dxa"/>
            <w:tcBorders>
              <w:bottom w:val="single" w:sz="4" w:space="0" w:color="auto"/>
            </w:tcBorders>
            <w:shd w:val="clear" w:color="auto" w:fill="F2F2F2"/>
            <w:vAlign w:val="center"/>
          </w:tcPr>
          <w:p w:rsidR="00D04892" w:rsidRPr="00F3384F" w:rsidRDefault="00D04892" w:rsidP="00C64C1C">
            <w:pPr>
              <w:pStyle w:val="Default"/>
              <w:spacing w:before="120" w:after="120"/>
              <w:rPr>
                <w:b/>
                <w:iCs/>
              </w:rPr>
            </w:pPr>
            <w:r w:rsidRPr="00F3384F">
              <w:rPr>
                <w:b/>
                <w:bCs/>
              </w:rPr>
              <w:t>Продавец</w:t>
            </w:r>
          </w:p>
        </w:tc>
        <w:tc>
          <w:tcPr>
            <w:tcW w:w="6454" w:type="dxa"/>
            <w:tcBorders>
              <w:bottom w:val="single" w:sz="4" w:space="0" w:color="auto"/>
            </w:tcBorders>
            <w:shd w:val="clear" w:color="auto" w:fill="auto"/>
            <w:vAlign w:val="center"/>
          </w:tcPr>
          <w:p w:rsidR="001E36E8" w:rsidRPr="00F3384F" w:rsidRDefault="001E36E8" w:rsidP="007B6D31">
            <w:pPr>
              <w:pStyle w:val="Default"/>
              <w:spacing w:before="120" w:after="120"/>
              <w:jc w:val="both"/>
              <w:rPr>
                <w:bCs/>
              </w:rPr>
            </w:pPr>
            <w:r w:rsidRPr="00F3384F">
              <w:rPr>
                <w:bCs/>
              </w:rPr>
              <w:t>Общество с ограниченной ответственностью «Спецавтохозяйство по санитарной уборке города»</w:t>
            </w:r>
          </w:p>
          <w:p w:rsidR="001E36E8" w:rsidRPr="00F3384F" w:rsidRDefault="007B6D31" w:rsidP="007B6D31">
            <w:pPr>
              <w:pStyle w:val="Default"/>
              <w:spacing w:before="120" w:after="120"/>
              <w:jc w:val="both"/>
              <w:rPr>
                <w:bCs/>
              </w:rPr>
            </w:pPr>
            <w:r w:rsidRPr="00F3384F">
              <w:rPr>
                <w:bCs/>
              </w:rPr>
              <w:t xml:space="preserve">Место нахождения: </w:t>
            </w:r>
            <w:r w:rsidR="001E36E8" w:rsidRPr="00F3384F">
              <w:rPr>
                <w:bCs/>
              </w:rPr>
              <w:t>601911</w:t>
            </w:r>
            <w:r w:rsidRPr="00F3384F">
              <w:rPr>
                <w:bCs/>
              </w:rPr>
              <w:t>,</w:t>
            </w:r>
            <w:r w:rsidR="001E36E8" w:rsidRPr="00F3384F">
              <w:rPr>
                <w:bCs/>
              </w:rPr>
              <w:t xml:space="preserve">Владимирская область, </w:t>
            </w:r>
            <w:r w:rsidRPr="00F3384F">
              <w:rPr>
                <w:bCs/>
              </w:rPr>
              <w:t xml:space="preserve"> город </w:t>
            </w:r>
            <w:r w:rsidR="001E36E8" w:rsidRPr="00F3384F">
              <w:rPr>
                <w:bCs/>
              </w:rPr>
              <w:t>Ковров</w:t>
            </w:r>
            <w:r w:rsidRPr="00F3384F">
              <w:rPr>
                <w:bCs/>
              </w:rPr>
              <w:t xml:space="preserve">, </w:t>
            </w:r>
            <w:r w:rsidR="001E36E8" w:rsidRPr="00F3384F">
              <w:rPr>
                <w:bCs/>
              </w:rPr>
              <w:t>ул.Грибоедова,д.129</w:t>
            </w:r>
          </w:p>
          <w:p w:rsidR="001E36E8" w:rsidRPr="00F3384F" w:rsidRDefault="007B6D31" w:rsidP="001E36E8">
            <w:pPr>
              <w:pStyle w:val="Default"/>
              <w:spacing w:before="120" w:after="120"/>
              <w:jc w:val="both"/>
              <w:rPr>
                <w:bCs/>
              </w:rPr>
            </w:pPr>
            <w:r w:rsidRPr="00F3384F">
              <w:rPr>
                <w:bCs/>
              </w:rPr>
              <w:t xml:space="preserve">Почтовый адрес: </w:t>
            </w:r>
            <w:r w:rsidR="001E36E8" w:rsidRPr="00F3384F">
              <w:rPr>
                <w:bCs/>
              </w:rPr>
              <w:t>601911,Владимирская область,  город Ковров, ул.Грибоедова,д.129</w:t>
            </w:r>
          </w:p>
          <w:p w:rsidR="007B6D31" w:rsidRPr="00F3384F" w:rsidRDefault="007B6D31" w:rsidP="007B6D31">
            <w:pPr>
              <w:pStyle w:val="Default"/>
              <w:spacing w:before="120" w:after="120"/>
              <w:jc w:val="both"/>
              <w:rPr>
                <w:bCs/>
              </w:rPr>
            </w:pPr>
            <w:r w:rsidRPr="00F3384F">
              <w:rPr>
                <w:bCs/>
              </w:rPr>
              <w:t>Ответственное лицо Продавца по вопросам проведения процедуры:</w:t>
            </w:r>
          </w:p>
          <w:p w:rsidR="007B6D31" w:rsidRPr="00F3384F" w:rsidRDefault="001E36E8" w:rsidP="007B6D31">
            <w:pPr>
              <w:pStyle w:val="Default"/>
              <w:spacing w:before="120" w:after="120"/>
              <w:jc w:val="both"/>
              <w:rPr>
                <w:bCs/>
              </w:rPr>
            </w:pPr>
            <w:r w:rsidRPr="00F3384F">
              <w:rPr>
                <w:bCs/>
              </w:rPr>
              <w:t>Ягнюк Вера Николаевна</w:t>
            </w:r>
          </w:p>
          <w:p w:rsidR="00D04892" w:rsidRPr="00F3384F" w:rsidRDefault="007B6D31" w:rsidP="005B1503">
            <w:pPr>
              <w:pStyle w:val="Default"/>
              <w:spacing w:before="120" w:after="120"/>
              <w:jc w:val="both"/>
            </w:pPr>
            <w:r w:rsidRPr="00F3384F">
              <w:rPr>
                <w:bCs/>
              </w:rPr>
              <w:t xml:space="preserve">тел. + </w:t>
            </w:r>
            <w:r w:rsidR="005B1503" w:rsidRPr="00F3384F">
              <w:t>8(49232) 4-40-17</w:t>
            </w:r>
          </w:p>
          <w:p w:rsidR="00413BC4" w:rsidRPr="00F3384F" w:rsidRDefault="005B1503" w:rsidP="005B1503">
            <w:pPr>
              <w:pStyle w:val="Default"/>
              <w:spacing w:before="120" w:after="120"/>
              <w:jc w:val="both"/>
              <w:rPr>
                <w:iCs/>
              </w:rPr>
            </w:pPr>
            <w:r w:rsidRPr="00F3384F">
              <w:t xml:space="preserve">электронная почта: </w:t>
            </w:r>
            <w:hyperlink r:id="rId8" w:history="1">
              <w:r w:rsidRPr="00F3384F">
                <w:rPr>
                  <w:rStyle w:val="a4"/>
                  <w:color w:val="auto"/>
                  <w:u w:val="none"/>
                  <w:lang w:val="en-US"/>
                </w:rPr>
                <w:t>buh</w:t>
              </w:r>
              <w:r w:rsidRPr="00F3384F">
                <w:rPr>
                  <w:rStyle w:val="a4"/>
                  <w:color w:val="auto"/>
                  <w:u w:val="none"/>
                </w:rPr>
                <w:t>_</w:t>
              </w:r>
              <w:r w:rsidRPr="00F3384F">
                <w:rPr>
                  <w:rStyle w:val="a4"/>
                  <w:color w:val="auto"/>
                  <w:u w:val="none"/>
                  <w:lang w:val="en-US"/>
                </w:rPr>
                <w:t>cax</w:t>
              </w:r>
              <w:r w:rsidRPr="00F3384F">
                <w:rPr>
                  <w:rStyle w:val="a4"/>
                  <w:color w:val="auto"/>
                  <w:u w:val="none"/>
                </w:rPr>
                <w:t>@</w:t>
              </w:r>
              <w:r w:rsidRPr="00F3384F">
                <w:rPr>
                  <w:rStyle w:val="a4"/>
                  <w:color w:val="auto"/>
                  <w:u w:val="none"/>
                  <w:lang w:val="en-US"/>
                </w:rPr>
                <w:t>mail</w:t>
              </w:r>
              <w:r w:rsidRPr="00F3384F">
                <w:rPr>
                  <w:rStyle w:val="a4"/>
                  <w:color w:val="auto"/>
                  <w:u w:val="none"/>
                </w:rPr>
                <w:t>.</w:t>
              </w:r>
              <w:r w:rsidRPr="00F3384F">
                <w:rPr>
                  <w:rStyle w:val="a4"/>
                  <w:color w:val="auto"/>
                  <w:u w:val="none"/>
                  <w:lang w:val="en-US"/>
                </w:rPr>
                <w:t>ru</w:t>
              </w:r>
            </w:hyperlink>
          </w:p>
        </w:tc>
      </w:tr>
      <w:tr w:rsidR="00413BC4" w:rsidRPr="00F3384F" w:rsidTr="00BA50BC">
        <w:trPr>
          <w:trHeight w:val="4245"/>
        </w:trPr>
        <w:tc>
          <w:tcPr>
            <w:tcW w:w="496" w:type="dxa"/>
            <w:tcBorders>
              <w:bottom w:val="single" w:sz="4" w:space="0" w:color="auto"/>
            </w:tcBorders>
            <w:shd w:val="clear" w:color="auto" w:fill="F2F2F2"/>
            <w:vAlign w:val="center"/>
          </w:tcPr>
          <w:p w:rsidR="00413BC4" w:rsidRPr="00F3384F" w:rsidRDefault="00413BC4" w:rsidP="00C64C1C">
            <w:pPr>
              <w:pStyle w:val="Default"/>
              <w:spacing w:before="120" w:after="120"/>
              <w:rPr>
                <w:b/>
                <w:iCs/>
              </w:rPr>
            </w:pPr>
            <w:r>
              <w:rPr>
                <w:b/>
                <w:iCs/>
              </w:rPr>
              <w:t>2</w:t>
            </w:r>
          </w:p>
        </w:tc>
        <w:tc>
          <w:tcPr>
            <w:tcW w:w="3144" w:type="dxa"/>
            <w:tcBorders>
              <w:bottom w:val="single" w:sz="4" w:space="0" w:color="auto"/>
            </w:tcBorders>
            <w:shd w:val="clear" w:color="auto" w:fill="F2F2F2"/>
            <w:vAlign w:val="center"/>
          </w:tcPr>
          <w:p w:rsidR="00413BC4" w:rsidRPr="00F3384F" w:rsidRDefault="00413BC4" w:rsidP="00C64C1C">
            <w:pPr>
              <w:pStyle w:val="Default"/>
              <w:spacing w:before="120" w:after="120"/>
              <w:rPr>
                <w:b/>
                <w:bCs/>
              </w:rPr>
            </w:pPr>
            <w:r w:rsidRPr="00F3384F">
              <w:rPr>
                <w:b/>
                <w:iCs/>
              </w:rPr>
              <w:t>Организатор Аукциона</w:t>
            </w:r>
          </w:p>
        </w:tc>
        <w:tc>
          <w:tcPr>
            <w:tcW w:w="6454" w:type="dxa"/>
            <w:tcBorders>
              <w:bottom w:val="single" w:sz="4" w:space="0" w:color="auto"/>
            </w:tcBorders>
            <w:shd w:val="clear" w:color="auto" w:fill="auto"/>
            <w:vAlign w:val="center"/>
          </w:tcPr>
          <w:p w:rsidR="00413BC4" w:rsidRPr="00F96702" w:rsidRDefault="00413BC4" w:rsidP="00413BC4">
            <w:pPr>
              <w:jc w:val="both"/>
            </w:pPr>
            <w:r w:rsidRPr="00F96702">
              <w:t>Общество с ограниченной ответственностью «Спецавтохозяйство по санитарной уборке города»</w:t>
            </w:r>
          </w:p>
          <w:p w:rsidR="00413BC4" w:rsidRPr="00F96702" w:rsidRDefault="00413BC4" w:rsidP="00413BC4">
            <w:pPr>
              <w:jc w:val="both"/>
            </w:pPr>
            <w:r w:rsidRPr="00F96702">
              <w:t>Адрес юридического лица: Владимирская область, Г.О.ГОРОД КОВРОВ, г.Ковров, ул.Грибоедова, д.129</w:t>
            </w:r>
          </w:p>
          <w:p w:rsidR="00413BC4" w:rsidRPr="00F96702" w:rsidRDefault="00413BC4" w:rsidP="00413BC4">
            <w:pPr>
              <w:jc w:val="both"/>
            </w:pPr>
            <w:r w:rsidRPr="00F96702">
              <w:t>Место нахождени</w:t>
            </w:r>
            <w:r>
              <w:t>е</w:t>
            </w:r>
            <w:r w:rsidRPr="00F96702">
              <w:t xml:space="preserve"> : Владимирская область,</w:t>
            </w:r>
            <w:r>
              <w:t xml:space="preserve"> </w:t>
            </w:r>
            <w:r w:rsidRPr="00F96702">
              <w:t>г.Ковров</w:t>
            </w:r>
          </w:p>
          <w:p w:rsidR="00413BC4" w:rsidRPr="00F96702" w:rsidRDefault="00413BC4" w:rsidP="00413BC4">
            <w:pPr>
              <w:jc w:val="both"/>
            </w:pPr>
            <w:r w:rsidRPr="00F96702">
              <w:t>ИНН 3305802371            КПП 330501001</w:t>
            </w:r>
            <w:r w:rsidRPr="00F96702">
              <w:tab/>
              <w:t xml:space="preserve">                   ОГРН 1223300002420</w:t>
            </w:r>
          </w:p>
          <w:p w:rsidR="00413BC4" w:rsidRPr="00F96702" w:rsidRDefault="00413BC4" w:rsidP="00413BC4">
            <w:pPr>
              <w:jc w:val="both"/>
            </w:pPr>
            <w:r w:rsidRPr="00F96702">
              <w:t>Р/с 40702810822510006312</w:t>
            </w:r>
          </w:p>
          <w:p w:rsidR="00413BC4" w:rsidRPr="00F96702" w:rsidRDefault="00413BC4" w:rsidP="00413BC4">
            <w:pPr>
              <w:jc w:val="both"/>
            </w:pPr>
            <w:r w:rsidRPr="00F96702">
              <w:t>В Филиал «ЦЕНТРАЛЬНЫЙ» БАНКА ВТБ (ПАО) г</w:t>
            </w:r>
            <w:r>
              <w:t>.</w:t>
            </w:r>
            <w:r w:rsidRPr="00F96702">
              <w:t xml:space="preserve"> Москва</w:t>
            </w:r>
          </w:p>
          <w:p w:rsidR="00413BC4" w:rsidRPr="00F96702" w:rsidRDefault="00413BC4" w:rsidP="00413BC4">
            <w:pPr>
              <w:jc w:val="both"/>
            </w:pPr>
            <w:r w:rsidRPr="00F96702">
              <w:t>БИК  044525411       К/с 30101810145250000411</w:t>
            </w:r>
          </w:p>
          <w:p w:rsidR="00413BC4" w:rsidRPr="00F96702" w:rsidRDefault="00413BC4" w:rsidP="00413BC4">
            <w:pPr>
              <w:jc w:val="both"/>
            </w:pPr>
            <w:r w:rsidRPr="00F96702">
              <w:t xml:space="preserve">ОКТМО 17725000001         </w:t>
            </w:r>
            <w:r w:rsidRPr="00F96702">
              <w:rPr>
                <w:lang w:val="en-US"/>
              </w:rPr>
              <w:t>buh</w:t>
            </w:r>
            <w:r w:rsidRPr="00F96702">
              <w:t>_</w:t>
            </w:r>
            <w:r w:rsidRPr="00F96702">
              <w:rPr>
                <w:lang w:val="en-US"/>
              </w:rPr>
              <w:t>cax</w:t>
            </w:r>
            <w:r w:rsidRPr="00F96702">
              <w:t>@</w:t>
            </w:r>
            <w:r w:rsidRPr="00F96702">
              <w:rPr>
                <w:lang w:val="en-US"/>
              </w:rPr>
              <w:t>mail</w:t>
            </w:r>
            <w:r w:rsidRPr="00F96702">
              <w:t>.</w:t>
            </w:r>
            <w:r w:rsidRPr="00F96702">
              <w:rPr>
                <w:lang w:val="en-US"/>
              </w:rPr>
              <w:t>ru</w:t>
            </w:r>
          </w:p>
          <w:p w:rsidR="00413BC4" w:rsidRDefault="00413BC4" w:rsidP="00413BC4">
            <w:pPr>
              <w:pStyle w:val="Default"/>
              <w:spacing w:before="120" w:after="120"/>
              <w:jc w:val="both"/>
            </w:pPr>
          </w:p>
          <w:p w:rsidR="00413BC4" w:rsidRPr="00F3384F" w:rsidRDefault="00413BC4" w:rsidP="005B1503">
            <w:pPr>
              <w:pStyle w:val="Default"/>
              <w:spacing w:before="120" w:after="120"/>
              <w:jc w:val="both"/>
              <w:rPr>
                <w:bCs/>
              </w:rPr>
            </w:pPr>
          </w:p>
        </w:tc>
      </w:tr>
      <w:tr w:rsidR="00D04892" w:rsidRPr="00F3384F" w:rsidTr="00BA50BC">
        <w:trPr>
          <w:trHeight w:val="1723"/>
        </w:trPr>
        <w:tc>
          <w:tcPr>
            <w:tcW w:w="496" w:type="dxa"/>
            <w:tcBorders>
              <w:bottom w:val="single" w:sz="4" w:space="0" w:color="auto"/>
            </w:tcBorders>
            <w:shd w:val="clear" w:color="auto" w:fill="F2F2F2"/>
            <w:vAlign w:val="center"/>
          </w:tcPr>
          <w:p w:rsidR="00D04892" w:rsidRPr="00F3384F" w:rsidRDefault="00413BC4" w:rsidP="00C64C1C">
            <w:pPr>
              <w:pStyle w:val="Default"/>
              <w:spacing w:before="120" w:after="120"/>
              <w:rPr>
                <w:b/>
                <w:iCs/>
              </w:rPr>
            </w:pPr>
            <w:r>
              <w:rPr>
                <w:b/>
                <w:iCs/>
              </w:rPr>
              <w:t>3</w:t>
            </w:r>
          </w:p>
        </w:tc>
        <w:tc>
          <w:tcPr>
            <w:tcW w:w="3144" w:type="dxa"/>
            <w:tcBorders>
              <w:bottom w:val="single" w:sz="4" w:space="0" w:color="auto"/>
            </w:tcBorders>
            <w:shd w:val="clear" w:color="auto" w:fill="F2F2F2"/>
            <w:vAlign w:val="center"/>
          </w:tcPr>
          <w:p w:rsidR="00D04892" w:rsidRPr="00F3384F" w:rsidRDefault="00413BC4" w:rsidP="00241EF7">
            <w:pPr>
              <w:pStyle w:val="Default"/>
              <w:spacing w:before="120" w:after="120"/>
              <w:rPr>
                <w:b/>
                <w:iCs/>
              </w:rPr>
            </w:pPr>
            <w:r>
              <w:rPr>
                <w:b/>
                <w:iCs/>
              </w:rPr>
              <w:t>Оператор Электронной торговой площадки</w:t>
            </w:r>
          </w:p>
        </w:tc>
        <w:tc>
          <w:tcPr>
            <w:tcW w:w="6454" w:type="dxa"/>
            <w:tcBorders>
              <w:bottom w:val="single" w:sz="4" w:space="0" w:color="auto"/>
            </w:tcBorders>
            <w:shd w:val="clear" w:color="auto" w:fill="auto"/>
            <w:vAlign w:val="center"/>
          </w:tcPr>
          <w:p w:rsidR="00737A5D" w:rsidRPr="00F3384F" w:rsidRDefault="00737A5D" w:rsidP="00737A5D">
            <w:pPr>
              <w:autoSpaceDE w:val="0"/>
              <w:autoSpaceDN w:val="0"/>
              <w:adjustRightInd w:val="0"/>
              <w:spacing w:before="120" w:after="120"/>
              <w:jc w:val="both"/>
              <w:rPr>
                <w:bCs/>
              </w:rPr>
            </w:pPr>
            <w:r w:rsidRPr="00F3384F">
              <w:rPr>
                <w:bCs/>
              </w:rPr>
              <w:t>АО «Единая электронная торговая площадка»</w:t>
            </w:r>
          </w:p>
          <w:p w:rsidR="00737A5D" w:rsidRPr="00F3384F" w:rsidRDefault="00737A5D" w:rsidP="00737A5D">
            <w:pPr>
              <w:autoSpaceDE w:val="0"/>
              <w:autoSpaceDN w:val="0"/>
              <w:adjustRightInd w:val="0"/>
              <w:spacing w:before="120" w:after="120"/>
              <w:jc w:val="both"/>
              <w:rPr>
                <w:bCs/>
              </w:rPr>
            </w:pPr>
            <w:r w:rsidRPr="00F3384F">
              <w:rPr>
                <w:bCs/>
              </w:rPr>
              <w:t>Место нахождения: 115114, г. Москва, ул. Кожевническая, 14 стр. 5</w:t>
            </w:r>
          </w:p>
          <w:p w:rsidR="00737A5D" w:rsidRPr="00F3384F" w:rsidRDefault="00737A5D" w:rsidP="00737A5D">
            <w:pPr>
              <w:autoSpaceDE w:val="0"/>
              <w:autoSpaceDN w:val="0"/>
              <w:adjustRightInd w:val="0"/>
              <w:spacing w:before="120" w:after="120"/>
              <w:jc w:val="both"/>
              <w:rPr>
                <w:bCs/>
              </w:rPr>
            </w:pPr>
            <w:r w:rsidRPr="00F3384F">
              <w:rPr>
                <w:bCs/>
              </w:rPr>
              <w:t>Сайт: www.roseltorg.ru.</w:t>
            </w:r>
          </w:p>
          <w:p w:rsidR="00737A5D" w:rsidRPr="00F3384F" w:rsidRDefault="00737A5D" w:rsidP="00737A5D">
            <w:pPr>
              <w:autoSpaceDE w:val="0"/>
              <w:autoSpaceDN w:val="0"/>
              <w:adjustRightInd w:val="0"/>
              <w:spacing w:before="120" w:after="120"/>
              <w:jc w:val="both"/>
              <w:rPr>
                <w:bCs/>
              </w:rPr>
            </w:pPr>
            <w:r w:rsidRPr="00F3384F">
              <w:rPr>
                <w:bCs/>
              </w:rPr>
              <w:t>Адрес электронной почты: info@roseltorg.ru, ko@roseltorg.ru</w:t>
            </w:r>
          </w:p>
          <w:p w:rsidR="00D04892" w:rsidRPr="00F3384F" w:rsidRDefault="00737A5D" w:rsidP="00737A5D">
            <w:pPr>
              <w:autoSpaceDE w:val="0"/>
              <w:autoSpaceDN w:val="0"/>
              <w:adjustRightInd w:val="0"/>
              <w:spacing w:before="120" w:after="120"/>
              <w:jc w:val="both"/>
              <w:rPr>
                <w:iCs/>
              </w:rPr>
            </w:pPr>
            <w:r w:rsidRPr="00F3384F">
              <w:rPr>
                <w:bCs/>
              </w:rPr>
              <w:t>тел.: +7 (495) 150-20-20, факс: +7 (495) 730-59-07</w:t>
            </w:r>
          </w:p>
        </w:tc>
      </w:tr>
      <w:tr w:rsidR="007B6D31" w:rsidRPr="00F3384F" w:rsidTr="00BA50BC">
        <w:trPr>
          <w:trHeight w:val="1723"/>
        </w:trPr>
        <w:tc>
          <w:tcPr>
            <w:tcW w:w="496" w:type="dxa"/>
            <w:tcBorders>
              <w:bottom w:val="single" w:sz="4" w:space="0" w:color="auto"/>
            </w:tcBorders>
            <w:shd w:val="clear" w:color="auto" w:fill="F2F2F2"/>
            <w:vAlign w:val="center"/>
          </w:tcPr>
          <w:p w:rsidR="007B6D31" w:rsidRPr="00F3384F" w:rsidRDefault="00413BC4" w:rsidP="007B6D31">
            <w:pPr>
              <w:pStyle w:val="Default"/>
              <w:spacing w:before="120" w:after="120"/>
              <w:rPr>
                <w:b/>
                <w:iCs/>
              </w:rPr>
            </w:pPr>
            <w:r>
              <w:rPr>
                <w:b/>
                <w:iCs/>
              </w:rPr>
              <w:lastRenderedPageBreak/>
              <w:t>4</w:t>
            </w:r>
          </w:p>
        </w:tc>
        <w:tc>
          <w:tcPr>
            <w:tcW w:w="3144" w:type="dxa"/>
            <w:tcBorders>
              <w:bottom w:val="single" w:sz="4" w:space="0" w:color="auto"/>
            </w:tcBorders>
            <w:shd w:val="clear" w:color="auto" w:fill="F2F2F2"/>
            <w:vAlign w:val="center"/>
          </w:tcPr>
          <w:p w:rsidR="007B6D31" w:rsidRPr="00F3384F" w:rsidRDefault="007B6D31" w:rsidP="007B6D31">
            <w:pPr>
              <w:pStyle w:val="Default"/>
              <w:spacing w:before="120" w:after="120"/>
              <w:rPr>
                <w:b/>
                <w:iCs/>
              </w:rPr>
            </w:pPr>
            <w:r w:rsidRPr="00F3384F">
              <w:rPr>
                <w:b/>
                <w:iCs/>
              </w:rPr>
              <w:t>Предмет</w:t>
            </w:r>
          </w:p>
          <w:p w:rsidR="00432115" w:rsidRPr="00F3384F" w:rsidRDefault="00432115" w:rsidP="007B6D31">
            <w:pPr>
              <w:pStyle w:val="Default"/>
              <w:spacing w:before="120" w:after="120"/>
              <w:rPr>
                <w:b/>
                <w:iCs/>
              </w:rPr>
            </w:pPr>
            <w:r w:rsidRPr="00F3384F">
              <w:rPr>
                <w:b/>
                <w:iCs/>
              </w:rPr>
              <w:t>Аукциона</w:t>
            </w:r>
          </w:p>
        </w:tc>
        <w:tc>
          <w:tcPr>
            <w:tcW w:w="6454" w:type="dxa"/>
            <w:tcBorders>
              <w:bottom w:val="single" w:sz="4" w:space="0" w:color="auto"/>
            </w:tcBorders>
            <w:shd w:val="clear" w:color="auto" w:fill="auto"/>
            <w:vAlign w:val="center"/>
          </w:tcPr>
          <w:p w:rsidR="007B6D31" w:rsidRPr="00F3384F" w:rsidRDefault="007B6D31" w:rsidP="007B6D31">
            <w:pPr>
              <w:pStyle w:val="Default"/>
              <w:spacing w:before="120" w:after="120"/>
              <w:jc w:val="both"/>
              <w:rPr>
                <w:b/>
                <w:iCs/>
              </w:rPr>
            </w:pPr>
            <w:r w:rsidRPr="00F3384F">
              <w:rPr>
                <w:b/>
                <w:iCs/>
              </w:rPr>
              <w:t>Лот № 1</w:t>
            </w:r>
          </w:p>
          <w:p w:rsidR="0078322C" w:rsidRPr="00F3384F" w:rsidRDefault="006E215E" w:rsidP="0078322C">
            <w:pPr>
              <w:autoSpaceDE w:val="0"/>
              <w:autoSpaceDN w:val="0"/>
              <w:adjustRightInd w:val="0"/>
              <w:spacing w:before="120" w:after="120"/>
              <w:jc w:val="both"/>
              <w:rPr>
                <w:rFonts w:eastAsia="Calibri"/>
                <w:iCs/>
                <w:color w:val="000000"/>
                <w:lang w:eastAsia="en-US"/>
              </w:rPr>
            </w:pPr>
            <w:r>
              <w:rPr>
                <w:rFonts w:eastAsia="Calibri"/>
                <w:iCs/>
                <w:color w:val="000000"/>
                <w:lang w:eastAsia="en-US"/>
              </w:rPr>
              <w:t xml:space="preserve">Продажа </w:t>
            </w:r>
            <w:r w:rsidR="00413BC4">
              <w:rPr>
                <w:rFonts w:eastAsia="Calibri"/>
                <w:iCs/>
                <w:color w:val="000000"/>
                <w:lang w:eastAsia="en-US"/>
              </w:rPr>
              <w:t xml:space="preserve">Объекта </w:t>
            </w:r>
            <w:r w:rsidR="009846C0">
              <w:rPr>
                <w:rFonts w:eastAsia="Calibri"/>
                <w:iCs/>
                <w:color w:val="000000"/>
                <w:lang w:eastAsia="en-US"/>
              </w:rPr>
              <w:t xml:space="preserve">недвижимого имущества, </w:t>
            </w:r>
            <w:r w:rsidR="0078322C" w:rsidRPr="00F3384F">
              <w:rPr>
                <w:rFonts w:eastAsia="Calibri"/>
                <w:iCs/>
                <w:color w:val="000000"/>
                <w:lang w:eastAsia="en-US"/>
              </w:rPr>
              <w:t xml:space="preserve"> расположенн</w:t>
            </w:r>
            <w:r w:rsidR="006C42E8">
              <w:rPr>
                <w:rFonts w:eastAsia="Calibri"/>
                <w:iCs/>
                <w:color w:val="000000"/>
                <w:lang w:eastAsia="en-US"/>
              </w:rPr>
              <w:t>ого</w:t>
            </w:r>
            <w:r w:rsidR="0078322C" w:rsidRPr="00F3384F">
              <w:rPr>
                <w:rFonts w:eastAsia="Calibri"/>
                <w:iCs/>
                <w:color w:val="000000"/>
                <w:lang w:eastAsia="en-US"/>
              </w:rPr>
              <w:t xml:space="preserve"> по адресу: </w:t>
            </w:r>
            <w:r w:rsidR="005B1503" w:rsidRPr="00F3384F">
              <w:rPr>
                <w:rFonts w:eastAsia="Calibri"/>
                <w:iCs/>
                <w:color w:val="000000"/>
                <w:lang w:eastAsia="en-US"/>
              </w:rPr>
              <w:t xml:space="preserve">Владимирская </w:t>
            </w:r>
            <w:r w:rsidR="0078322C" w:rsidRPr="00F3384F">
              <w:rPr>
                <w:rFonts w:eastAsia="Calibri"/>
                <w:iCs/>
                <w:color w:val="000000"/>
                <w:lang w:eastAsia="en-US"/>
              </w:rPr>
              <w:t xml:space="preserve"> область,</w:t>
            </w:r>
            <w:r w:rsidR="002C44D0" w:rsidRPr="00F3384F">
              <w:rPr>
                <w:rFonts w:eastAsia="Calibri"/>
                <w:iCs/>
                <w:color w:val="000000"/>
                <w:lang w:eastAsia="en-US"/>
              </w:rPr>
              <w:t xml:space="preserve"> </w:t>
            </w:r>
            <w:r w:rsidR="0078322C" w:rsidRPr="00F3384F">
              <w:rPr>
                <w:rFonts w:eastAsia="Calibri"/>
                <w:iCs/>
                <w:color w:val="000000"/>
                <w:lang w:eastAsia="en-US"/>
              </w:rPr>
              <w:t xml:space="preserve"> г. </w:t>
            </w:r>
            <w:r w:rsidR="005B1503" w:rsidRPr="00F3384F">
              <w:rPr>
                <w:rFonts w:eastAsia="Calibri"/>
                <w:iCs/>
                <w:color w:val="000000"/>
                <w:lang w:eastAsia="en-US"/>
              </w:rPr>
              <w:t>Ковров</w:t>
            </w:r>
            <w:r w:rsidR="0078322C" w:rsidRPr="00F3384F">
              <w:rPr>
                <w:rFonts w:eastAsia="Calibri"/>
                <w:iCs/>
                <w:color w:val="000000"/>
                <w:lang w:eastAsia="en-US"/>
              </w:rPr>
              <w:t xml:space="preserve">,  ул. </w:t>
            </w:r>
            <w:r w:rsidR="00152AAE">
              <w:rPr>
                <w:rFonts w:eastAsia="Calibri"/>
                <w:iCs/>
                <w:color w:val="000000"/>
                <w:lang w:eastAsia="en-US"/>
              </w:rPr>
              <w:t>Правды</w:t>
            </w:r>
            <w:r w:rsidR="0078322C" w:rsidRPr="00F3384F">
              <w:rPr>
                <w:rFonts w:eastAsia="Calibri"/>
                <w:iCs/>
                <w:color w:val="000000"/>
                <w:lang w:eastAsia="en-US"/>
              </w:rPr>
              <w:t xml:space="preserve">, </w:t>
            </w:r>
            <w:r w:rsidR="002C44D0" w:rsidRPr="00F3384F">
              <w:rPr>
                <w:rFonts w:eastAsia="Calibri"/>
                <w:iCs/>
                <w:color w:val="000000"/>
                <w:lang w:eastAsia="en-US"/>
              </w:rPr>
              <w:t>д.</w:t>
            </w:r>
            <w:r w:rsidR="00152AAE">
              <w:rPr>
                <w:rFonts w:eastAsia="Calibri"/>
                <w:iCs/>
                <w:color w:val="000000"/>
                <w:lang w:eastAsia="en-US"/>
              </w:rPr>
              <w:t>51</w:t>
            </w:r>
            <w:r w:rsidR="00413BC4">
              <w:rPr>
                <w:rFonts w:eastAsia="Calibri"/>
                <w:iCs/>
                <w:color w:val="000000"/>
                <w:lang w:eastAsia="en-US"/>
              </w:rPr>
              <w:t xml:space="preserve"> состоящего из следующего:</w:t>
            </w:r>
          </w:p>
          <w:p w:rsidR="005B1503" w:rsidRPr="00F3384F" w:rsidRDefault="0078322C" w:rsidP="007A2E57">
            <w:pPr>
              <w:pStyle w:val="a5"/>
              <w:numPr>
                <w:ilvl w:val="0"/>
                <w:numId w:val="6"/>
              </w:numPr>
              <w:jc w:val="both"/>
              <w:outlineLvl w:val="0"/>
            </w:pPr>
            <w:r w:rsidRPr="00F3384F">
              <w:rPr>
                <w:rFonts w:eastAsia="Calibri"/>
                <w:iCs/>
                <w:color w:val="000000"/>
                <w:lang w:eastAsia="en-US"/>
              </w:rPr>
              <w:t xml:space="preserve">Объект 1. </w:t>
            </w:r>
            <w:r w:rsidR="005B1503" w:rsidRPr="00F3384F">
              <w:t>Земельный участок, категория земель: земли населенных пунктов для</w:t>
            </w:r>
            <w:r w:rsidR="008B47ED">
              <w:t xml:space="preserve"> использования </w:t>
            </w:r>
            <w:r w:rsidR="005B1503" w:rsidRPr="00F3384F">
              <w:t xml:space="preserve"> </w:t>
            </w:r>
            <w:r w:rsidR="00152AAE">
              <w:t>административно-хозяйственные здания</w:t>
            </w:r>
            <w:r w:rsidR="005B1503" w:rsidRPr="00F3384F">
              <w:t xml:space="preserve">, площадью </w:t>
            </w:r>
            <w:r w:rsidR="00152AAE">
              <w:t>751</w:t>
            </w:r>
            <w:r w:rsidR="005B1503" w:rsidRPr="00F3384F">
              <w:t xml:space="preserve"> кв.м.;</w:t>
            </w:r>
          </w:p>
          <w:p w:rsidR="005B1503" w:rsidRPr="00F3384F" w:rsidRDefault="0078322C" w:rsidP="007A2E57">
            <w:pPr>
              <w:pStyle w:val="a5"/>
              <w:numPr>
                <w:ilvl w:val="0"/>
                <w:numId w:val="6"/>
              </w:numPr>
              <w:tabs>
                <w:tab w:val="left" w:pos="1134"/>
              </w:tabs>
              <w:jc w:val="both"/>
            </w:pPr>
            <w:r w:rsidRPr="00F3384F">
              <w:rPr>
                <w:rFonts w:eastAsia="Calibri"/>
                <w:iCs/>
                <w:color w:val="000000"/>
                <w:lang w:eastAsia="en-US"/>
              </w:rPr>
              <w:t xml:space="preserve">Объект 2. </w:t>
            </w:r>
            <w:r w:rsidR="00152AAE">
              <w:rPr>
                <w:rFonts w:eastAsia="Calibri"/>
                <w:iCs/>
                <w:color w:val="000000"/>
                <w:lang w:eastAsia="en-US"/>
              </w:rPr>
              <w:t>Н</w:t>
            </w:r>
            <w:r w:rsidR="005B1503" w:rsidRPr="00F3384F">
              <w:t>азначение: нежилое</w:t>
            </w:r>
            <w:r w:rsidR="00152AAE">
              <w:t>, административное</w:t>
            </w:r>
            <w:r w:rsidR="005B1503" w:rsidRPr="00F3384F">
              <w:t xml:space="preserve">, пл. </w:t>
            </w:r>
            <w:r w:rsidR="00152AAE">
              <w:t>234,8</w:t>
            </w:r>
            <w:r w:rsidR="005B1503" w:rsidRPr="00F3384F">
              <w:t xml:space="preserve"> кв.м.</w:t>
            </w:r>
          </w:p>
          <w:p w:rsidR="007B6D31" w:rsidRPr="00F3384F" w:rsidRDefault="007B6D31" w:rsidP="007B6D31">
            <w:pPr>
              <w:autoSpaceDE w:val="0"/>
              <w:autoSpaceDN w:val="0"/>
              <w:adjustRightInd w:val="0"/>
              <w:spacing w:before="120" w:after="120"/>
              <w:jc w:val="both"/>
              <w:rPr>
                <w:rFonts w:eastAsia="Calibri"/>
              </w:rPr>
            </w:pPr>
            <w:r w:rsidRPr="00F3384F">
              <w:rPr>
                <w:rFonts w:eastAsia="Calibri"/>
              </w:rPr>
              <w:t xml:space="preserve">Описание Объектов приведено в </w:t>
            </w:r>
            <w:r w:rsidRPr="00B15DA4">
              <w:rPr>
                <w:rFonts w:eastAsia="Calibri"/>
              </w:rPr>
              <w:t>Приложении 1</w:t>
            </w:r>
          </w:p>
        </w:tc>
      </w:tr>
      <w:tr w:rsidR="007B6D31" w:rsidRPr="00F3384F" w:rsidTr="00BA50BC">
        <w:trPr>
          <w:trHeight w:val="566"/>
        </w:trPr>
        <w:tc>
          <w:tcPr>
            <w:tcW w:w="496" w:type="dxa"/>
            <w:shd w:val="clear" w:color="auto" w:fill="F2F2F2"/>
          </w:tcPr>
          <w:p w:rsidR="007B6D31" w:rsidRPr="00F3384F" w:rsidRDefault="00413BC4" w:rsidP="007B6D31">
            <w:pPr>
              <w:autoSpaceDE w:val="0"/>
              <w:autoSpaceDN w:val="0"/>
              <w:adjustRightInd w:val="0"/>
              <w:spacing w:before="120" w:after="120"/>
              <w:rPr>
                <w:b/>
                <w:iCs/>
              </w:rPr>
            </w:pPr>
            <w:r>
              <w:rPr>
                <w:b/>
                <w:iCs/>
              </w:rPr>
              <w:t>5</w:t>
            </w:r>
          </w:p>
        </w:tc>
        <w:tc>
          <w:tcPr>
            <w:tcW w:w="3144" w:type="dxa"/>
            <w:shd w:val="clear" w:color="auto" w:fill="F2F2F2"/>
          </w:tcPr>
          <w:p w:rsidR="007B6D31" w:rsidRPr="00F3384F" w:rsidRDefault="0078322C" w:rsidP="00240EBC">
            <w:pPr>
              <w:autoSpaceDE w:val="0"/>
              <w:autoSpaceDN w:val="0"/>
              <w:adjustRightInd w:val="0"/>
              <w:spacing w:before="120" w:after="120"/>
              <w:rPr>
                <w:b/>
                <w:iCs/>
              </w:rPr>
            </w:pPr>
            <w:r w:rsidRPr="00F3384F">
              <w:rPr>
                <w:rFonts w:eastAsia="Calibri"/>
                <w:b/>
                <w:iCs/>
                <w:color w:val="000000"/>
                <w:lang w:eastAsia="en-US"/>
              </w:rPr>
              <w:t>Порядок осмотра Объектов</w:t>
            </w:r>
            <w:r w:rsidR="007B6D31" w:rsidRPr="00F3384F">
              <w:rPr>
                <w:rFonts w:eastAsia="Calibri"/>
                <w:b/>
                <w:iCs/>
                <w:color w:val="000000"/>
                <w:lang w:eastAsia="en-US"/>
              </w:rPr>
              <w:t xml:space="preserve"> (лота)</w:t>
            </w:r>
            <w:r w:rsidR="00432115" w:rsidRPr="00F3384F">
              <w:rPr>
                <w:b/>
                <w:iCs/>
              </w:rPr>
              <w:t xml:space="preserve"> Аукциона</w:t>
            </w:r>
          </w:p>
        </w:tc>
        <w:tc>
          <w:tcPr>
            <w:tcW w:w="6454" w:type="dxa"/>
            <w:shd w:val="clear" w:color="auto" w:fill="auto"/>
          </w:tcPr>
          <w:p w:rsidR="007B6D31" w:rsidRPr="00F3384F" w:rsidRDefault="007B6D31" w:rsidP="007B6D31">
            <w:pPr>
              <w:autoSpaceDE w:val="0"/>
              <w:autoSpaceDN w:val="0"/>
              <w:adjustRightInd w:val="0"/>
              <w:spacing w:before="120" w:after="120"/>
              <w:jc w:val="both"/>
              <w:rPr>
                <w:rFonts w:eastAsiaTheme="minorHAnsi"/>
                <w:color w:val="000000"/>
                <w:lang w:eastAsia="en-US"/>
              </w:rPr>
            </w:pPr>
            <w:r w:rsidRPr="00F3384F">
              <w:rPr>
                <w:rFonts w:eastAsiaTheme="minorHAnsi"/>
                <w:color w:val="000000"/>
                <w:lang w:eastAsia="en-US"/>
              </w:rPr>
              <w:t xml:space="preserve">Осмотр </w:t>
            </w:r>
            <w:r w:rsidR="0078322C" w:rsidRPr="00F3384F">
              <w:rPr>
                <w:rFonts w:eastAsiaTheme="minorHAnsi"/>
                <w:color w:val="000000"/>
                <w:lang w:eastAsia="en-US"/>
              </w:rPr>
              <w:t>Объектов</w:t>
            </w:r>
            <w:r w:rsidRPr="00F3384F">
              <w:rPr>
                <w:rFonts w:eastAsiaTheme="minorHAnsi"/>
                <w:color w:val="000000"/>
                <w:lang w:eastAsia="en-US"/>
              </w:rPr>
              <w:t xml:space="preserve"> производится без взимания платы и обеспечивается Продавцом по предварительному согласованию (уточнению) времени проведения осмотра</w:t>
            </w:r>
            <w:r w:rsidR="00E92DB8" w:rsidRPr="00F3384F">
              <w:rPr>
                <w:rFonts w:eastAsiaTheme="minorHAnsi"/>
                <w:color w:val="000000"/>
                <w:lang w:eastAsia="en-US"/>
              </w:rPr>
              <w:t xml:space="preserve"> с 9.00</w:t>
            </w:r>
            <w:r w:rsidRPr="00F3384F">
              <w:rPr>
                <w:rFonts w:eastAsiaTheme="minorHAnsi"/>
                <w:color w:val="000000"/>
                <w:lang w:eastAsia="en-US"/>
              </w:rPr>
              <w:t xml:space="preserve"> </w:t>
            </w:r>
            <w:r w:rsidR="00E92DB8" w:rsidRPr="00F3384F">
              <w:rPr>
                <w:rFonts w:eastAsiaTheme="minorHAnsi"/>
                <w:color w:val="000000"/>
                <w:lang w:eastAsia="en-US"/>
              </w:rPr>
              <w:t xml:space="preserve">до 16.00 </w:t>
            </w:r>
            <w:r w:rsidRPr="00F3384F">
              <w:rPr>
                <w:rFonts w:eastAsiaTheme="minorHAnsi"/>
                <w:color w:val="000000"/>
                <w:lang w:eastAsia="en-US"/>
              </w:rPr>
              <w:t xml:space="preserve">на основании направленного обращения. Обращения могут быть направлены в любой момент до </w:t>
            </w:r>
            <w:r w:rsidRPr="00F3384F">
              <w:rPr>
                <w:rFonts w:eastAsia="Calibri"/>
              </w:rPr>
              <w:t>даты и времени</w:t>
            </w:r>
            <w:r w:rsidR="00754A00" w:rsidRPr="00F3384F">
              <w:rPr>
                <w:rFonts w:eastAsia="Calibri"/>
              </w:rPr>
              <w:t xml:space="preserve"> </w:t>
            </w:r>
            <w:r w:rsidRPr="00F3384F">
              <w:rPr>
                <w:rFonts w:eastAsia="Calibri"/>
              </w:rPr>
              <w:t>окончания подачи (приема) Заявок</w:t>
            </w:r>
            <w:r w:rsidRPr="00F3384F">
              <w:rPr>
                <w:rFonts w:eastAsiaTheme="minorHAnsi"/>
                <w:color w:val="000000"/>
                <w:lang w:eastAsia="en-US"/>
              </w:rPr>
              <w:t>, указанной в п. 3 раздела 6 Информационного сообщения.</w:t>
            </w:r>
          </w:p>
          <w:p w:rsidR="007B6D31" w:rsidRPr="00F3384F" w:rsidRDefault="007B6D31" w:rsidP="007B6D31">
            <w:pPr>
              <w:autoSpaceDE w:val="0"/>
              <w:autoSpaceDN w:val="0"/>
              <w:adjustRightInd w:val="0"/>
              <w:spacing w:before="120" w:after="120"/>
              <w:jc w:val="both"/>
              <w:rPr>
                <w:rFonts w:eastAsiaTheme="minorHAnsi"/>
                <w:color w:val="000000"/>
                <w:lang w:eastAsia="en-US"/>
              </w:rPr>
            </w:pPr>
            <w:r w:rsidRPr="00F3384F">
              <w:rPr>
                <w:rFonts w:eastAsiaTheme="minorHAnsi"/>
                <w:color w:val="000000"/>
                <w:lang w:eastAsia="en-US"/>
              </w:rPr>
              <w:t xml:space="preserve">Для осмотра </w:t>
            </w:r>
            <w:r w:rsidR="0078322C" w:rsidRPr="00F3384F">
              <w:rPr>
                <w:rFonts w:eastAsiaTheme="minorHAnsi"/>
                <w:color w:val="000000"/>
                <w:lang w:eastAsia="en-US"/>
              </w:rPr>
              <w:t>Объектов</w:t>
            </w:r>
            <w:r w:rsidRPr="00F3384F">
              <w:rPr>
                <w:rFonts w:eastAsiaTheme="minorHAnsi"/>
                <w:color w:val="000000"/>
                <w:lang w:eastAsia="en-US"/>
              </w:rPr>
              <w:t>, с учетом установленных сроков, лицо, желающее осмотреть Объект</w:t>
            </w:r>
            <w:r w:rsidR="0078322C" w:rsidRPr="00F3384F">
              <w:rPr>
                <w:rFonts w:eastAsiaTheme="minorHAnsi"/>
                <w:color w:val="000000"/>
                <w:lang w:eastAsia="en-US"/>
              </w:rPr>
              <w:t>ы</w:t>
            </w:r>
            <w:r w:rsidRPr="00F3384F">
              <w:rPr>
                <w:rFonts w:eastAsiaTheme="minorHAnsi"/>
                <w:color w:val="000000"/>
                <w:lang w:eastAsia="en-US"/>
              </w:rPr>
              <w:t xml:space="preserve">, направляет обращение по электронной почте </w:t>
            </w:r>
            <w:hyperlink r:id="rId9" w:history="1">
              <w:r w:rsidR="00754A00" w:rsidRPr="00F3384F">
                <w:rPr>
                  <w:rStyle w:val="a4"/>
                  <w:color w:val="auto"/>
                  <w:u w:val="none"/>
                  <w:lang w:val="en-US"/>
                </w:rPr>
                <w:t>buh</w:t>
              </w:r>
              <w:r w:rsidR="00754A00" w:rsidRPr="00F3384F">
                <w:rPr>
                  <w:rStyle w:val="a4"/>
                  <w:color w:val="auto"/>
                  <w:u w:val="none"/>
                </w:rPr>
                <w:t>_</w:t>
              </w:r>
              <w:r w:rsidR="00754A00" w:rsidRPr="00F3384F">
                <w:rPr>
                  <w:rStyle w:val="a4"/>
                  <w:color w:val="auto"/>
                  <w:u w:val="none"/>
                  <w:lang w:val="en-US"/>
                </w:rPr>
                <w:t>cax</w:t>
              </w:r>
              <w:r w:rsidR="00754A00" w:rsidRPr="00F3384F">
                <w:rPr>
                  <w:rStyle w:val="a4"/>
                  <w:color w:val="auto"/>
                  <w:u w:val="none"/>
                </w:rPr>
                <w:t>@</w:t>
              </w:r>
              <w:r w:rsidR="00754A00" w:rsidRPr="00F3384F">
                <w:rPr>
                  <w:rStyle w:val="a4"/>
                  <w:color w:val="auto"/>
                  <w:u w:val="none"/>
                  <w:lang w:val="en-US"/>
                </w:rPr>
                <w:t>mail</w:t>
              </w:r>
              <w:r w:rsidR="00754A00" w:rsidRPr="00F3384F">
                <w:rPr>
                  <w:rStyle w:val="a4"/>
                  <w:color w:val="auto"/>
                  <w:u w:val="none"/>
                </w:rPr>
                <w:t>.</w:t>
              </w:r>
              <w:r w:rsidR="00754A00" w:rsidRPr="00F3384F">
                <w:rPr>
                  <w:rStyle w:val="a4"/>
                  <w:color w:val="auto"/>
                  <w:u w:val="none"/>
                  <w:lang w:val="en-US"/>
                </w:rPr>
                <w:t>ru</w:t>
              </w:r>
            </w:hyperlink>
            <w:r w:rsidR="00754A00" w:rsidRPr="00F3384F">
              <w:t xml:space="preserve"> </w:t>
            </w:r>
            <w:r w:rsidRPr="00F3384F">
              <w:rPr>
                <w:rFonts w:eastAsiaTheme="minorHAnsi"/>
                <w:color w:val="000000"/>
                <w:lang w:eastAsia="en-US"/>
              </w:rPr>
              <w:t>с указанием следующих данных:</w:t>
            </w:r>
          </w:p>
          <w:p w:rsidR="007B6D31" w:rsidRPr="00F3384F" w:rsidRDefault="007B6D31" w:rsidP="007B6D31">
            <w:pPr>
              <w:autoSpaceDE w:val="0"/>
              <w:autoSpaceDN w:val="0"/>
              <w:adjustRightInd w:val="0"/>
              <w:spacing w:before="120" w:after="120"/>
              <w:jc w:val="both"/>
              <w:rPr>
                <w:rFonts w:eastAsiaTheme="minorHAnsi"/>
                <w:color w:val="000000"/>
                <w:lang w:eastAsia="en-US"/>
              </w:rPr>
            </w:pPr>
            <w:r w:rsidRPr="00F3384F">
              <w:rPr>
                <w:rFonts w:eastAsiaTheme="minorHAnsi"/>
                <w:color w:val="000000"/>
                <w:lang w:eastAsia="en-US"/>
              </w:rPr>
              <w:t>- тема письма: Запрос на осмотр Объект</w:t>
            </w:r>
            <w:r w:rsidR="0078322C" w:rsidRPr="00F3384F">
              <w:rPr>
                <w:rFonts w:eastAsiaTheme="minorHAnsi"/>
                <w:color w:val="000000"/>
                <w:lang w:eastAsia="en-US"/>
              </w:rPr>
              <w:t>ов</w:t>
            </w:r>
            <w:r w:rsidRPr="00F3384F">
              <w:rPr>
                <w:rFonts w:eastAsiaTheme="minorHAnsi"/>
                <w:color w:val="000000"/>
                <w:lang w:eastAsia="en-US"/>
              </w:rPr>
              <w:t xml:space="preserve"> (лота);</w:t>
            </w:r>
          </w:p>
          <w:p w:rsidR="007B6D31" w:rsidRPr="00F3384F" w:rsidRDefault="007B6D31" w:rsidP="007B6D31">
            <w:pPr>
              <w:autoSpaceDE w:val="0"/>
              <w:autoSpaceDN w:val="0"/>
              <w:adjustRightInd w:val="0"/>
              <w:spacing w:before="120" w:after="120"/>
              <w:jc w:val="both"/>
              <w:rPr>
                <w:rFonts w:eastAsiaTheme="minorHAnsi"/>
                <w:color w:val="000000"/>
                <w:lang w:eastAsia="en-US"/>
              </w:rPr>
            </w:pPr>
            <w:r w:rsidRPr="00F3384F">
              <w:rPr>
                <w:rFonts w:eastAsiaTheme="minorHAnsi"/>
                <w:color w:val="000000"/>
                <w:lang w:eastAsia="en-US"/>
              </w:rPr>
              <w:t>- Ф.И.О. лица, уполномоченного на осмотр Объект</w:t>
            </w:r>
            <w:r w:rsidR="0078322C" w:rsidRPr="00F3384F">
              <w:rPr>
                <w:rFonts w:eastAsiaTheme="minorHAnsi"/>
                <w:color w:val="000000"/>
                <w:lang w:eastAsia="en-US"/>
              </w:rPr>
              <w:t>ов</w:t>
            </w:r>
            <w:r w:rsidRPr="00F3384F">
              <w:rPr>
                <w:rFonts w:eastAsiaTheme="minorHAnsi"/>
                <w:color w:val="000000"/>
                <w:lang w:eastAsia="en-US"/>
              </w:rPr>
              <w:t xml:space="preserve"> (лота) (физического лица, индивидуального предпринимателя, руководителя юридического лица или их представителей);</w:t>
            </w:r>
          </w:p>
          <w:p w:rsidR="007B6D31" w:rsidRPr="00F3384F" w:rsidRDefault="007B6D31" w:rsidP="007B6D31">
            <w:pPr>
              <w:autoSpaceDE w:val="0"/>
              <w:autoSpaceDN w:val="0"/>
              <w:adjustRightInd w:val="0"/>
              <w:spacing w:before="120" w:after="120"/>
              <w:jc w:val="both"/>
              <w:rPr>
                <w:rFonts w:eastAsiaTheme="minorHAnsi"/>
                <w:color w:val="000000"/>
                <w:lang w:eastAsia="en-US"/>
              </w:rPr>
            </w:pPr>
            <w:r w:rsidRPr="00F3384F">
              <w:rPr>
                <w:rFonts w:eastAsiaTheme="minorHAnsi"/>
                <w:color w:val="000000"/>
                <w:lang w:eastAsia="en-US"/>
              </w:rPr>
              <w:t>- наименование юридического лица (для юридического лица);</w:t>
            </w:r>
          </w:p>
          <w:p w:rsidR="007B6D31" w:rsidRPr="00F3384F" w:rsidRDefault="007B6D31" w:rsidP="007B6D31">
            <w:pPr>
              <w:autoSpaceDE w:val="0"/>
              <w:autoSpaceDN w:val="0"/>
              <w:adjustRightInd w:val="0"/>
              <w:spacing w:before="120" w:after="120"/>
              <w:jc w:val="both"/>
              <w:rPr>
                <w:rFonts w:eastAsiaTheme="minorHAnsi"/>
                <w:color w:val="000000"/>
                <w:lang w:eastAsia="en-US"/>
              </w:rPr>
            </w:pPr>
            <w:r w:rsidRPr="00F3384F">
              <w:rPr>
                <w:rFonts w:eastAsiaTheme="minorHAnsi"/>
                <w:color w:val="000000"/>
                <w:lang w:eastAsia="en-US"/>
              </w:rPr>
              <w:t>- почтовый адрес или адрес электронной почты, контактный телефон;</w:t>
            </w:r>
          </w:p>
          <w:p w:rsidR="007B6D31" w:rsidRPr="00F3384F" w:rsidRDefault="007B6D31" w:rsidP="007B6D31">
            <w:pPr>
              <w:autoSpaceDE w:val="0"/>
              <w:autoSpaceDN w:val="0"/>
              <w:adjustRightInd w:val="0"/>
              <w:spacing w:before="120" w:after="120"/>
              <w:jc w:val="both"/>
              <w:rPr>
                <w:rFonts w:eastAsiaTheme="minorHAnsi"/>
                <w:color w:val="000000"/>
                <w:lang w:eastAsia="en-US"/>
              </w:rPr>
            </w:pPr>
            <w:r w:rsidRPr="00F3384F">
              <w:rPr>
                <w:rFonts w:eastAsiaTheme="minorHAnsi"/>
                <w:color w:val="000000"/>
                <w:lang w:eastAsia="en-US"/>
              </w:rPr>
              <w:t xml:space="preserve">- дата </w:t>
            </w:r>
            <w:r w:rsidR="006E215E">
              <w:rPr>
                <w:rFonts w:eastAsiaTheme="minorHAnsi"/>
                <w:color w:val="000000"/>
                <w:lang w:eastAsia="en-US"/>
              </w:rPr>
              <w:t xml:space="preserve">и время </w:t>
            </w:r>
            <w:r w:rsidR="00754A00" w:rsidRPr="00F3384F">
              <w:rPr>
                <w:rFonts w:eastAsiaTheme="minorHAnsi"/>
                <w:color w:val="000000"/>
                <w:lang w:eastAsia="en-US"/>
              </w:rPr>
              <w:t>осмотра</w:t>
            </w:r>
            <w:r w:rsidR="009E4DA6" w:rsidRPr="00F3384F">
              <w:rPr>
                <w:rFonts w:eastAsiaTheme="minorHAnsi"/>
                <w:color w:val="000000"/>
                <w:lang w:eastAsia="en-US"/>
              </w:rPr>
              <w:t>.</w:t>
            </w:r>
          </w:p>
          <w:p w:rsidR="007B6D31" w:rsidRPr="00F3384F" w:rsidRDefault="007B6D31" w:rsidP="00754A00">
            <w:pPr>
              <w:autoSpaceDE w:val="0"/>
              <w:autoSpaceDN w:val="0"/>
              <w:adjustRightInd w:val="0"/>
              <w:spacing w:before="120" w:after="120"/>
              <w:jc w:val="both"/>
              <w:rPr>
                <w:iCs/>
              </w:rPr>
            </w:pPr>
          </w:p>
        </w:tc>
      </w:tr>
      <w:tr w:rsidR="00D04892" w:rsidRPr="00F3384F" w:rsidTr="00BA50BC">
        <w:trPr>
          <w:trHeight w:val="705"/>
        </w:trPr>
        <w:tc>
          <w:tcPr>
            <w:tcW w:w="496" w:type="dxa"/>
            <w:tcBorders>
              <w:top w:val="single" w:sz="4" w:space="0" w:color="auto"/>
              <w:left w:val="single" w:sz="4" w:space="0" w:color="auto"/>
              <w:bottom w:val="single" w:sz="4" w:space="0" w:color="auto"/>
              <w:right w:val="single" w:sz="4" w:space="0" w:color="auto"/>
            </w:tcBorders>
            <w:shd w:val="clear" w:color="auto" w:fill="F2F2F2"/>
            <w:vAlign w:val="center"/>
          </w:tcPr>
          <w:p w:rsidR="00D04892" w:rsidRPr="00F3384F" w:rsidRDefault="00413BC4" w:rsidP="00C64C1C">
            <w:pPr>
              <w:pStyle w:val="Default"/>
              <w:spacing w:before="120" w:after="120"/>
              <w:rPr>
                <w:b/>
                <w:bCs/>
              </w:rPr>
            </w:pPr>
            <w:r>
              <w:rPr>
                <w:b/>
                <w:bCs/>
              </w:rPr>
              <w:t>6</w:t>
            </w:r>
          </w:p>
        </w:tc>
        <w:tc>
          <w:tcPr>
            <w:tcW w:w="3144" w:type="dxa"/>
            <w:tcBorders>
              <w:top w:val="single" w:sz="4" w:space="0" w:color="auto"/>
              <w:left w:val="single" w:sz="4" w:space="0" w:color="auto"/>
              <w:bottom w:val="single" w:sz="4" w:space="0" w:color="auto"/>
              <w:right w:val="single" w:sz="4" w:space="0" w:color="auto"/>
            </w:tcBorders>
            <w:shd w:val="clear" w:color="auto" w:fill="F2F2F2"/>
            <w:vAlign w:val="center"/>
          </w:tcPr>
          <w:p w:rsidR="00D04892" w:rsidRPr="00F3384F" w:rsidRDefault="00D04892" w:rsidP="00CC6C06">
            <w:pPr>
              <w:pStyle w:val="Default"/>
              <w:spacing w:before="120" w:after="120"/>
              <w:rPr>
                <w:b/>
                <w:iCs/>
                <w:color w:val="0070C0"/>
              </w:rPr>
            </w:pPr>
            <w:r w:rsidRPr="00F3384F">
              <w:rPr>
                <w:b/>
                <w:iCs/>
              </w:rPr>
              <w:t xml:space="preserve">Сведения о начальной </w:t>
            </w:r>
            <w:r w:rsidR="007B6D31" w:rsidRPr="00F3384F">
              <w:rPr>
                <w:b/>
                <w:iCs/>
              </w:rPr>
              <w:t xml:space="preserve">цене </w:t>
            </w:r>
            <w:r w:rsidR="0078322C" w:rsidRPr="00F3384F">
              <w:rPr>
                <w:b/>
                <w:iCs/>
              </w:rPr>
              <w:t>продажи Объектов</w:t>
            </w:r>
            <w:r w:rsidRPr="00F3384F">
              <w:rPr>
                <w:b/>
                <w:iCs/>
              </w:rPr>
              <w:t>, шаге аукциона</w:t>
            </w:r>
            <w:r w:rsidR="007B6D31" w:rsidRPr="00F3384F">
              <w:rPr>
                <w:b/>
                <w:iCs/>
              </w:rPr>
              <w:t>,</w:t>
            </w:r>
            <w:r w:rsidRPr="00F3384F">
              <w:rPr>
                <w:b/>
                <w:iCs/>
              </w:rPr>
              <w:t xml:space="preserve"> шаге </w:t>
            </w:r>
            <w:r w:rsidR="00742753">
              <w:rPr>
                <w:b/>
                <w:iCs/>
                <w:color w:val="auto"/>
              </w:rPr>
              <w:t>повышения</w:t>
            </w:r>
          </w:p>
          <w:p w:rsidR="00D04892" w:rsidRPr="00F3384F" w:rsidRDefault="00D04892" w:rsidP="00472C49">
            <w:pPr>
              <w:pStyle w:val="Default"/>
              <w:spacing w:before="120" w:after="120"/>
              <w:rPr>
                <w:bCs/>
                <w:i/>
              </w:rPr>
            </w:pPr>
          </w:p>
        </w:tc>
        <w:tc>
          <w:tcPr>
            <w:tcW w:w="6454" w:type="dxa"/>
            <w:tcBorders>
              <w:top w:val="single" w:sz="4" w:space="0" w:color="auto"/>
              <w:left w:val="single" w:sz="4" w:space="0" w:color="auto"/>
              <w:bottom w:val="single" w:sz="4" w:space="0" w:color="auto"/>
              <w:right w:val="single" w:sz="4" w:space="0" w:color="auto"/>
            </w:tcBorders>
            <w:shd w:val="clear" w:color="auto" w:fill="auto"/>
            <w:vAlign w:val="center"/>
          </w:tcPr>
          <w:p w:rsidR="00D04892" w:rsidRPr="004C0E2F" w:rsidRDefault="007B6D31" w:rsidP="004265DE">
            <w:pPr>
              <w:autoSpaceDE w:val="0"/>
              <w:autoSpaceDN w:val="0"/>
              <w:adjustRightInd w:val="0"/>
              <w:spacing w:before="120" w:after="120"/>
              <w:jc w:val="both"/>
              <w:rPr>
                <w:rFonts w:eastAsia="Calibri"/>
              </w:rPr>
            </w:pPr>
            <w:r w:rsidRPr="00F3384F">
              <w:rPr>
                <w:rFonts w:eastAsia="Calibri"/>
              </w:rPr>
              <w:t xml:space="preserve">Начальная цена продажи </w:t>
            </w:r>
            <w:r w:rsidRPr="004C0E2F">
              <w:rPr>
                <w:rFonts w:eastAsia="Calibri"/>
              </w:rPr>
              <w:t>Объекта</w:t>
            </w:r>
            <w:r w:rsidR="00D04892" w:rsidRPr="004C0E2F">
              <w:rPr>
                <w:rFonts w:eastAsia="Calibri"/>
              </w:rPr>
              <w:t xml:space="preserve"> (лота): </w:t>
            </w:r>
            <w:r w:rsidR="00152AAE">
              <w:rPr>
                <w:b/>
              </w:rPr>
              <w:t>6 000 000</w:t>
            </w:r>
            <w:r w:rsidR="00D04892" w:rsidRPr="004C0E2F">
              <w:rPr>
                <w:rFonts w:eastAsia="Calibri"/>
              </w:rPr>
              <w:t>руб. (</w:t>
            </w:r>
            <w:r w:rsidR="00152AAE">
              <w:rPr>
                <w:rFonts w:eastAsia="Calibri"/>
              </w:rPr>
              <w:t>Шесть миллионов</w:t>
            </w:r>
            <w:r w:rsidR="00754A00" w:rsidRPr="004C0E2F">
              <w:rPr>
                <w:rFonts w:eastAsia="Calibri"/>
              </w:rPr>
              <w:t xml:space="preserve">) </w:t>
            </w:r>
            <w:r w:rsidR="00EB07AC" w:rsidRPr="004C0E2F">
              <w:rPr>
                <w:rFonts w:eastAsia="Calibri"/>
              </w:rPr>
              <w:t>рублей</w:t>
            </w:r>
            <w:r w:rsidR="00754A00" w:rsidRPr="004C0E2F">
              <w:rPr>
                <w:rFonts w:eastAsia="Calibri"/>
              </w:rPr>
              <w:t xml:space="preserve"> </w:t>
            </w:r>
            <w:r w:rsidR="00EB07AC" w:rsidRPr="004C0E2F">
              <w:rPr>
                <w:rFonts w:eastAsia="Calibri"/>
              </w:rPr>
              <w:t>00</w:t>
            </w:r>
            <w:r w:rsidR="0078322C" w:rsidRPr="004C0E2F">
              <w:rPr>
                <w:rFonts w:eastAsia="Calibri"/>
              </w:rPr>
              <w:t xml:space="preserve"> копеек</w:t>
            </w:r>
            <w:r w:rsidR="00D04892" w:rsidRPr="004C0E2F">
              <w:rPr>
                <w:rFonts w:eastAsia="Calibri"/>
              </w:rPr>
              <w:t xml:space="preserve"> </w:t>
            </w:r>
            <w:r w:rsidR="00754A00" w:rsidRPr="004C0E2F">
              <w:rPr>
                <w:rFonts w:eastAsia="Calibri"/>
              </w:rPr>
              <w:t xml:space="preserve"> без </w:t>
            </w:r>
            <w:r w:rsidR="00D04892" w:rsidRPr="004C0E2F">
              <w:rPr>
                <w:rFonts w:eastAsia="Calibri"/>
              </w:rPr>
              <w:t xml:space="preserve"> учет</w:t>
            </w:r>
            <w:r w:rsidR="00754A00" w:rsidRPr="004C0E2F">
              <w:rPr>
                <w:rFonts w:eastAsia="Calibri"/>
              </w:rPr>
              <w:t>а</w:t>
            </w:r>
            <w:r w:rsidR="00D04892" w:rsidRPr="004C0E2F">
              <w:rPr>
                <w:rFonts w:eastAsia="Calibri"/>
              </w:rPr>
              <w:t xml:space="preserve"> НДС.</w:t>
            </w:r>
          </w:p>
          <w:p w:rsidR="00D04892" w:rsidRPr="00F3384F" w:rsidRDefault="00D04892" w:rsidP="00240EBC">
            <w:pPr>
              <w:autoSpaceDE w:val="0"/>
              <w:autoSpaceDN w:val="0"/>
              <w:adjustRightInd w:val="0"/>
              <w:spacing w:before="120" w:after="120"/>
              <w:jc w:val="both"/>
              <w:rPr>
                <w:rFonts w:eastAsia="Calibri"/>
                <w:iCs/>
              </w:rPr>
            </w:pPr>
            <w:r w:rsidRPr="004C0E2F">
              <w:rPr>
                <w:bCs/>
                <w:shd w:val="clear" w:color="auto" w:fill="FFFFFF"/>
              </w:rPr>
              <w:t>Шаг аукциона</w:t>
            </w:r>
            <w:r w:rsidR="006F55F4" w:rsidRPr="004C0E2F">
              <w:rPr>
                <w:bCs/>
                <w:shd w:val="clear" w:color="auto" w:fill="FFFFFF"/>
              </w:rPr>
              <w:t xml:space="preserve"> </w:t>
            </w:r>
            <w:r w:rsidR="00240EBC">
              <w:rPr>
                <w:bCs/>
                <w:shd w:val="clear" w:color="auto" w:fill="FFFFFF"/>
              </w:rPr>
              <w:t>1</w:t>
            </w:r>
            <w:r w:rsidR="006F55F4" w:rsidRPr="004C0E2F">
              <w:rPr>
                <w:bCs/>
                <w:shd w:val="clear" w:color="auto" w:fill="FFFFFF"/>
              </w:rPr>
              <w:t>%,</w:t>
            </w:r>
            <w:r w:rsidRPr="004C0E2F">
              <w:rPr>
                <w:bCs/>
                <w:shd w:val="clear" w:color="auto" w:fill="FFFFFF"/>
              </w:rPr>
              <w:t xml:space="preserve"> </w:t>
            </w:r>
            <w:r w:rsidR="00240EBC">
              <w:rPr>
                <w:color w:val="000000"/>
              </w:rPr>
              <w:t>6</w:t>
            </w:r>
            <w:r w:rsidR="00312311">
              <w:rPr>
                <w:color w:val="000000"/>
              </w:rPr>
              <w:t>0</w:t>
            </w:r>
            <w:r w:rsidR="006F55F4" w:rsidRPr="004C0E2F">
              <w:rPr>
                <w:color w:val="000000"/>
              </w:rPr>
              <w:t> </w:t>
            </w:r>
            <w:r w:rsidR="000C603B" w:rsidRPr="004C0E2F">
              <w:rPr>
                <w:color w:val="000000"/>
              </w:rPr>
              <w:t>000</w:t>
            </w:r>
            <w:r w:rsidR="006F55F4" w:rsidRPr="004C0E2F">
              <w:rPr>
                <w:color w:val="000000"/>
              </w:rPr>
              <w:t xml:space="preserve"> </w:t>
            </w:r>
            <w:r w:rsidR="000C603B" w:rsidRPr="004C0E2F">
              <w:rPr>
                <w:rFonts w:eastAsia="Calibri"/>
              </w:rPr>
              <w:t>руб. (</w:t>
            </w:r>
            <w:r w:rsidR="00240EBC">
              <w:rPr>
                <w:rFonts w:eastAsia="Calibri"/>
              </w:rPr>
              <w:t xml:space="preserve">шестьдесят </w:t>
            </w:r>
            <w:r w:rsidR="00312311">
              <w:rPr>
                <w:rFonts w:eastAsia="Calibri"/>
              </w:rPr>
              <w:t xml:space="preserve"> </w:t>
            </w:r>
            <w:r w:rsidR="006E215E" w:rsidRPr="004C0E2F">
              <w:rPr>
                <w:rFonts w:eastAsia="Calibri"/>
              </w:rPr>
              <w:t xml:space="preserve">тысяч) рублей 00 копеек </w:t>
            </w:r>
            <w:r w:rsidR="000C603B" w:rsidRPr="004C0E2F">
              <w:rPr>
                <w:rFonts w:eastAsia="Calibri"/>
              </w:rPr>
              <w:t>без  учета</w:t>
            </w:r>
            <w:r w:rsidR="000C603B" w:rsidRPr="00F3384F">
              <w:rPr>
                <w:rFonts w:eastAsia="Calibri"/>
              </w:rPr>
              <w:t xml:space="preserve"> НДС.</w:t>
            </w:r>
          </w:p>
        </w:tc>
      </w:tr>
      <w:tr w:rsidR="00D04892" w:rsidRPr="00F3384F" w:rsidTr="00BA50BC">
        <w:tc>
          <w:tcPr>
            <w:tcW w:w="496" w:type="dxa"/>
            <w:tcBorders>
              <w:top w:val="single" w:sz="4" w:space="0" w:color="auto"/>
            </w:tcBorders>
            <w:shd w:val="clear" w:color="auto" w:fill="F2F2F2"/>
          </w:tcPr>
          <w:p w:rsidR="00D04892" w:rsidRPr="00F3384F" w:rsidRDefault="00413BC4" w:rsidP="00C64C1C">
            <w:pPr>
              <w:pStyle w:val="Default"/>
              <w:spacing w:before="120" w:after="120"/>
              <w:rPr>
                <w:b/>
                <w:iCs/>
              </w:rPr>
            </w:pPr>
            <w:r>
              <w:rPr>
                <w:b/>
                <w:iCs/>
              </w:rPr>
              <w:t>7</w:t>
            </w:r>
          </w:p>
        </w:tc>
        <w:tc>
          <w:tcPr>
            <w:tcW w:w="3144" w:type="dxa"/>
            <w:tcBorders>
              <w:top w:val="single" w:sz="4" w:space="0" w:color="auto"/>
            </w:tcBorders>
            <w:shd w:val="clear" w:color="auto" w:fill="F2F2F2"/>
          </w:tcPr>
          <w:p w:rsidR="00D04892" w:rsidRPr="00F3384F" w:rsidRDefault="00D04892" w:rsidP="00240EBC">
            <w:pPr>
              <w:autoSpaceDE w:val="0"/>
              <w:autoSpaceDN w:val="0"/>
              <w:adjustRightInd w:val="0"/>
              <w:spacing w:before="120" w:after="120"/>
              <w:rPr>
                <w:rFonts w:eastAsia="Calibri"/>
                <w:b/>
                <w:iCs/>
                <w:color w:val="000000"/>
                <w:lang w:eastAsia="en-US"/>
              </w:rPr>
            </w:pPr>
            <w:r w:rsidRPr="00F3384F">
              <w:rPr>
                <w:rFonts w:eastAsia="Calibri"/>
                <w:b/>
                <w:iCs/>
                <w:color w:val="000000"/>
                <w:lang w:eastAsia="en-US"/>
              </w:rPr>
              <w:t>Место, сроки подачи (приема) Заявок, определения Участников и проведения</w:t>
            </w:r>
            <w:r w:rsidR="00432115" w:rsidRPr="00F3384F">
              <w:rPr>
                <w:rFonts w:eastAsia="Calibri"/>
                <w:b/>
                <w:iCs/>
                <w:color w:val="000000"/>
                <w:lang w:eastAsia="en-US"/>
              </w:rPr>
              <w:t xml:space="preserve"> </w:t>
            </w:r>
            <w:r w:rsidR="00432115" w:rsidRPr="00F3384F">
              <w:rPr>
                <w:b/>
                <w:iCs/>
              </w:rPr>
              <w:t xml:space="preserve"> Аукциона</w:t>
            </w:r>
          </w:p>
        </w:tc>
        <w:tc>
          <w:tcPr>
            <w:tcW w:w="6454" w:type="dxa"/>
            <w:tcBorders>
              <w:top w:val="single" w:sz="4" w:space="0" w:color="auto"/>
            </w:tcBorders>
            <w:shd w:val="clear" w:color="auto" w:fill="auto"/>
          </w:tcPr>
          <w:p w:rsidR="009341AC" w:rsidRPr="006F55F4" w:rsidRDefault="00D04892" w:rsidP="004265DE">
            <w:pPr>
              <w:autoSpaceDE w:val="0"/>
              <w:autoSpaceDN w:val="0"/>
              <w:adjustRightInd w:val="0"/>
              <w:spacing w:before="120" w:after="120"/>
              <w:jc w:val="both"/>
              <w:rPr>
                <w:rFonts w:eastAsia="Calibri"/>
              </w:rPr>
            </w:pPr>
            <w:r w:rsidRPr="00F3384F">
              <w:rPr>
                <w:rFonts w:eastAsia="Calibri"/>
              </w:rPr>
              <w:t>1</w:t>
            </w:r>
            <w:r w:rsidRPr="006F55F4">
              <w:rPr>
                <w:rFonts w:eastAsia="Calibri"/>
              </w:rPr>
              <w:t xml:space="preserve">) Место подачи (приема) Заявок: электронная площадка </w:t>
            </w:r>
            <w:hyperlink r:id="rId10" w:history="1">
              <w:r w:rsidR="00B15DA4">
                <w:rPr>
                  <w:rStyle w:val="a4"/>
                  <w:rFonts w:eastAsia="Calibri"/>
                  <w:lang w:val="en-US"/>
                </w:rPr>
                <w:t>com</w:t>
              </w:r>
              <w:r w:rsidR="009341AC" w:rsidRPr="006F55F4">
                <w:rPr>
                  <w:rStyle w:val="a4"/>
                  <w:rFonts w:eastAsia="Calibri"/>
                </w:rPr>
                <w:t>.roseltorg.ru</w:t>
              </w:r>
            </w:hyperlink>
            <w:r w:rsidR="00627897" w:rsidRPr="006F55F4">
              <w:rPr>
                <w:rFonts w:eastAsia="Calibri"/>
              </w:rPr>
              <w:t>.</w:t>
            </w:r>
          </w:p>
          <w:p w:rsidR="006F55F4" w:rsidRPr="003F77FA" w:rsidRDefault="00D04892" w:rsidP="004265DE">
            <w:pPr>
              <w:autoSpaceDE w:val="0"/>
              <w:autoSpaceDN w:val="0"/>
              <w:adjustRightInd w:val="0"/>
              <w:spacing w:before="120" w:after="120"/>
              <w:jc w:val="both"/>
              <w:rPr>
                <w:color w:val="000000"/>
              </w:rPr>
            </w:pPr>
            <w:r w:rsidRPr="006F55F4">
              <w:rPr>
                <w:rFonts w:eastAsia="Calibri"/>
              </w:rPr>
              <w:t>2</w:t>
            </w:r>
            <w:r w:rsidRPr="003F77FA">
              <w:rPr>
                <w:rFonts w:eastAsia="Calibri"/>
              </w:rPr>
              <w:t xml:space="preserve">) </w:t>
            </w:r>
            <w:r w:rsidR="006F55F4" w:rsidRPr="003F77FA">
              <w:rPr>
                <w:b/>
                <w:color w:val="000000"/>
              </w:rPr>
              <w:t>Дата и время начала срока подачи заявок на участие в аукционе:</w:t>
            </w:r>
            <w:r w:rsidR="006F55F4" w:rsidRPr="003F77FA">
              <w:rPr>
                <w:color w:val="000000"/>
              </w:rPr>
              <w:t xml:space="preserve"> «</w:t>
            </w:r>
            <w:r w:rsidR="003F77FA" w:rsidRPr="003F77FA">
              <w:rPr>
                <w:color w:val="000000"/>
              </w:rPr>
              <w:t>26</w:t>
            </w:r>
            <w:r w:rsidR="006F55F4" w:rsidRPr="003F77FA">
              <w:rPr>
                <w:color w:val="000000"/>
              </w:rPr>
              <w:t xml:space="preserve">» октября 2022г., </w:t>
            </w:r>
            <w:r w:rsidR="003F77FA" w:rsidRPr="003F77FA">
              <w:rPr>
                <w:color w:val="000000"/>
              </w:rPr>
              <w:t>9час.00 мин</w:t>
            </w:r>
            <w:r w:rsidR="006F55F4" w:rsidRPr="003F77FA">
              <w:rPr>
                <w:bCs/>
                <w:color w:val="000000"/>
              </w:rPr>
              <w:t>. (время соответствует местному вр</w:t>
            </w:r>
            <w:r w:rsidR="006F55F4" w:rsidRPr="003F77FA">
              <w:rPr>
                <w:color w:val="000000"/>
              </w:rPr>
              <w:t>емени, в котором функционирует Электронная площадка).</w:t>
            </w:r>
          </w:p>
          <w:p w:rsidR="006F55F4" w:rsidRPr="003F77FA" w:rsidRDefault="00D04892" w:rsidP="004265DE">
            <w:pPr>
              <w:autoSpaceDE w:val="0"/>
              <w:autoSpaceDN w:val="0"/>
              <w:adjustRightInd w:val="0"/>
              <w:spacing w:before="120" w:after="120"/>
              <w:jc w:val="both"/>
              <w:rPr>
                <w:color w:val="000000"/>
              </w:rPr>
            </w:pPr>
            <w:r w:rsidRPr="003F77FA">
              <w:rPr>
                <w:rFonts w:eastAsia="Calibri"/>
              </w:rPr>
              <w:t xml:space="preserve">3) </w:t>
            </w:r>
            <w:r w:rsidR="006F55F4" w:rsidRPr="003F77FA">
              <w:rPr>
                <w:b/>
                <w:color w:val="000000"/>
              </w:rPr>
              <w:t xml:space="preserve">Дата и время окончания срока подачи заявок на участие в аукционе: </w:t>
            </w:r>
            <w:r w:rsidR="006F55F4" w:rsidRPr="003F77FA">
              <w:rPr>
                <w:b/>
                <w:color w:val="000000"/>
              </w:rPr>
              <w:br/>
            </w:r>
            <w:r w:rsidR="006F55F4" w:rsidRPr="003F77FA">
              <w:rPr>
                <w:color w:val="000000"/>
              </w:rPr>
              <w:lastRenderedPageBreak/>
              <w:t>«</w:t>
            </w:r>
            <w:r w:rsidR="003F77FA" w:rsidRPr="003F77FA">
              <w:rPr>
                <w:color w:val="000000"/>
              </w:rPr>
              <w:t>01</w:t>
            </w:r>
            <w:r w:rsidR="006F55F4" w:rsidRPr="003F77FA">
              <w:rPr>
                <w:color w:val="000000"/>
              </w:rPr>
              <w:t xml:space="preserve">» </w:t>
            </w:r>
            <w:r w:rsidR="003F77FA" w:rsidRPr="003F77FA">
              <w:rPr>
                <w:color w:val="000000"/>
              </w:rPr>
              <w:t>декабря</w:t>
            </w:r>
            <w:r w:rsidR="006F55F4" w:rsidRPr="003F77FA">
              <w:rPr>
                <w:color w:val="000000"/>
              </w:rPr>
              <w:t xml:space="preserve">  2022 г., 09:00 </w:t>
            </w:r>
            <w:r w:rsidR="006F55F4" w:rsidRPr="003F77FA">
              <w:rPr>
                <w:bCs/>
                <w:color w:val="000000"/>
              </w:rPr>
              <w:t xml:space="preserve">ч. (время </w:t>
            </w:r>
            <w:r w:rsidR="006F55F4" w:rsidRPr="003F77FA">
              <w:rPr>
                <w:color w:val="000000"/>
              </w:rPr>
              <w:t>окончания срока подачи заявок</w:t>
            </w:r>
            <w:r w:rsidR="006F55F4" w:rsidRPr="003F77FA">
              <w:rPr>
                <w:b/>
                <w:bCs/>
                <w:color w:val="000000"/>
              </w:rPr>
              <w:t xml:space="preserve"> </w:t>
            </w:r>
            <w:r w:rsidR="006F55F4" w:rsidRPr="003F77FA">
              <w:rPr>
                <w:bCs/>
                <w:color w:val="000000"/>
              </w:rPr>
              <w:t>соответствует местному вр</w:t>
            </w:r>
            <w:r w:rsidR="006F55F4" w:rsidRPr="003F77FA">
              <w:rPr>
                <w:color w:val="000000"/>
              </w:rPr>
              <w:t>емени, в котором функционирует Электронная площадка).</w:t>
            </w:r>
          </w:p>
          <w:p w:rsidR="00CF2E0F" w:rsidRPr="003F77FA" w:rsidRDefault="00D04892" w:rsidP="00CF2E0F">
            <w:pPr>
              <w:autoSpaceDE w:val="0"/>
              <w:autoSpaceDN w:val="0"/>
              <w:adjustRightInd w:val="0"/>
              <w:spacing w:before="120" w:after="120"/>
              <w:jc w:val="both"/>
              <w:rPr>
                <w:color w:val="000000"/>
              </w:rPr>
            </w:pPr>
            <w:r w:rsidRPr="003F77FA">
              <w:rPr>
                <w:rFonts w:eastAsia="Calibri"/>
              </w:rPr>
              <w:t xml:space="preserve">4) </w:t>
            </w:r>
            <w:r w:rsidRPr="003F77FA">
              <w:rPr>
                <w:rFonts w:eastAsia="Calibri"/>
                <w:b/>
              </w:rPr>
              <w:t>Дата определения участников</w:t>
            </w:r>
            <w:r w:rsidR="00B30B61" w:rsidRPr="003F77FA">
              <w:rPr>
                <w:rFonts w:eastAsia="Calibri"/>
                <w:b/>
              </w:rPr>
              <w:t xml:space="preserve"> Аукциона</w:t>
            </w:r>
            <w:r w:rsidRPr="003F77FA">
              <w:rPr>
                <w:rFonts w:eastAsia="Calibri"/>
                <w:b/>
              </w:rPr>
              <w:t>:</w:t>
            </w:r>
            <w:r w:rsidRPr="003F77FA">
              <w:rPr>
                <w:rFonts w:eastAsia="Calibri"/>
              </w:rPr>
              <w:t xml:space="preserve"> </w:t>
            </w:r>
            <w:r w:rsidR="003F77FA" w:rsidRPr="003F77FA">
              <w:rPr>
                <w:rFonts w:eastAsia="Calibri"/>
                <w:b/>
              </w:rPr>
              <w:t>02</w:t>
            </w:r>
            <w:r w:rsidR="00B71535" w:rsidRPr="003F77FA">
              <w:rPr>
                <w:rFonts w:eastAsia="Calibri"/>
                <w:b/>
              </w:rPr>
              <w:t>.1</w:t>
            </w:r>
            <w:r w:rsidR="003F77FA" w:rsidRPr="003F77FA">
              <w:rPr>
                <w:rFonts w:eastAsia="Calibri"/>
                <w:b/>
              </w:rPr>
              <w:t>2</w:t>
            </w:r>
            <w:r w:rsidRPr="003F77FA">
              <w:rPr>
                <w:rFonts w:eastAsia="Calibri"/>
                <w:b/>
              </w:rPr>
              <w:t>.20</w:t>
            </w:r>
            <w:r w:rsidR="00193A8F" w:rsidRPr="003F77FA">
              <w:rPr>
                <w:rFonts w:eastAsia="Calibri"/>
                <w:b/>
              </w:rPr>
              <w:t>2</w:t>
            </w:r>
            <w:r w:rsidR="009341AC" w:rsidRPr="003F77FA">
              <w:rPr>
                <w:rFonts w:eastAsia="Calibri"/>
                <w:b/>
              </w:rPr>
              <w:t>2</w:t>
            </w:r>
            <w:r w:rsidRPr="003F77FA">
              <w:rPr>
                <w:rFonts w:eastAsia="Calibri"/>
              </w:rPr>
              <w:t xml:space="preserve"> в </w:t>
            </w:r>
            <w:r w:rsidR="003F77FA" w:rsidRPr="003F77FA">
              <w:rPr>
                <w:rFonts w:eastAsia="Calibri"/>
              </w:rPr>
              <w:t>14</w:t>
            </w:r>
            <w:r w:rsidR="006F55F4" w:rsidRPr="003F77FA">
              <w:rPr>
                <w:rFonts w:eastAsia="Calibri"/>
              </w:rPr>
              <w:t xml:space="preserve"> </w:t>
            </w:r>
            <w:r w:rsidRPr="003F77FA">
              <w:rPr>
                <w:rFonts w:eastAsia="Calibri"/>
              </w:rPr>
              <w:t xml:space="preserve">час. </w:t>
            </w:r>
            <w:r w:rsidR="00B71535" w:rsidRPr="003F77FA">
              <w:rPr>
                <w:rFonts w:eastAsia="Calibri"/>
              </w:rPr>
              <w:t>00</w:t>
            </w:r>
            <w:r w:rsidRPr="003F77FA">
              <w:rPr>
                <w:rFonts w:eastAsia="Calibri"/>
              </w:rPr>
              <w:t xml:space="preserve"> мин. </w:t>
            </w:r>
            <w:r w:rsidR="00CF2E0F" w:rsidRPr="003F77FA">
              <w:rPr>
                <w:rFonts w:eastAsia="Calibri"/>
              </w:rPr>
              <w:t>(</w:t>
            </w:r>
            <w:r w:rsidR="00CF2E0F" w:rsidRPr="003F77FA">
              <w:rPr>
                <w:bCs/>
                <w:color w:val="000000"/>
              </w:rPr>
              <w:t xml:space="preserve">время </w:t>
            </w:r>
            <w:r w:rsidR="00CF2E0F" w:rsidRPr="003F77FA">
              <w:rPr>
                <w:color w:val="000000"/>
              </w:rPr>
              <w:t>окончания срока подачи заявок</w:t>
            </w:r>
            <w:r w:rsidR="00CF2E0F" w:rsidRPr="003F77FA">
              <w:rPr>
                <w:b/>
                <w:bCs/>
                <w:color w:val="000000"/>
              </w:rPr>
              <w:t xml:space="preserve"> </w:t>
            </w:r>
            <w:r w:rsidR="00CF2E0F" w:rsidRPr="003F77FA">
              <w:rPr>
                <w:bCs/>
                <w:color w:val="000000"/>
              </w:rPr>
              <w:t>соответствует местному вр</w:t>
            </w:r>
            <w:r w:rsidR="00CF2E0F" w:rsidRPr="003F77FA">
              <w:rPr>
                <w:color w:val="000000"/>
              </w:rPr>
              <w:t>емени, в котором функционирует Электронная площадка).</w:t>
            </w:r>
          </w:p>
          <w:p w:rsidR="00CF2E0F" w:rsidRPr="006F55F4" w:rsidRDefault="00D04892" w:rsidP="00CF2E0F">
            <w:pPr>
              <w:autoSpaceDE w:val="0"/>
              <w:autoSpaceDN w:val="0"/>
              <w:adjustRightInd w:val="0"/>
              <w:spacing w:before="120" w:after="120"/>
              <w:jc w:val="both"/>
              <w:rPr>
                <w:color w:val="000000"/>
              </w:rPr>
            </w:pPr>
            <w:r w:rsidRPr="003F77FA">
              <w:rPr>
                <w:rFonts w:eastAsia="Calibri"/>
              </w:rPr>
              <w:t xml:space="preserve">5) Дата и время проведения </w:t>
            </w:r>
            <w:r w:rsidR="00B30B61" w:rsidRPr="003F77FA">
              <w:rPr>
                <w:rFonts w:eastAsia="Calibri"/>
              </w:rPr>
              <w:t>Аукциона</w:t>
            </w:r>
            <w:r w:rsidRPr="003F77FA">
              <w:rPr>
                <w:rFonts w:eastAsia="Calibri"/>
              </w:rPr>
              <w:t>:</w:t>
            </w:r>
            <w:r w:rsidR="003F77FA" w:rsidRPr="003F77FA">
              <w:rPr>
                <w:rFonts w:eastAsia="Calibri"/>
              </w:rPr>
              <w:t xml:space="preserve"> </w:t>
            </w:r>
            <w:r w:rsidR="003F77FA" w:rsidRPr="003F77FA">
              <w:rPr>
                <w:rFonts w:eastAsia="Calibri"/>
                <w:b/>
              </w:rPr>
              <w:t>05</w:t>
            </w:r>
            <w:r w:rsidR="006F55F4" w:rsidRPr="003F77FA">
              <w:rPr>
                <w:rFonts w:eastAsia="Calibri"/>
                <w:b/>
              </w:rPr>
              <w:t>.</w:t>
            </w:r>
            <w:r w:rsidR="003F77FA" w:rsidRPr="003F77FA">
              <w:rPr>
                <w:rFonts w:eastAsia="Calibri"/>
                <w:b/>
              </w:rPr>
              <w:t>12</w:t>
            </w:r>
            <w:r w:rsidRPr="003F77FA">
              <w:rPr>
                <w:rFonts w:eastAsia="Calibri"/>
                <w:b/>
              </w:rPr>
              <w:t>.20</w:t>
            </w:r>
            <w:r w:rsidR="00193A8F" w:rsidRPr="003F77FA">
              <w:rPr>
                <w:rFonts w:eastAsia="Calibri"/>
                <w:b/>
              </w:rPr>
              <w:t>2</w:t>
            </w:r>
            <w:r w:rsidR="009341AC" w:rsidRPr="003F77FA">
              <w:rPr>
                <w:rFonts w:eastAsia="Calibri"/>
                <w:b/>
              </w:rPr>
              <w:t>2</w:t>
            </w:r>
            <w:r w:rsidRPr="003F77FA">
              <w:rPr>
                <w:rFonts w:eastAsia="Calibri"/>
              </w:rPr>
              <w:t xml:space="preserve"> в </w:t>
            </w:r>
            <w:r w:rsidR="003F77FA" w:rsidRPr="003F77FA">
              <w:rPr>
                <w:rFonts w:eastAsia="Calibri"/>
              </w:rPr>
              <w:t>15</w:t>
            </w:r>
            <w:r w:rsidRPr="003F77FA">
              <w:rPr>
                <w:rFonts w:eastAsia="Calibri"/>
              </w:rPr>
              <w:t xml:space="preserve"> час. </w:t>
            </w:r>
            <w:r w:rsidR="00B71535" w:rsidRPr="003F77FA">
              <w:rPr>
                <w:rFonts w:eastAsia="Calibri"/>
              </w:rPr>
              <w:t>00</w:t>
            </w:r>
            <w:r w:rsidRPr="003F77FA">
              <w:rPr>
                <w:rFonts w:eastAsia="Calibri"/>
              </w:rPr>
              <w:t xml:space="preserve"> мин. </w:t>
            </w:r>
            <w:r w:rsidR="00CF2E0F" w:rsidRPr="003F77FA">
              <w:rPr>
                <w:rFonts w:eastAsia="Calibri"/>
              </w:rPr>
              <w:t>(</w:t>
            </w:r>
            <w:r w:rsidR="00CF2E0F" w:rsidRPr="003F77FA">
              <w:rPr>
                <w:bCs/>
                <w:color w:val="000000"/>
              </w:rPr>
              <w:t xml:space="preserve">время </w:t>
            </w:r>
            <w:r w:rsidR="00CF2E0F" w:rsidRPr="003F77FA">
              <w:rPr>
                <w:color w:val="000000"/>
              </w:rPr>
              <w:t>окончания срока подачи заявок</w:t>
            </w:r>
            <w:r w:rsidR="00CF2E0F" w:rsidRPr="003F77FA">
              <w:rPr>
                <w:b/>
                <w:bCs/>
                <w:color w:val="000000"/>
              </w:rPr>
              <w:t xml:space="preserve"> </w:t>
            </w:r>
            <w:r w:rsidR="00CF2E0F" w:rsidRPr="003F77FA">
              <w:rPr>
                <w:bCs/>
                <w:color w:val="000000"/>
              </w:rPr>
              <w:t>соответствует местному вр</w:t>
            </w:r>
            <w:r w:rsidR="00CF2E0F" w:rsidRPr="003F77FA">
              <w:rPr>
                <w:color w:val="000000"/>
              </w:rPr>
              <w:t>емени, в котором функционирует Электронная площадка).</w:t>
            </w:r>
          </w:p>
          <w:p w:rsidR="00D04892" w:rsidRPr="00F3384F" w:rsidRDefault="00D04892" w:rsidP="00D30892">
            <w:pPr>
              <w:autoSpaceDE w:val="0"/>
              <w:autoSpaceDN w:val="0"/>
              <w:adjustRightInd w:val="0"/>
              <w:spacing w:before="120" w:after="120"/>
              <w:jc w:val="both"/>
              <w:rPr>
                <w:iCs/>
              </w:rPr>
            </w:pPr>
          </w:p>
        </w:tc>
      </w:tr>
      <w:tr w:rsidR="00D04892" w:rsidRPr="00F3384F" w:rsidTr="00BA50BC">
        <w:tc>
          <w:tcPr>
            <w:tcW w:w="496" w:type="dxa"/>
            <w:shd w:val="clear" w:color="auto" w:fill="F2F2F2"/>
          </w:tcPr>
          <w:p w:rsidR="00D04892" w:rsidRPr="00F3384F" w:rsidRDefault="00240EBC" w:rsidP="00C64C1C">
            <w:pPr>
              <w:pStyle w:val="Default"/>
              <w:spacing w:before="120" w:after="120"/>
              <w:rPr>
                <w:b/>
                <w:iCs/>
              </w:rPr>
            </w:pPr>
            <w:r>
              <w:rPr>
                <w:b/>
                <w:iCs/>
              </w:rPr>
              <w:lastRenderedPageBreak/>
              <w:t>8</w:t>
            </w:r>
          </w:p>
        </w:tc>
        <w:tc>
          <w:tcPr>
            <w:tcW w:w="3144" w:type="dxa"/>
            <w:shd w:val="clear" w:color="auto" w:fill="F2F2F2"/>
          </w:tcPr>
          <w:p w:rsidR="00D04892" w:rsidRPr="00F3384F" w:rsidRDefault="00D04892" w:rsidP="00240EBC">
            <w:pPr>
              <w:pStyle w:val="Default"/>
              <w:spacing w:before="120" w:after="120"/>
              <w:rPr>
                <w:b/>
                <w:iCs/>
              </w:rPr>
            </w:pPr>
            <w:r w:rsidRPr="00F3384F">
              <w:rPr>
                <w:b/>
                <w:bCs/>
              </w:rPr>
              <w:t xml:space="preserve">Порядок отказа от проведения </w:t>
            </w:r>
            <w:r w:rsidR="00432115" w:rsidRPr="00F3384F">
              <w:rPr>
                <w:b/>
                <w:iCs/>
              </w:rPr>
              <w:t>Аукциона</w:t>
            </w:r>
          </w:p>
        </w:tc>
        <w:tc>
          <w:tcPr>
            <w:tcW w:w="6454" w:type="dxa"/>
            <w:shd w:val="clear" w:color="auto" w:fill="auto"/>
          </w:tcPr>
          <w:p w:rsidR="00D04892" w:rsidRPr="00F3384F" w:rsidRDefault="00D04892" w:rsidP="00B645AF">
            <w:pPr>
              <w:autoSpaceDE w:val="0"/>
              <w:autoSpaceDN w:val="0"/>
              <w:adjustRightInd w:val="0"/>
              <w:spacing w:before="120" w:after="120"/>
              <w:jc w:val="both"/>
              <w:rPr>
                <w:rFonts w:eastAsia="Calibri"/>
                <w:highlight w:val="yellow"/>
              </w:rPr>
            </w:pPr>
            <w:r w:rsidRPr="00F3384F">
              <w:t xml:space="preserve">Продавец вправе отказаться от проведения </w:t>
            </w:r>
            <w:r w:rsidRPr="00F3384F">
              <w:rPr>
                <w:iCs/>
              </w:rPr>
              <w:t xml:space="preserve">продажи посредством </w:t>
            </w:r>
            <w:r w:rsidR="00E92DB8" w:rsidRPr="00F3384F">
              <w:rPr>
                <w:iCs/>
              </w:rPr>
              <w:t xml:space="preserve">Аукциона </w:t>
            </w:r>
            <w:r w:rsidRPr="00F3384F">
              <w:t xml:space="preserve"> в любое время</w:t>
            </w:r>
            <w:r w:rsidR="00DD52F5">
              <w:t>,</w:t>
            </w:r>
            <w:r w:rsidRPr="00F3384F">
              <w:t xml:space="preserve"> </w:t>
            </w:r>
            <w:r w:rsidR="00B645AF">
              <w:t>но не позднее</w:t>
            </w:r>
            <w:r w:rsidR="00DD52F5">
              <w:t>,</w:t>
            </w:r>
            <w:r w:rsidR="00B645AF">
              <w:t xml:space="preserve"> чем за три дня до наступления даты его проведения.</w:t>
            </w:r>
            <w:r w:rsidR="00B645AF" w:rsidRPr="00F3384F">
              <w:rPr>
                <w:rFonts w:eastAsia="Calibri"/>
                <w:highlight w:val="yellow"/>
              </w:rPr>
              <w:t xml:space="preserve"> </w:t>
            </w:r>
          </w:p>
        </w:tc>
      </w:tr>
      <w:tr w:rsidR="00D04892" w:rsidRPr="00F3384F" w:rsidTr="00BA50BC">
        <w:tc>
          <w:tcPr>
            <w:tcW w:w="496" w:type="dxa"/>
            <w:shd w:val="clear" w:color="auto" w:fill="F2F2F2"/>
          </w:tcPr>
          <w:p w:rsidR="00D04892" w:rsidRPr="00F3384F" w:rsidRDefault="00240EBC" w:rsidP="00C64C1C">
            <w:pPr>
              <w:pStyle w:val="Default"/>
              <w:spacing w:before="120" w:after="120"/>
              <w:rPr>
                <w:b/>
                <w:iCs/>
              </w:rPr>
            </w:pPr>
            <w:r>
              <w:rPr>
                <w:b/>
                <w:iCs/>
              </w:rPr>
              <w:t>9</w:t>
            </w:r>
          </w:p>
        </w:tc>
        <w:tc>
          <w:tcPr>
            <w:tcW w:w="3144" w:type="dxa"/>
            <w:shd w:val="clear" w:color="auto" w:fill="F2F2F2"/>
          </w:tcPr>
          <w:p w:rsidR="00D04892" w:rsidRPr="00F3384F" w:rsidRDefault="00D04892" w:rsidP="00C64C1C">
            <w:pPr>
              <w:pStyle w:val="Default"/>
              <w:spacing w:before="120" w:after="120"/>
              <w:rPr>
                <w:b/>
                <w:iCs/>
              </w:rPr>
            </w:pPr>
            <w:r w:rsidRPr="00F3384F">
              <w:rPr>
                <w:rFonts w:eastAsiaTheme="minorHAnsi"/>
                <w:b/>
                <w:bCs/>
              </w:rPr>
              <w:t>Сроки и порядок регистрации на электронной площадке</w:t>
            </w:r>
          </w:p>
        </w:tc>
        <w:tc>
          <w:tcPr>
            <w:tcW w:w="6454" w:type="dxa"/>
            <w:shd w:val="clear" w:color="auto" w:fill="auto"/>
          </w:tcPr>
          <w:p w:rsidR="00D04892" w:rsidRPr="00F3384F" w:rsidRDefault="00D04892" w:rsidP="004265DE">
            <w:pPr>
              <w:autoSpaceDE w:val="0"/>
              <w:autoSpaceDN w:val="0"/>
              <w:adjustRightInd w:val="0"/>
              <w:spacing w:before="120" w:after="120"/>
              <w:jc w:val="both"/>
              <w:rPr>
                <w:rFonts w:eastAsiaTheme="minorHAnsi"/>
                <w:color w:val="000000"/>
                <w:lang w:eastAsia="en-US"/>
              </w:rPr>
            </w:pPr>
            <w:r w:rsidRPr="00F3384F">
              <w:rPr>
                <w:rFonts w:eastAsiaTheme="minorHAnsi"/>
                <w:color w:val="000000"/>
                <w:lang w:eastAsia="en-US"/>
              </w:rPr>
              <w:t xml:space="preserve">Для обеспечения доступа к участию в </w:t>
            </w:r>
            <w:r w:rsidR="00E92DB8" w:rsidRPr="00F3384F">
              <w:rPr>
                <w:rFonts w:eastAsiaTheme="minorHAnsi"/>
                <w:color w:val="000000"/>
                <w:lang w:eastAsia="en-US"/>
              </w:rPr>
              <w:t>Аукционе</w:t>
            </w:r>
            <w:r w:rsidRPr="00F3384F">
              <w:rPr>
                <w:rFonts w:eastAsiaTheme="minorHAnsi"/>
                <w:color w:val="000000"/>
                <w:lang w:eastAsia="en-US"/>
              </w:rPr>
              <w:t xml:space="preserve"> Претендентам необходимо пройти процедуру регистрации в соответствии с </w:t>
            </w:r>
            <w:r w:rsidR="00627897" w:rsidRPr="00F3384F">
              <w:rPr>
                <w:rFonts w:eastAsiaTheme="minorHAnsi"/>
                <w:color w:val="000000"/>
                <w:lang w:eastAsia="en-US"/>
              </w:rPr>
              <w:t>Руководством пользователя</w:t>
            </w:r>
            <w:r w:rsidRPr="00F3384F">
              <w:rPr>
                <w:rFonts w:eastAsiaTheme="minorHAnsi"/>
                <w:color w:val="000000"/>
                <w:lang w:eastAsia="en-US"/>
              </w:rPr>
              <w:t xml:space="preserve"> электронной площадки Организатора </w:t>
            </w:r>
            <w:r w:rsidR="00627897" w:rsidRPr="00F3384F">
              <w:rPr>
                <w:rFonts w:eastAsiaTheme="minorHAnsi"/>
                <w:color w:val="0000FF"/>
                <w:lang w:eastAsia="en-US"/>
              </w:rPr>
              <w:t>www.roseltorg.ru</w:t>
            </w:r>
            <w:r w:rsidRPr="00F3384F">
              <w:rPr>
                <w:rFonts w:eastAsiaTheme="minorHAnsi"/>
                <w:color w:val="000000"/>
                <w:lang w:eastAsia="en-US"/>
              </w:rPr>
              <w:t xml:space="preserve">(далее - </w:t>
            </w:r>
            <w:r w:rsidRPr="00F3384F">
              <w:rPr>
                <w:rFonts w:eastAsiaTheme="minorHAnsi"/>
                <w:bCs/>
                <w:color w:val="000000"/>
                <w:lang w:eastAsia="en-US"/>
              </w:rPr>
              <w:t>электронная площадка</w:t>
            </w:r>
            <w:r w:rsidRPr="00F3384F">
              <w:rPr>
                <w:rFonts w:eastAsiaTheme="minorHAnsi"/>
                <w:color w:val="000000"/>
                <w:lang w:eastAsia="en-US"/>
              </w:rPr>
              <w:t>).</w:t>
            </w:r>
          </w:p>
          <w:p w:rsidR="00D04892" w:rsidRPr="00F3384F" w:rsidRDefault="00D04892" w:rsidP="004265DE">
            <w:pPr>
              <w:autoSpaceDE w:val="0"/>
              <w:autoSpaceDN w:val="0"/>
              <w:adjustRightInd w:val="0"/>
              <w:spacing w:before="120" w:after="120"/>
              <w:jc w:val="both"/>
              <w:rPr>
                <w:rFonts w:eastAsiaTheme="minorHAnsi"/>
                <w:color w:val="000000"/>
                <w:lang w:eastAsia="en-US"/>
              </w:rPr>
            </w:pPr>
            <w:r w:rsidRPr="00F3384F">
              <w:rPr>
                <w:rFonts w:eastAsiaTheme="minorHAnsi"/>
                <w:bCs/>
                <w:color w:val="000000"/>
                <w:lang w:eastAsia="en-US"/>
              </w:rPr>
              <w:t xml:space="preserve">Дата и время регистрации на электронной площадке претендентов </w:t>
            </w:r>
            <w:r w:rsidRPr="00F3384F">
              <w:rPr>
                <w:rFonts w:eastAsiaTheme="minorHAnsi"/>
                <w:color w:val="000000"/>
                <w:lang w:eastAsia="en-US"/>
              </w:rPr>
              <w:t>на участие в Процедуре осуществляется ежедневно, круглосуточно, но не позднее даты и времени окончания подачи (приема) Заявок, указанных в п.3 раздела 6 Информационного сообщения.</w:t>
            </w:r>
          </w:p>
          <w:p w:rsidR="00D04892" w:rsidRPr="00F3384F" w:rsidRDefault="00D04892" w:rsidP="004265DE">
            <w:pPr>
              <w:autoSpaceDE w:val="0"/>
              <w:autoSpaceDN w:val="0"/>
              <w:adjustRightInd w:val="0"/>
              <w:spacing w:before="120" w:after="120"/>
              <w:jc w:val="both"/>
              <w:rPr>
                <w:rFonts w:eastAsiaTheme="minorHAnsi"/>
                <w:color w:val="000000"/>
                <w:lang w:eastAsia="en-US"/>
              </w:rPr>
            </w:pPr>
            <w:r w:rsidRPr="00F3384F">
              <w:rPr>
                <w:rFonts w:eastAsiaTheme="minorHAnsi"/>
                <w:color w:val="000000"/>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D04892" w:rsidRPr="00F3384F" w:rsidRDefault="00D04892" w:rsidP="00045729">
            <w:pPr>
              <w:autoSpaceDE w:val="0"/>
              <w:autoSpaceDN w:val="0"/>
              <w:adjustRightInd w:val="0"/>
              <w:spacing w:before="120" w:after="120"/>
              <w:jc w:val="both"/>
              <w:rPr>
                <w:iCs/>
              </w:rPr>
            </w:pPr>
            <w:r w:rsidRPr="00F3384F">
              <w:rPr>
                <w:rFonts w:eastAsiaTheme="minorHAnsi"/>
                <w:lang w:eastAsia="en-US"/>
              </w:rPr>
              <w:t xml:space="preserve">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 </w:t>
            </w:r>
            <w:r w:rsidR="00D10A39" w:rsidRPr="00F3384F">
              <w:rPr>
                <w:rFonts w:eastAsiaTheme="minorHAnsi"/>
                <w:lang w:eastAsia="en-US"/>
              </w:rPr>
              <w:t>www.roseltorg.ru</w:t>
            </w:r>
            <w:r w:rsidR="001A2848" w:rsidRPr="00F3384F">
              <w:rPr>
                <w:rFonts w:eastAsiaTheme="minorHAnsi"/>
                <w:lang w:eastAsia="en-US"/>
              </w:rPr>
              <w:t>.</w:t>
            </w:r>
          </w:p>
        </w:tc>
      </w:tr>
      <w:tr w:rsidR="00D04892" w:rsidRPr="00F3384F" w:rsidTr="00BA50BC">
        <w:tc>
          <w:tcPr>
            <w:tcW w:w="496" w:type="dxa"/>
            <w:shd w:val="clear" w:color="auto" w:fill="F2F2F2"/>
          </w:tcPr>
          <w:p w:rsidR="00D04892" w:rsidRPr="00F3384F" w:rsidRDefault="00BA50BC" w:rsidP="00C64C1C">
            <w:pPr>
              <w:pStyle w:val="Default"/>
              <w:spacing w:before="120" w:after="120"/>
              <w:rPr>
                <w:b/>
                <w:iCs/>
              </w:rPr>
            </w:pPr>
            <w:r>
              <w:rPr>
                <w:b/>
                <w:iCs/>
              </w:rPr>
              <w:t>10</w:t>
            </w:r>
          </w:p>
        </w:tc>
        <w:tc>
          <w:tcPr>
            <w:tcW w:w="3144" w:type="dxa"/>
            <w:shd w:val="clear" w:color="auto" w:fill="F2F2F2"/>
          </w:tcPr>
          <w:p w:rsidR="00D04892" w:rsidRPr="00F3384F" w:rsidRDefault="00D04892" w:rsidP="00240EBC">
            <w:pPr>
              <w:autoSpaceDE w:val="0"/>
              <w:autoSpaceDN w:val="0"/>
              <w:adjustRightInd w:val="0"/>
              <w:spacing w:before="120" w:after="120"/>
              <w:rPr>
                <w:b/>
                <w:iCs/>
              </w:rPr>
            </w:pPr>
            <w:r w:rsidRPr="00F3384F">
              <w:rPr>
                <w:rFonts w:eastAsiaTheme="minorHAnsi"/>
                <w:b/>
                <w:bCs/>
                <w:lang w:eastAsia="en-US"/>
              </w:rPr>
              <w:t>Порядок ознакомления Претендентов с информацией, условиями договора купли-</w:t>
            </w:r>
            <w:r w:rsidR="0078322C" w:rsidRPr="00F3384F">
              <w:rPr>
                <w:rFonts w:eastAsiaTheme="minorHAnsi"/>
                <w:b/>
                <w:bCs/>
              </w:rPr>
              <w:t>продажи Объектов</w:t>
            </w:r>
            <w:r w:rsidRPr="00F3384F">
              <w:rPr>
                <w:rFonts w:eastAsiaTheme="minorHAnsi"/>
                <w:b/>
                <w:bCs/>
              </w:rPr>
              <w:t xml:space="preserve"> (лота) </w:t>
            </w:r>
            <w:r w:rsidR="00432115" w:rsidRPr="00F3384F">
              <w:rPr>
                <w:b/>
                <w:iCs/>
              </w:rPr>
              <w:t>Аукциона</w:t>
            </w:r>
          </w:p>
        </w:tc>
        <w:tc>
          <w:tcPr>
            <w:tcW w:w="6454" w:type="dxa"/>
            <w:shd w:val="clear" w:color="auto" w:fill="auto"/>
          </w:tcPr>
          <w:p w:rsidR="00D04892" w:rsidRPr="00F3384F" w:rsidRDefault="00D04892" w:rsidP="00472C49">
            <w:pPr>
              <w:autoSpaceDE w:val="0"/>
              <w:autoSpaceDN w:val="0"/>
              <w:adjustRightInd w:val="0"/>
              <w:spacing w:before="120" w:after="120"/>
              <w:jc w:val="both"/>
              <w:rPr>
                <w:rFonts w:eastAsiaTheme="minorHAnsi"/>
                <w:b/>
                <w:bCs/>
                <w:color w:val="000000"/>
                <w:lang w:eastAsia="en-US"/>
              </w:rPr>
            </w:pPr>
            <w:bookmarkStart w:id="0" w:name="_Toc467070617"/>
            <w:r w:rsidRPr="00F3384F">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78322C" w:rsidRPr="00F3384F">
              <w:rPr>
                <w:rFonts w:eastAsiaTheme="minorHAnsi"/>
                <w:color w:val="000000"/>
                <w:lang w:eastAsia="en-US"/>
              </w:rPr>
              <w:t>объектов</w:t>
            </w:r>
            <w:r w:rsidRPr="00F3384F">
              <w:rPr>
                <w:rFonts w:eastAsiaTheme="minorHAnsi"/>
                <w:color w:val="000000"/>
                <w:lang w:eastAsia="en-US"/>
              </w:rPr>
              <w:t>, запрос о разъяснении размещенной информации. Запрос разъяснений подлежит рассмотрению Продавцом, если он был получен ЭТП, не позднее чем за 5 (пять) рабочих дней до даты и времени</w:t>
            </w:r>
            <w:r w:rsidR="00E926F0" w:rsidRPr="00F3384F">
              <w:rPr>
                <w:rFonts w:eastAsiaTheme="minorHAnsi"/>
                <w:color w:val="000000"/>
                <w:lang w:eastAsia="en-US"/>
              </w:rPr>
              <w:t xml:space="preserve"> </w:t>
            </w:r>
            <w:r w:rsidRPr="00F3384F">
              <w:rPr>
                <w:rFonts w:eastAsiaTheme="minorHAnsi"/>
                <w:color w:val="000000"/>
                <w:lang w:eastAsia="en-US"/>
              </w:rPr>
              <w:t xml:space="preserve">окончания приема заявок, указанной в информационном сообщении о проведении продажи </w:t>
            </w:r>
            <w:r w:rsidR="0078322C" w:rsidRPr="00F3384F">
              <w:rPr>
                <w:rFonts w:eastAsiaTheme="minorHAnsi"/>
                <w:color w:val="000000"/>
                <w:lang w:eastAsia="en-US"/>
              </w:rPr>
              <w:t>объектов</w:t>
            </w:r>
            <w:r w:rsidRPr="00F3384F">
              <w:rPr>
                <w:rFonts w:eastAsiaTheme="minorHAnsi"/>
                <w:color w:val="000000"/>
                <w:lang w:eastAsia="en-US"/>
              </w:rPr>
              <w:t>, указанных в п.3 раздела 6 Информационного сообщения.</w:t>
            </w:r>
            <w:bookmarkEnd w:id="0"/>
          </w:p>
          <w:p w:rsidR="00D04892" w:rsidRPr="00F3384F" w:rsidRDefault="00D04892" w:rsidP="004265DE">
            <w:pPr>
              <w:autoSpaceDE w:val="0"/>
              <w:autoSpaceDN w:val="0"/>
              <w:adjustRightInd w:val="0"/>
              <w:spacing w:before="120" w:after="120"/>
              <w:jc w:val="both"/>
              <w:rPr>
                <w:iCs/>
              </w:rPr>
            </w:pPr>
          </w:p>
        </w:tc>
      </w:tr>
      <w:tr w:rsidR="00D04892" w:rsidRPr="00F3384F" w:rsidTr="00BA50BC">
        <w:tc>
          <w:tcPr>
            <w:tcW w:w="496" w:type="dxa"/>
            <w:shd w:val="clear" w:color="auto" w:fill="F2F2F2"/>
          </w:tcPr>
          <w:p w:rsidR="00D04892" w:rsidRPr="00F3384F" w:rsidRDefault="00D04892" w:rsidP="00BA50BC">
            <w:pPr>
              <w:pStyle w:val="Default"/>
              <w:spacing w:before="120" w:after="120"/>
              <w:rPr>
                <w:b/>
                <w:iCs/>
              </w:rPr>
            </w:pPr>
            <w:r w:rsidRPr="00F3384F">
              <w:rPr>
                <w:b/>
                <w:iCs/>
              </w:rPr>
              <w:t>1</w:t>
            </w:r>
            <w:r w:rsidR="00BA50BC">
              <w:rPr>
                <w:b/>
                <w:iCs/>
              </w:rPr>
              <w:t>1</w:t>
            </w:r>
          </w:p>
        </w:tc>
        <w:tc>
          <w:tcPr>
            <w:tcW w:w="3144" w:type="dxa"/>
            <w:shd w:val="clear" w:color="auto" w:fill="F2F2F2"/>
          </w:tcPr>
          <w:p w:rsidR="00D04892" w:rsidRPr="00F3384F" w:rsidRDefault="00D04892" w:rsidP="00240EBC">
            <w:pPr>
              <w:pStyle w:val="Default"/>
              <w:spacing w:before="120" w:after="120"/>
              <w:rPr>
                <w:b/>
                <w:iCs/>
              </w:rPr>
            </w:pPr>
            <w:r w:rsidRPr="00F3384F">
              <w:rPr>
                <w:b/>
              </w:rPr>
              <w:t xml:space="preserve">Требования к Участникам </w:t>
            </w:r>
            <w:r w:rsidR="00432115" w:rsidRPr="00F3384F">
              <w:rPr>
                <w:b/>
                <w:iCs/>
              </w:rPr>
              <w:t>Аукциона</w:t>
            </w:r>
          </w:p>
        </w:tc>
        <w:tc>
          <w:tcPr>
            <w:tcW w:w="6454" w:type="dxa"/>
            <w:shd w:val="clear" w:color="auto" w:fill="auto"/>
          </w:tcPr>
          <w:p w:rsidR="00D04892" w:rsidRPr="00F3384F" w:rsidRDefault="00D04892" w:rsidP="004265DE">
            <w:pPr>
              <w:autoSpaceDE w:val="0"/>
              <w:autoSpaceDN w:val="0"/>
              <w:adjustRightInd w:val="0"/>
              <w:jc w:val="both"/>
            </w:pPr>
            <w:r w:rsidRPr="00F3384F">
              <w:t xml:space="preserve">Участник </w:t>
            </w:r>
            <w:r w:rsidR="00E92DB8" w:rsidRPr="00F3384F">
              <w:t xml:space="preserve">Аукциона </w:t>
            </w:r>
            <w:r w:rsidRPr="00F3384F">
              <w:t>(далее - Участник) – Претендент, признанный Продавцом Участником.</w:t>
            </w:r>
          </w:p>
          <w:p w:rsidR="00D04892" w:rsidRPr="00F3384F" w:rsidRDefault="00D04892" w:rsidP="00E43D23">
            <w:pPr>
              <w:pStyle w:val="affc"/>
              <w:keepNext/>
              <w:ind w:left="0"/>
              <w:rPr>
                <w:rFonts w:cs="Times New Roman"/>
                <w:b/>
                <w:sz w:val="24"/>
                <w:szCs w:val="24"/>
              </w:rPr>
            </w:pPr>
          </w:p>
          <w:p w:rsidR="00D04892" w:rsidRPr="00F3384F" w:rsidRDefault="00D04892" w:rsidP="00472C49">
            <w:pPr>
              <w:pStyle w:val="affc"/>
              <w:keepNext/>
              <w:ind w:left="0"/>
              <w:rPr>
                <w:rFonts w:cs="Times New Roman"/>
                <w:sz w:val="24"/>
                <w:szCs w:val="24"/>
              </w:rPr>
            </w:pPr>
            <w:r w:rsidRPr="00F3384F">
              <w:rPr>
                <w:rFonts w:cs="Times New Roman"/>
                <w:sz w:val="24"/>
                <w:szCs w:val="24"/>
              </w:rPr>
              <w:t xml:space="preserve">Единственный участник - претендент, который был </w:t>
            </w:r>
            <w:r w:rsidRPr="00F3384F">
              <w:rPr>
                <w:rFonts w:cs="Times New Roman"/>
                <w:sz w:val="24"/>
                <w:szCs w:val="24"/>
              </w:rPr>
              <w:lastRenderedPageBreak/>
              <w:t xml:space="preserve">единственным </w:t>
            </w:r>
            <w:r w:rsidR="002E0633" w:rsidRPr="00F3384F">
              <w:rPr>
                <w:rFonts w:cs="Times New Roman"/>
                <w:sz w:val="24"/>
                <w:szCs w:val="24"/>
              </w:rPr>
              <w:t>допущен к участию в</w:t>
            </w:r>
            <w:r w:rsidRPr="00F3384F">
              <w:rPr>
                <w:rFonts w:cs="Times New Roman"/>
                <w:sz w:val="24"/>
                <w:szCs w:val="24"/>
              </w:rPr>
              <w:t xml:space="preserve"> продаже посредством </w:t>
            </w:r>
            <w:r w:rsidR="00E92DB8" w:rsidRPr="00F3384F">
              <w:rPr>
                <w:rFonts w:cs="Times New Roman"/>
                <w:sz w:val="24"/>
                <w:szCs w:val="24"/>
              </w:rPr>
              <w:t>Аукциона</w:t>
            </w:r>
            <w:r w:rsidRPr="00F3384F">
              <w:rPr>
                <w:rFonts w:cs="Times New Roman"/>
                <w:sz w:val="24"/>
                <w:szCs w:val="24"/>
              </w:rPr>
              <w:t>.</w:t>
            </w:r>
          </w:p>
          <w:p w:rsidR="00D04892" w:rsidRPr="00F3384F" w:rsidRDefault="00D04892" w:rsidP="00E92DB8">
            <w:pPr>
              <w:pStyle w:val="20"/>
              <w:jc w:val="both"/>
              <w:rPr>
                <w:rFonts w:ascii="Times New Roman" w:hAnsi="Times New Roman"/>
                <w:iCs/>
                <w:sz w:val="24"/>
                <w:szCs w:val="24"/>
              </w:rPr>
            </w:pPr>
            <w:r w:rsidRPr="00F3384F">
              <w:rPr>
                <w:rFonts w:ascii="Times New Roman" w:hAnsi="Times New Roman"/>
                <w:b w:val="0"/>
                <w:bCs w:val="0"/>
                <w:color w:val="auto"/>
                <w:sz w:val="24"/>
                <w:szCs w:val="24"/>
              </w:rPr>
              <w:t xml:space="preserve">К </w:t>
            </w:r>
            <w:bookmarkStart w:id="1" w:name="_Toc467070603"/>
            <w:r w:rsidR="00027764" w:rsidRPr="00F3384F">
              <w:rPr>
                <w:rFonts w:ascii="Times New Roman" w:hAnsi="Times New Roman"/>
                <w:b w:val="0"/>
                <w:bCs w:val="0"/>
                <w:color w:val="auto"/>
                <w:sz w:val="24"/>
                <w:szCs w:val="24"/>
              </w:rPr>
              <w:t xml:space="preserve">участию в </w:t>
            </w:r>
            <w:r w:rsidR="00E92DB8" w:rsidRPr="00F3384F">
              <w:rPr>
                <w:rFonts w:ascii="Times New Roman" w:hAnsi="Times New Roman"/>
                <w:b w:val="0"/>
                <w:bCs w:val="0"/>
                <w:color w:val="auto"/>
                <w:sz w:val="24"/>
                <w:szCs w:val="24"/>
              </w:rPr>
              <w:t>Аукционе</w:t>
            </w:r>
            <w:r w:rsidRPr="00F3384F">
              <w:rPr>
                <w:rFonts w:ascii="Times New Roman" w:hAnsi="Times New Roman"/>
                <w:b w:val="0"/>
                <w:bCs w:val="0"/>
                <w:color w:val="auto"/>
                <w:sz w:val="24"/>
                <w:szCs w:val="24"/>
              </w:rPr>
              <w:t xml:space="preserve"> допускаются любые физические и юридические лица, </w:t>
            </w:r>
            <w:r w:rsidR="004044B4" w:rsidRPr="00F3384F">
              <w:rPr>
                <w:rFonts w:ascii="Times New Roman" w:hAnsi="Times New Roman"/>
                <w:b w:val="0"/>
                <w:bCs w:val="0"/>
                <w:color w:val="auto"/>
                <w:sz w:val="24"/>
                <w:szCs w:val="24"/>
              </w:rPr>
              <w:t xml:space="preserve">за исключением лиц, указанных в Указе Президента РФ от 1 марта 2022 года № 81, </w:t>
            </w:r>
            <w:r w:rsidRPr="00F3384F">
              <w:rPr>
                <w:rFonts w:ascii="Times New Roman" w:hAnsi="Times New Roman"/>
                <w:b w:val="0"/>
                <w:bCs w:val="0"/>
                <w:color w:val="auto"/>
                <w:sz w:val="24"/>
                <w:szCs w:val="24"/>
              </w:rPr>
              <w:t xml:space="preserve">своевременно подавшие заявку, представившие надлежащим </w:t>
            </w:r>
            <w:r w:rsidR="007F352C" w:rsidRPr="00F3384F">
              <w:rPr>
                <w:rFonts w:ascii="Times New Roman" w:hAnsi="Times New Roman"/>
                <w:b w:val="0"/>
                <w:bCs w:val="0"/>
                <w:color w:val="auto"/>
                <w:sz w:val="24"/>
                <w:szCs w:val="24"/>
              </w:rPr>
              <w:t xml:space="preserve">образом оформленные документы, </w:t>
            </w:r>
            <w:r w:rsidRPr="00F3384F">
              <w:rPr>
                <w:rFonts w:ascii="Times New Roman" w:hAnsi="Times New Roman"/>
                <w:b w:val="0"/>
                <w:bCs w:val="0"/>
                <w:color w:val="auto"/>
                <w:sz w:val="24"/>
                <w:szCs w:val="24"/>
              </w:rPr>
              <w:t>и обеспечившие поступление установленного размера задатка</w:t>
            </w:r>
            <w:r w:rsidR="006F59B8" w:rsidRPr="00F3384F">
              <w:rPr>
                <w:rFonts w:ascii="Times New Roman" w:hAnsi="Times New Roman"/>
                <w:b w:val="0"/>
                <w:bCs w:val="0"/>
                <w:color w:val="auto"/>
                <w:sz w:val="24"/>
                <w:szCs w:val="24"/>
              </w:rPr>
              <w:t>,</w:t>
            </w:r>
            <w:r w:rsidR="00E926F0" w:rsidRPr="00F3384F">
              <w:rPr>
                <w:rFonts w:ascii="Times New Roman" w:hAnsi="Times New Roman"/>
                <w:b w:val="0"/>
                <w:bCs w:val="0"/>
                <w:color w:val="auto"/>
                <w:sz w:val="24"/>
                <w:szCs w:val="24"/>
              </w:rPr>
              <w:t xml:space="preserve"> </w:t>
            </w:r>
            <w:r w:rsidRPr="00F3384F">
              <w:rPr>
                <w:rFonts w:ascii="Times New Roman" w:hAnsi="Times New Roman"/>
                <w:b w:val="0"/>
                <w:bCs w:val="0"/>
                <w:color w:val="auto"/>
                <w:sz w:val="24"/>
                <w:szCs w:val="24"/>
              </w:rPr>
              <w:t xml:space="preserve">в порядке и сроки, указанные в информационном сообщении о проведении продажи </w:t>
            </w:r>
            <w:r w:rsidR="0078322C" w:rsidRPr="00F3384F">
              <w:rPr>
                <w:rFonts w:ascii="Times New Roman" w:hAnsi="Times New Roman"/>
                <w:b w:val="0"/>
                <w:bCs w:val="0"/>
                <w:color w:val="auto"/>
                <w:sz w:val="24"/>
                <w:szCs w:val="24"/>
              </w:rPr>
              <w:t>объектов</w:t>
            </w:r>
            <w:r w:rsidRPr="00F3384F">
              <w:rPr>
                <w:rFonts w:ascii="Times New Roman" w:hAnsi="Times New Roman"/>
                <w:b w:val="0"/>
                <w:bCs w:val="0"/>
                <w:color w:val="auto"/>
                <w:sz w:val="24"/>
                <w:szCs w:val="24"/>
              </w:rPr>
              <w:t>.</w:t>
            </w:r>
            <w:bookmarkEnd w:id="1"/>
          </w:p>
        </w:tc>
      </w:tr>
      <w:tr w:rsidR="00D04892" w:rsidRPr="00F3384F" w:rsidTr="00BA50BC">
        <w:tc>
          <w:tcPr>
            <w:tcW w:w="496" w:type="dxa"/>
            <w:shd w:val="clear" w:color="auto" w:fill="F2F2F2"/>
          </w:tcPr>
          <w:p w:rsidR="00D04892" w:rsidRPr="00F3384F" w:rsidRDefault="00D04892" w:rsidP="00BA50BC">
            <w:pPr>
              <w:pStyle w:val="Default"/>
              <w:spacing w:before="120" w:after="120"/>
              <w:rPr>
                <w:b/>
                <w:iCs/>
              </w:rPr>
            </w:pPr>
            <w:r w:rsidRPr="00F3384F">
              <w:rPr>
                <w:b/>
                <w:iCs/>
              </w:rPr>
              <w:lastRenderedPageBreak/>
              <w:t>1</w:t>
            </w:r>
            <w:r w:rsidR="00BA50BC">
              <w:rPr>
                <w:b/>
                <w:iCs/>
              </w:rPr>
              <w:t>2</w:t>
            </w:r>
          </w:p>
        </w:tc>
        <w:tc>
          <w:tcPr>
            <w:tcW w:w="3144" w:type="dxa"/>
            <w:shd w:val="clear" w:color="auto" w:fill="F2F2F2"/>
          </w:tcPr>
          <w:p w:rsidR="00D04892" w:rsidRPr="00F3384F" w:rsidRDefault="00D04892" w:rsidP="00C64C1C">
            <w:pPr>
              <w:pStyle w:val="Default"/>
              <w:spacing w:before="120" w:after="120"/>
              <w:rPr>
                <w:b/>
                <w:iCs/>
              </w:rPr>
            </w:pPr>
            <w:r w:rsidRPr="00F3384F">
              <w:rPr>
                <w:rFonts w:eastAsiaTheme="minorHAnsi"/>
                <w:b/>
                <w:bCs/>
              </w:rPr>
              <w:t>Порядок подачи (приема) и отзыва Заявок</w:t>
            </w:r>
          </w:p>
        </w:tc>
        <w:tc>
          <w:tcPr>
            <w:tcW w:w="6454" w:type="dxa"/>
            <w:shd w:val="clear" w:color="auto" w:fill="auto"/>
          </w:tcPr>
          <w:p w:rsidR="00980C63" w:rsidRPr="00980C63" w:rsidRDefault="00B15DA4" w:rsidP="00B15DA4">
            <w:pPr>
              <w:autoSpaceDE w:val="0"/>
              <w:autoSpaceDN w:val="0"/>
              <w:adjustRightInd w:val="0"/>
              <w:spacing w:before="120" w:after="120"/>
              <w:jc w:val="both"/>
              <w:rPr>
                <w:rFonts w:eastAsiaTheme="minorHAnsi"/>
                <w:lang w:eastAsia="en-US"/>
              </w:rPr>
            </w:pPr>
            <w:r w:rsidRPr="00B15DA4">
              <w:rPr>
                <w:rFonts w:eastAsiaTheme="minorHAnsi"/>
                <w:lang w:eastAsia="en-US"/>
              </w:rPr>
              <w:t xml:space="preserve">1) </w:t>
            </w:r>
            <w:r w:rsidR="00D04892" w:rsidRPr="00980C63">
              <w:rPr>
                <w:rFonts w:eastAsiaTheme="minorHAnsi"/>
                <w:lang w:eastAsia="en-US"/>
              </w:rPr>
              <w:t>Заявка подается путем заполнения формы, утвержд</w:t>
            </w:r>
            <w:r>
              <w:rPr>
                <w:rFonts w:eastAsiaTheme="minorHAnsi"/>
                <w:lang w:eastAsia="en-US"/>
              </w:rPr>
              <w:t>енной Информационным сообщением</w:t>
            </w:r>
            <w:r w:rsidRPr="00B15DA4">
              <w:rPr>
                <w:rFonts w:eastAsiaTheme="minorHAnsi"/>
                <w:lang w:eastAsia="en-US"/>
              </w:rPr>
              <w:t xml:space="preserve"> </w:t>
            </w:r>
            <w:r w:rsidR="00D04892" w:rsidRPr="004300EF">
              <w:rPr>
                <w:rFonts w:eastAsiaTheme="minorHAnsi"/>
                <w:lang w:eastAsia="en-US"/>
              </w:rPr>
              <w:t>(Приложение 2),</w:t>
            </w:r>
            <w:r w:rsidR="00D04892" w:rsidRPr="00980C63">
              <w:rPr>
                <w:rFonts w:eastAsiaTheme="minorHAnsi"/>
                <w:lang w:eastAsia="en-US"/>
              </w:rPr>
              <w:t xml:space="preserve">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r w:rsidRPr="00B15DA4">
              <w:rPr>
                <w:rFonts w:eastAsiaTheme="minorHAnsi"/>
                <w:lang w:eastAsia="en-US"/>
              </w:rPr>
              <w:t xml:space="preserve"> </w:t>
            </w:r>
            <w:r w:rsidR="00D04892" w:rsidRPr="00980C63">
              <w:rPr>
                <w:rFonts w:eastAsiaTheme="minorHAnsi"/>
                <w:lang w:eastAsia="en-US"/>
              </w:rPr>
              <w:t xml:space="preserve"> в соответствии </w:t>
            </w:r>
            <w:r w:rsidR="00D04892" w:rsidRPr="004300EF">
              <w:rPr>
                <w:rFonts w:eastAsiaTheme="minorHAnsi"/>
                <w:lang w:eastAsia="en-US"/>
              </w:rPr>
              <w:t xml:space="preserve">с </w:t>
            </w:r>
            <w:r w:rsidR="00980C63" w:rsidRPr="004300EF">
              <w:rPr>
                <w:rFonts w:eastAsiaTheme="minorHAnsi"/>
                <w:lang w:eastAsia="en-US"/>
              </w:rPr>
              <w:t>Приложением 3.</w:t>
            </w:r>
          </w:p>
          <w:p w:rsidR="00D04892" w:rsidRPr="00F3384F" w:rsidRDefault="00D04892" w:rsidP="004265DE">
            <w:pPr>
              <w:pStyle w:val="Default"/>
              <w:spacing w:before="120" w:after="120"/>
              <w:jc w:val="both"/>
              <w:rPr>
                <w:rFonts w:eastAsiaTheme="minorHAnsi"/>
              </w:rPr>
            </w:pPr>
            <w:r w:rsidRPr="00F3384F">
              <w:rPr>
                <w:rFonts w:eastAsiaTheme="minorHAnsi"/>
                <w:bCs/>
              </w:rPr>
              <w:t xml:space="preserve">2) </w:t>
            </w:r>
            <w:r w:rsidRPr="00F3384F">
              <w:rPr>
                <w:rFonts w:eastAsiaTheme="minorHAnsi"/>
              </w:rPr>
              <w:t>Одно лицо имеет право подать только одну Заявку.</w:t>
            </w:r>
          </w:p>
          <w:p w:rsidR="00D04892" w:rsidRPr="00F3384F" w:rsidRDefault="00D04892" w:rsidP="00C44B9B">
            <w:pPr>
              <w:autoSpaceDE w:val="0"/>
              <w:autoSpaceDN w:val="0"/>
              <w:adjustRightInd w:val="0"/>
              <w:spacing w:before="120" w:after="120"/>
              <w:jc w:val="both"/>
              <w:rPr>
                <w:rFonts w:eastAsiaTheme="minorHAnsi"/>
                <w:color w:val="000000"/>
                <w:lang w:eastAsia="en-US"/>
              </w:rPr>
            </w:pPr>
            <w:r w:rsidRPr="00F3384F">
              <w:rPr>
                <w:rFonts w:eastAsiaTheme="minorHAnsi"/>
                <w:bCs/>
                <w:lang w:eastAsia="en-US"/>
              </w:rPr>
              <w:t xml:space="preserve">3) </w:t>
            </w:r>
            <w:r w:rsidRPr="00F3384F">
              <w:rPr>
                <w:rFonts w:eastAsiaTheme="minorHAnsi"/>
                <w:lang w:eastAsia="en-US"/>
              </w:rPr>
              <w:t xml:space="preserve">Заявки могут быть поданы на электронную площадку с даты и времени начала подачи (приема) Заявок, </w:t>
            </w:r>
            <w:r w:rsidRPr="00F3384F">
              <w:rPr>
                <w:rFonts w:eastAsiaTheme="minorHAnsi"/>
                <w:color w:val="000000"/>
                <w:lang w:eastAsia="en-US"/>
              </w:rPr>
              <w:t>указанных в п.</w:t>
            </w:r>
            <w:r w:rsidR="00E926F0" w:rsidRPr="00F3384F">
              <w:rPr>
                <w:rFonts w:eastAsiaTheme="minorHAnsi"/>
                <w:color w:val="000000"/>
                <w:lang w:eastAsia="en-US"/>
              </w:rPr>
              <w:t xml:space="preserve"> </w:t>
            </w:r>
            <w:r w:rsidRPr="00F3384F">
              <w:rPr>
                <w:rFonts w:eastAsiaTheme="minorHAnsi"/>
                <w:color w:val="000000"/>
                <w:lang w:eastAsia="en-US"/>
              </w:rPr>
              <w:t>2 раздела</w:t>
            </w:r>
            <w:r w:rsidR="00BA50BC">
              <w:rPr>
                <w:rFonts w:eastAsiaTheme="minorHAnsi"/>
                <w:color w:val="000000"/>
                <w:lang w:eastAsia="en-US"/>
              </w:rPr>
              <w:t xml:space="preserve"> 7</w:t>
            </w:r>
            <w:r w:rsidRPr="00F3384F">
              <w:rPr>
                <w:rFonts w:eastAsiaTheme="minorHAnsi"/>
                <w:color w:val="000000"/>
                <w:lang w:eastAsia="en-US"/>
              </w:rPr>
              <w:t xml:space="preserve"> Информационного сообщения, </w:t>
            </w:r>
            <w:r w:rsidRPr="00F3384F">
              <w:rPr>
                <w:rFonts w:eastAsiaTheme="minorHAnsi"/>
                <w:lang w:eastAsia="en-US"/>
              </w:rPr>
              <w:t xml:space="preserve">до времени и даты окончания подачи (приема) Заявок, </w:t>
            </w:r>
            <w:r w:rsidRPr="00F3384F">
              <w:rPr>
                <w:rFonts w:eastAsiaTheme="minorHAnsi"/>
                <w:color w:val="000000"/>
                <w:lang w:eastAsia="en-US"/>
              </w:rPr>
              <w:t xml:space="preserve">указанных в п.3 раздела </w:t>
            </w:r>
            <w:r w:rsidR="00BA50BC">
              <w:rPr>
                <w:rFonts w:eastAsiaTheme="minorHAnsi"/>
                <w:color w:val="000000"/>
                <w:lang w:eastAsia="en-US"/>
              </w:rPr>
              <w:t>7</w:t>
            </w:r>
            <w:r w:rsidRPr="00F3384F">
              <w:rPr>
                <w:rFonts w:eastAsiaTheme="minorHAnsi"/>
                <w:color w:val="000000"/>
                <w:lang w:eastAsia="en-US"/>
              </w:rPr>
              <w:t xml:space="preserve"> Информационного сообщения.</w:t>
            </w:r>
          </w:p>
          <w:p w:rsidR="00D04892" w:rsidRPr="00F3384F" w:rsidRDefault="00D04892" w:rsidP="004265DE">
            <w:pPr>
              <w:autoSpaceDE w:val="0"/>
              <w:autoSpaceDN w:val="0"/>
              <w:adjustRightInd w:val="0"/>
              <w:spacing w:before="120" w:after="120"/>
              <w:jc w:val="both"/>
              <w:rPr>
                <w:rFonts w:eastAsiaTheme="minorHAnsi"/>
                <w:lang w:eastAsia="en-US"/>
              </w:rPr>
            </w:pPr>
            <w:r w:rsidRPr="00F3384F">
              <w:rPr>
                <w:rFonts w:eastAsiaTheme="minorHAnsi"/>
                <w:bCs/>
                <w:lang w:eastAsia="en-US"/>
              </w:rPr>
              <w:t xml:space="preserve">4) </w:t>
            </w:r>
            <w:r w:rsidRPr="00F3384F">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04892" w:rsidRPr="00F3384F" w:rsidRDefault="00D04892" w:rsidP="00BA50BC">
            <w:pPr>
              <w:autoSpaceDE w:val="0"/>
              <w:autoSpaceDN w:val="0"/>
              <w:adjustRightInd w:val="0"/>
              <w:spacing w:before="120" w:after="120"/>
              <w:jc w:val="both"/>
              <w:rPr>
                <w:rFonts w:eastAsiaTheme="minorHAnsi"/>
                <w:lang w:eastAsia="en-US"/>
              </w:rPr>
            </w:pPr>
            <w:r w:rsidRPr="00F3384F">
              <w:rPr>
                <w:rFonts w:eastAsiaTheme="minorHAnsi"/>
                <w:bCs/>
                <w:lang w:eastAsia="en-US"/>
              </w:rPr>
              <w:t xml:space="preserve">5) </w:t>
            </w:r>
            <w:r w:rsidRPr="00F3384F">
              <w:rPr>
                <w:rFonts w:eastAsiaTheme="minorHAnsi"/>
                <w:lang w:eastAsia="en-US"/>
              </w:rPr>
              <w:t xml:space="preserve">Претендент вправе не позднее даты и времени окончания приема Заявок, </w:t>
            </w:r>
            <w:r w:rsidRPr="00F3384F">
              <w:rPr>
                <w:rFonts w:eastAsiaTheme="minorHAnsi"/>
                <w:color w:val="000000"/>
                <w:lang w:eastAsia="en-US"/>
              </w:rPr>
              <w:t xml:space="preserve">указанных в п.3 раздела </w:t>
            </w:r>
            <w:r w:rsidR="00BA50BC">
              <w:rPr>
                <w:rFonts w:eastAsiaTheme="minorHAnsi"/>
                <w:color w:val="000000"/>
                <w:lang w:eastAsia="en-US"/>
              </w:rPr>
              <w:t>7</w:t>
            </w:r>
            <w:r w:rsidRPr="00F3384F">
              <w:rPr>
                <w:rFonts w:eastAsiaTheme="minorHAnsi"/>
                <w:color w:val="000000"/>
                <w:lang w:eastAsia="en-US"/>
              </w:rPr>
              <w:t xml:space="preserve"> Информационного сообщения, </w:t>
            </w:r>
            <w:r w:rsidRPr="00F3384F">
              <w:rPr>
                <w:rFonts w:eastAsiaTheme="minorHAnsi"/>
                <w:lang w:eastAsia="en-US"/>
              </w:rPr>
              <w:t>отозвать Заявку путем направления уведомления об отзыве Заявки на электронную площадку.</w:t>
            </w:r>
          </w:p>
        </w:tc>
      </w:tr>
      <w:tr w:rsidR="00D04892" w:rsidRPr="00F3384F" w:rsidTr="00BA50BC">
        <w:tc>
          <w:tcPr>
            <w:tcW w:w="496" w:type="dxa"/>
            <w:shd w:val="clear" w:color="auto" w:fill="F2F2F2"/>
          </w:tcPr>
          <w:p w:rsidR="00D04892" w:rsidRPr="00F3384F" w:rsidRDefault="00D04892" w:rsidP="00BA50BC">
            <w:pPr>
              <w:pStyle w:val="Default"/>
              <w:spacing w:before="120" w:after="120"/>
              <w:rPr>
                <w:b/>
                <w:iCs/>
                <w:color w:val="auto"/>
              </w:rPr>
            </w:pPr>
            <w:r w:rsidRPr="00F3384F">
              <w:rPr>
                <w:b/>
                <w:iCs/>
                <w:color w:val="auto"/>
              </w:rPr>
              <w:t>1</w:t>
            </w:r>
            <w:r w:rsidR="00BA50BC">
              <w:rPr>
                <w:b/>
                <w:iCs/>
                <w:color w:val="auto"/>
              </w:rPr>
              <w:t>3</w:t>
            </w:r>
          </w:p>
        </w:tc>
        <w:tc>
          <w:tcPr>
            <w:tcW w:w="3144" w:type="dxa"/>
            <w:shd w:val="clear" w:color="auto" w:fill="F2F2F2"/>
          </w:tcPr>
          <w:p w:rsidR="00D04892" w:rsidRPr="00F3384F" w:rsidRDefault="00D04892" w:rsidP="00C64C1C">
            <w:pPr>
              <w:pStyle w:val="Default"/>
              <w:spacing w:before="120" w:after="120"/>
              <w:rPr>
                <w:rFonts w:eastAsiaTheme="minorHAnsi"/>
                <w:b/>
                <w:bCs/>
                <w:color w:val="auto"/>
              </w:rPr>
            </w:pPr>
            <w:r w:rsidRPr="00F3384F">
              <w:rPr>
                <w:rFonts w:eastAsiaTheme="minorHAnsi"/>
                <w:b/>
                <w:bCs/>
                <w:color w:val="auto"/>
              </w:rPr>
              <w:t>Порядок внесения и возврата задатка</w:t>
            </w:r>
          </w:p>
          <w:p w:rsidR="0055403F" w:rsidRPr="00F3384F" w:rsidRDefault="0055403F" w:rsidP="0055403F">
            <w:pPr>
              <w:pStyle w:val="Default"/>
              <w:spacing w:before="120" w:after="120"/>
              <w:rPr>
                <w:b/>
                <w:iCs/>
                <w:color w:val="auto"/>
              </w:rPr>
            </w:pPr>
          </w:p>
          <w:p w:rsidR="00D04892" w:rsidRPr="00F3384F" w:rsidRDefault="00D04892" w:rsidP="00F02009">
            <w:pPr>
              <w:pStyle w:val="Default"/>
              <w:spacing w:before="120" w:after="120"/>
              <w:rPr>
                <w:b/>
                <w:iCs/>
                <w:color w:val="auto"/>
              </w:rPr>
            </w:pPr>
          </w:p>
        </w:tc>
        <w:tc>
          <w:tcPr>
            <w:tcW w:w="6454" w:type="dxa"/>
            <w:shd w:val="clear" w:color="auto" w:fill="auto"/>
          </w:tcPr>
          <w:p w:rsidR="004300EF" w:rsidRPr="00F3384F" w:rsidRDefault="00D04892" w:rsidP="004300EF">
            <w:pPr>
              <w:autoSpaceDE w:val="0"/>
              <w:autoSpaceDN w:val="0"/>
              <w:adjustRightInd w:val="0"/>
              <w:spacing w:before="120" w:after="120"/>
              <w:jc w:val="both"/>
              <w:rPr>
                <w:rFonts w:eastAsiaTheme="minorHAnsi"/>
                <w:i/>
                <w:lang w:eastAsia="en-US"/>
              </w:rPr>
            </w:pPr>
            <w:r w:rsidRPr="00F3384F">
              <w:rPr>
                <w:rFonts w:eastAsiaTheme="minorHAnsi"/>
                <w:bCs/>
                <w:i/>
                <w:lang w:eastAsia="en-US"/>
              </w:rPr>
              <w:t xml:space="preserve">1) </w:t>
            </w:r>
            <w:r w:rsidR="004300EF" w:rsidRPr="00E95210">
              <w:rPr>
                <w:rFonts w:eastAsiaTheme="minorHAnsi"/>
                <w:bCs/>
                <w:i/>
                <w:lang w:eastAsia="en-US"/>
              </w:rPr>
              <w:t xml:space="preserve">) </w:t>
            </w:r>
            <w:r w:rsidR="004300EF" w:rsidRPr="00E95210">
              <w:rPr>
                <w:rFonts w:eastAsiaTheme="minorHAnsi"/>
                <w:i/>
                <w:lang w:eastAsia="en-US"/>
              </w:rPr>
              <w:t xml:space="preserve">Для участия в Аукционе Претендент вносит задаток в размере  </w:t>
            </w:r>
            <w:r w:rsidR="004300EF" w:rsidRPr="00E95210">
              <w:rPr>
                <w:b/>
                <w:i/>
              </w:rPr>
              <w:t>10 %</w:t>
            </w:r>
            <w:r w:rsidR="004300EF" w:rsidRPr="00E95210">
              <w:rPr>
                <w:rFonts w:eastAsiaTheme="minorHAnsi"/>
                <w:i/>
                <w:lang w:eastAsia="en-US"/>
              </w:rPr>
              <w:t xml:space="preserve">. от начальной цены, </w:t>
            </w:r>
            <w:r w:rsidR="00312311">
              <w:rPr>
                <w:rFonts w:eastAsiaTheme="minorHAnsi"/>
                <w:i/>
                <w:lang w:eastAsia="en-US"/>
              </w:rPr>
              <w:t xml:space="preserve">600 </w:t>
            </w:r>
            <w:r w:rsidR="004300EF" w:rsidRPr="00E95210">
              <w:rPr>
                <w:rFonts w:eastAsiaTheme="minorHAnsi"/>
                <w:i/>
                <w:lang w:eastAsia="en-US"/>
              </w:rPr>
              <w:t> 000 руб. (</w:t>
            </w:r>
            <w:r w:rsidR="00312311">
              <w:rPr>
                <w:rFonts w:eastAsiaTheme="minorHAnsi"/>
                <w:i/>
                <w:lang w:eastAsia="en-US"/>
              </w:rPr>
              <w:t>шестьсот</w:t>
            </w:r>
            <w:r w:rsidR="004300EF" w:rsidRPr="00E95210">
              <w:rPr>
                <w:rFonts w:eastAsiaTheme="minorHAnsi"/>
                <w:i/>
                <w:lang w:eastAsia="en-US"/>
              </w:rPr>
              <w:t xml:space="preserve"> тысяч) 00 коп.  НДС не облагается.</w:t>
            </w:r>
          </w:p>
          <w:p w:rsidR="00BA50BC" w:rsidRDefault="00BA50BC" w:rsidP="00BA50BC">
            <w:pPr>
              <w:autoSpaceDE w:val="0"/>
              <w:autoSpaceDN w:val="0"/>
              <w:adjustRightInd w:val="0"/>
              <w:spacing w:before="120" w:after="120"/>
              <w:jc w:val="both"/>
              <w:rPr>
                <w:rFonts w:eastAsiaTheme="minorHAnsi"/>
                <w:bCs/>
                <w:lang w:eastAsia="en-US"/>
              </w:rPr>
            </w:pPr>
            <w:r>
              <w:rPr>
                <w:rFonts w:eastAsiaTheme="minorHAnsi"/>
                <w:bCs/>
                <w:lang w:eastAsia="en-US"/>
              </w:rPr>
              <w:t>2)</w:t>
            </w:r>
            <w:r w:rsidRPr="00F3384F">
              <w:rPr>
                <w:rFonts w:eastAsiaTheme="minorHAnsi"/>
                <w:bCs/>
                <w:lang w:eastAsia="en-US"/>
              </w:rPr>
              <w:t xml:space="preserve"> </w:t>
            </w:r>
            <w:r>
              <w:rPr>
                <w:rFonts w:eastAsiaTheme="minorHAnsi"/>
                <w:bCs/>
                <w:lang w:eastAsia="en-US"/>
              </w:rPr>
              <w:t xml:space="preserve">Задаток(обеспечение заявки) перечисляется Претенденту/ Участнику Аукциона на лицевой счет, открытый при регистрации на ЭТП. </w:t>
            </w:r>
          </w:p>
          <w:p w:rsidR="00D04892" w:rsidRPr="00F3384F" w:rsidRDefault="00D04892" w:rsidP="0030113E">
            <w:pPr>
              <w:autoSpaceDE w:val="0"/>
              <w:autoSpaceDN w:val="0"/>
              <w:adjustRightInd w:val="0"/>
              <w:spacing w:before="120" w:after="120"/>
              <w:jc w:val="both"/>
              <w:rPr>
                <w:rFonts w:eastAsiaTheme="minorHAnsi"/>
                <w:color w:val="0000FF"/>
                <w:lang w:eastAsia="en-US"/>
              </w:rPr>
            </w:pPr>
            <w:r w:rsidRPr="00F3384F">
              <w:rPr>
                <w:rFonts w:eastAsiaTheme="minorHAnsi"/>
                <w:bCs/>
                <w:lang w:eastAsia="en-US"/>
              </w:rPr>
              <w:t xml:space="preserve">3) </w:t>
            </w:r>
            <w:r w:rsidRPr="00F3384F">
              <w:rPr>
                <w:rFonts w:eastAsiaTheme="minorHAnsi"/>
                <w:lang w:eastAsia="en-US"/>
              </w:rPr>
              <w:t xml:space="preserve">Порядок внесения задатка определяется </w:t>
            </w:r>
            <w:r w:rsidR="00140113" w:rsidRPr="00F3384F">
              <w:rPr>
                <w:rFonts w:eastAsiaTheme="minorHAnsi"/>
                <w:lang w:eastAsia="en-US"/>
              </w:rPr>
              <w:t>Руководством пользователя</w:t>
            </w:r>
            <w:r w:rsidR="00AF5D06" w:rsidRPr="00F3384F">
              <w:rPr>
                <w:rFonts w:eastAsiaTheme="minorHAnsi"/>
                <w:lang w:eastAsia="en-US"/>
              </w:rPr>
              <w:t xml:space="preserve"> </w:t>
            </w:r>
            <w:r w:rsidRPr="00F3384F">
              <w:rPr>
                <w:rFonts w:eastAsiaTheme="minorHAnsi"/>
                <w:color w:val="000000"/>
                <w:lang w:eastAsia="en-US"/>
              </w:rPr>
              <w:t xml:space="preserve">электронной площадки Организатора </w:t>
            </w:r>
            <w:hyperlink r:id="rId11" w:history="1">
              <w:r w:rsidR="006C27BD" w:rsidRPr="00F3384F">
                <w:rPr>
                  <w:rStyle w:val="a4"/>
                </w:rPr>
                <w:t>www.roseltorg.ru</w:t>
              </w:r>
            </w:hyperlink>
            <w:r w:rsidR="006C27BD" w:rsidRPr="00F3384F">
              <w:t>.</w:t>
            </w:r>
          </w:p>
          <w:p w:rsidR="00D04892" w:rsidRPr="00F3384F" w:rsidRDefault="00D04892" w:rsidP="0030113E">
            <w:pPr>
              <w:autoSpaceDE w:val="0"/>
              <w:autoSpaceDN w:val="0"/>
              <w:adjustRightInd w:val="0"/>
              <w:spacing w:before="120" w:after="120"/>
              <w:jc w:val="both"/>
              <w:rPr>
                <w:rFonts w:eastAsiaTheme="minorHAnsi"/>
                <w:lang w:eastAsia="en-US"/>
              </w:rPr>
            </w:pPr>
            <w:r w:rsidRPr="00F3384F">
              <w:t>С момента перечисления претендентом задатка, договор о задатке считается заключенным в установленном порядке.</w:t>
            </w:r>
          </w:p>
          <w:p w:rsidR="00D04892" w:rsidRPr="00F3384F" w:rsidRDefault="00D04892" w:rsidP="004265DE">
            <w:pPr>
              <w:autoSpaceDE w:val="0"/>
              <w:autoSpaceDN w:val="0"/>
              <w:adjustRightInd w:val="0"/>
              <w:spacing w:before="120" w:after="120"/>
              <w:jc w:val="both"/>
              <w:rPr>
                <w:rFonts w:eastAsiaTheme="minorHAnsi"/>
                <w:lang w:eastAsia="en-US"/>
              </w:rPr>
            </w:pPr>
            <w:r w:rsidRPr="00F3384F">
              <w:rPr>
                <w:rFonts w:eastAsiaTheme="minorHAnsi"/>
                <w:bCs/>
                <w:lang w:eastAsia="en-US"/>
              </w:rPr>
              <w:t xml:space="preserve">4) </w:t>
            </w:r>
            <w:r w:rsidRPr="00F3384F">
              <w:rPr>
                <w:rFonts w:eastAsiaTheme="minorHAnsi"/>
                <w:lang w:eastAsia="en-US"/>
              </w:rPr>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rsidR="00D04892" w:rsidRPr="00F3384F" w:rsidRDefault="00D04892" w:rsidP="004265DE">
            <w:pPr>
              <w:autoSpaceDE w:val="0"/>
              <w:autoSpaceDN w:val="0"/>
              <w:adjustRightInd w:val="0"/>
              <w:spacing w:before="120" w:after="120"/>
              <w:jc w:val="both"/>
              <w:rPr>
                <w:rFonts w:eastAsiaTheme="minorHAnsi"/>
                <w:bCs/>
                <w:lang w:eastAsia="en-US"/>
              </w:rPr>
            </w:pPr>
            <w:r w:rsidRPr="00F3384F">
              <w:rPr>
                <w:rFonts w:eastAsiaTheme="minorHAnsi"/>
                <w:bCs/>
                <w:lang w:eastAsia="en-US"/>
              </w:rPr>
              <w:t>5) В случаях отзыва Претендентом Заявки:</w:t>
            </w:r>
          </w:p>
          <w:p w:rsidR="00D04892" w:rsidRPr="00F3384F" w:rsidRDefault="00D04892" w:rsidP="004265DE">
            <w:pPr>
              <w:autoSpaceDE w:val="0"/>
              <w:autoSpaceDN w:val="0"/>
              <w:adjustRightInd w:val="0"/>
              <w:spacing w:before="120" w:after="120"/>
              <w:jc w:val="both"/>
              <w:rPr>
                <w:rFonts w:eastAsiaTheme="minorHAnsi"/>
                <w:lang w:eastAsia="en-US"/>
              </w:rPr>
            </w:pPr>
            <w:r w:rsidRPr="00F3384F">
              <w:rPr>
                <w:rFonts w:eastAsiaTheme="minorHAnsi"/>
                <w:lang w:eastAsia="en-US"/>
              </w:rPr>
              <w:t xml:space="preserve">– в установленном порядке до даты и времени окончания </w:t>
            </w:r>
            <w:r w:rsidRPr="00F3384F">
              <w:rPr>
                <w:rFonts w:eastAsiaTheme="minorHAnsi"/>
                <w:lang w:eastAsia="en-US"/>
              </w:rPr>
              <w:lastRenderedPageBreak/>
              <w:t xml:space="preserve">подачи (приема) Заявок, поступивший от Претендента задаток подлежит возврату в срок, не позднее, чем </w:t>
            </w:r>
            <w:r w:rsidRPr="00F3384F">
              <w:rPr>
                <w:rFonts w:eastAsiaTheme="minorHAnsi"/>
                <w:bCs/>
                <w:lang w:eastAsia="en-US"/>
              </w:rPr>
              <w:t xml:space="preserve">5 (пять) дней </w:t>
            </w:r>
            <w:r w:rsidRPr="00F3384F">
              <w:rPr>
                <w:rFonts w:eastAsiaTheme="minorHAnsi"/>
                <w:lang w:eastAsia="en-US"/>
              </w:rPr>
              <w:t>со дня поступления уведомления об отзыве Заявки;</w:t>
            </w:r>
          </w:p>
          <w:p w:rsidR="00D04892" w:rsidRPr="00F3384F" w:rsidRDefault="00D04892" w:rsidP="004265DE">
            <w:pPr>
              <w:autoSpaceDE w:val="0"/>
              <w:autoSpaceDN w:val="0"/>
              <w:adjustRightInd w:val="0"/>
              <w:spacing w:before="120" w:after="120"/>
              <w:jc w:val="both"/>
              <w:rPr>
                <w:rFonts w:eastAsiaTheme="minorHAnsi"/>
                <w:lang w:eastAsia="en-US"/>
              </w:rPr>
            </w:pPr>
            <w:r w:rsidRPr="00F3384F">
              <w:rPr>
                <w:rFonts w:eastAsiaTheme="minorHAnsi"/>
                <w:lang w:eastAsia="en-US"/>
              </w:rPr>
              <w:t>– позднее даты и времени окончания подачи (приема) Заявок задаток возвращается в течение 5 (пяти) календарных дней с даты подведения итогов Процедуры.</w:t>
            </w:r>
          </w:p>
          <w:p w:rsidR="00D04892" w:rsidRPr="00F3384F" w:rsidRDefault="00D04892" w:rsidP="004265DE">
            <w:pPr>
              <w:autoSpaceDE w:val="0"/>
              <w:autoSpaceDN w:val="0"/>
              <w:adjustRightInd w:val="0"/>
              <w:spacing w:before="120" w:after="120"/>
              <w:jc w:val="both"/>
              <w:rPr>
                <w:rFonts w:eastAsiaTheme="minorHAnsi"/>
                <w:lang w:eastAsia="en-US"/>
              </w:rPr>
            </w:pPr>
            <w:r w:rsidRPr="00F3384F">
              <w:rPr>
                <w:rFonts w:eastAsiaTheme="minorHAnsi"/>
                <w:bCs/>
                <w:lang w:eastAsia="en-US"/>
              </w:rPr>
              <w:t xml:space="preserve">6) </w:t>
            </w:r>
            <w:r w:rsidRPr="00F3384F">
              <w:rPr>
                <w:rFonts w:eastAsiaTheme="minorHAnsi"/>
                <w:lang w:eastAsia="en-US"/>
              </w:rPr>
              <w:t xml:space="preserve">Участникам, за исключением победителя </w:t>
            </w:r>
            <w:r w:rsidR="0026147B" w:rsidRPr="00F3384F">
              <w:rPr>
                <w:rFonts w:eastAsiaTheme="minorHAnsi"/>
                <w:lang w:eastAsia="en-US"/>
              </w:rPr>
              <w:t>А</w:t>
            </w:r>
            <w:r w:rsidR="00E92DB8" w:rsidRPr="00F3384F">
              <w:rPr>
                <w:rFonts w:eastAsiaTheme="minorHAnsi"/>
                <w:lang w:eastAsia="en-US"/>
              </w:rPr>
              <w:t>укци</w:t>
            </w:r>
            <w:r w:rsidR="0026147B" w:rsidRPr="00F3384F">
              <w:rPr>
                <w:rFonts w:eastAsiaTheme="minorHAnsi"/>
                <w:lang w:eastAsia="en-US"/>
              </w:rPr>
              <w:t>она</w:t>
            </w:r>
            <w:r w:rsidRPr="00F3384F">
              <w:rPr>
                <w:rFonts w:eastAsiaTheme="minorHAnsi"/>
                <w:lang w:eastAsia="en-US"/>
              </w:rPr>
              <w:t xml:space="preserve"> или </w:t>
            </w:r>
            <w:r w:rsidRPr="00F3384F">
              <w:t>Единственного участника, с которым Продавец п</w:t>
            </w:r>
            <w:r w:rsidR="0055403F" w:rsidRPr="00F3384F">
              <w:t>ринял решение заключить договор</w:t>
            </w:r>
            <w:r w:rsidRPr="00F3384F">
              <w:rPr>
                <w:rFonts w:eastAsiaTheme="minorHAnsi"/>
                <w:color w:val="00B0F0"/>
                <w:lang w:eastAsia="en-US"/>
              </w:rPr>
              <w:t xml:space="preserve">, </w:t>
            </w:r>
            <w:r w:rsidRPr="00F3384F">
              <w:rPr>
                <w:rFonts w:eastAsiaTheme="minorHAnsi"/>
                <w:lang w:eastAsia="en-US"/>
              </w:rPr>
              <w:t xml:space="preserve">внесенный задаток возвращается в </w:t>
            </w:r>
            <w:r w:rsidRPr="00F3384F">
              <w:rPr>
                <w:rFonts w:eastAsiaTheme="minorHAnsi"/>
                <w:bCs/>
                <w:lang w:eastAsia="en-US"/>
              </w:rPr>
              <w:t xml:space="preserve">течение 5 (пяти) </w:t>
            </w:r>
            <w:r w:rsidRPr="00F3384F">
              <w:rPr>
                <w:rFonts w:eastAsiaTheme="minorHAnsi"/>
                <w:lang w:eastAsia="en-US"/>
              </w:rPr>
              <w:t xml:space="preserve">дней с даты подведения итогов </w:t>
            </w:r>
            <w:r w:rsidR="0026147B" w:rsidRPr="00F3384F">
              <w:rPr>
                <w:rFonts w:eastAsiaTheme="minorHAnsi"/>
                <w:lang w:eastAsia="en-US"/>
              </w:rPr>
              <w:t>Аукциона</w:t>
            </w:r>
            <w:r w:rsidRPr="00F3384F">
              <w:rPr>
                <w:rFonts w:eastAsiaTheme="minorHAnsi"/>
                <w:lang w:eastAsia="en-US"/>
              </w:rPr>
              <w:t>.</w:t>
            </w:r>
          </w:p>
          <w:p w:rsidR="00D04892" w:rsidRPr="00F3384F" w:rsidRDefault="00D04892" w:rsidP="004265DE">
            <w:pPr>
              <w:autoSpaceDE w:val="0"/>
              <w:autoSpaceDN w:val="0"/>
              <w:adjustRightInd w:val="0"/>
              <w:spacing w:before="120" w:after="120"/>
              <w:jc w:val="both"/>
              <w:rPr>
                <w:rFonts w:eastAsiaTheme="minorHAnsi"/>
                <w:lang w:eastAsia="en-US"/>
              </w:rPr>
            </w:pPr>
            <w:r w:rsidRPr="00F3384F">
              <w:rPr>
                <w:rFonts w:eastAsiaTheme="minorHAnsi"/>
                <w:bCs/>
                <w:lang w:eastAsia="en-US"/>
              </w:rPr>
              <w:t xml:space="preserve">7) </w:t>
            </w:r>
            <w:r w:rsidRPr="00F3384F">
              <w:rPr>
                <w:rFonts w:eastAsiaTheme="minorHAnsi"/>
                <w:lang w:eastAsia="en-US"/>
              </w:rPr>
              <w:t xml:space="preserve">Претендентам, не допущенным к участию в </w:t>
            </w:r>
            <w:r w:rsidR="0026147B" w:rsidRPr="00F3384F">
              <w:rPr>
                <w:rFonts w:eastAsiaTheme="minorHAnsi"/>
                <w:lang w:eastAsia="en-US"/>
              </w:rPr>
              <w:t>Аукционе</w:t>
            </w:r>
            <w:r w:rsidRPr="00F3384F">
              <w:rPr>
                <w:rFonts w:eastAsiaTheme="minorHAnsi"/>
                <w:lang w:eastAsia="en-US"/>
              </w:rPr>
              <w:t xml:space="preserve">, внесенный задаток возвращается </w:t>
            </w:r>
            <w:r w:rsidRPr="00F3384F">
              <w:rPr>
                <w:rFonts w:eastAsiaTheme="minorHAnsi"/>
                <w:bCs/>
                <w:lang w:eastAsia="en-US"/>
              </w:rPr>
              <w:t xml:space="preserve">в течение 5 (пяти) </w:t>
            </w:r>
            <w:r w:rsidRPr="00F3384F">
              <w:rPr>
                <w:rFonts w:eastAsiaTheme="minorHAnsi"/>
                <w:lang w:eastAsia="en-US"/>
              </w:rPr>
              <w:t>дней со дня подписания протокола о признании претендентов участниками.</w:t>
            </w:r>
          </w:p>
          <w:p w:rsidR="00D04892" w:rsidRPr="00F3384F" w:rsidRDefault="00D04892" w:rsidP="004265DE">
            <w:pPr>
              <w:autoSpaceDE w:val="0"/>
              <w:autoSpaceDN w:val="0"/>
              <w:adjustRightInd w:val="0"/>
              <w:spacing w:before="120" w:after="120"/>
              <w:jc w:val="both"/>
              <w:rPr>
                <w:rFonts w:eastAsiaTheme="minorHAnsi"/>
                <w:lang w:eastAsia="en-US"/>
              </w:rPr>
            </w:pPr>
            <w:r w:rsidRPr="00F3384F">
              <w:rPr>
                <w:rFonts w:eastAsiaTheme="minorHAnsi"/>
                <w:bCs/>
                <w:lang w:eastAsia="en-US"/>
              </w:rPr>
              <w:t xml:space="preserve">8) </w:t>
            </w:r>
            <w:r w:rsidRPr="00F3384F">
              <w:rPr>
                <w:rFonts w:eastAsiaTheme="minorHAnsi"/>
                <w:lang w:eastAsia="en-US"/>
              </w:rPr>
              <w:t xml:space="preserve">Задаток, внесенный лицом, впоследствии признанным победителем </w:t>
            </w:r>
            <w:r w:rsidR="0026147B" w:rsidRPr="00F3384F">
              <w:rPr>
                <w:rFonts w:eastAsiaTheme="minorHAnsi"/>
                <w:lang w:eastAsia="en-US"/>
              </w:rPr>
              <w:t>Аукцион</w:t>
            </w:r>
            <w:r w:rsidR="00E92DB8" w:rsidRPr="00F3384F">
              <w:rPr>
                <w:rFonts w:eastAsiaTheme="minorHAnsi"/>
                <w:lang w:eastAsia="en-US"/>
              </w:rPr>
              <w:t>а</w:t>
            </w:r>
            <w:r w:rsidRPr="00F3384F">
              <w:rPr>
                <w:rFonts w:eastAsiaTheme="minorHAnsi"/>
                <w:lang w:eastAsia="en-US"/>
              </w:rPr>
              <w:t xml:space="preserve">, или </w:t>
            </w:r>
            <w:r w:rsidRPr="00F3384F">
              <w:t>Единственным участником, с которым Продавец п</w:t>
            </w:r>
            <w:r w:rsidR="0055403F" w:rsidRPr="00F3384F">
              <w:t>ринял решение заключить договор</w:t>
            </w:r>
            <w:r w:rsidR="0026147B" w:rsidRPr="00F3384F">
              <w:rPr>
                <w:color w:val="FF0000"/>
              </w:rPr>
              <w:t>,</w:t>
            </w:r>
            <w:r w:rsidRPr="00F3384F">
              <w:rPr>
                <w:rFonts w:eastAsiaTheme="minorHAnsi"/>
                <w:color w:val="FF0000"/>
                <w:lang w:eastAsia="en-US"/>
              </w:rPr>
              <w:t xml:space="preserve"> </w:t>
            </w:r>
            <w:r w:rsidRPr="00F3384F">
              <w:rPr>
                <w:rFonts w:eastAsiaTheme="minorHAnsi"/>
                <w:lang w:eastAsia="en-US"/>
              </w:rPr>
              <w:t xml:space="preserve">засчитывается </w:t>
            </w:r>
            <w:r w:rsidR="0078322C" w:rsidRPr="00F3384F">
              <w:rPr>
                <w:rFonts w:eastAsiaTheme="minorHAnsi"/>
                <w:bCs/>
                <w:lang w:eastAsia="en-US"/>
              </w:rPr>
              <w:t>в счет оплаты приобретаемых Объектов</w:t>
            </w:r>
            <w:r w:rsidRPr="00F3384F">
              <w:rPr>
                <w:rFonts w:eastAsiaTheme="minorHAnsi"/>
                <w:lang w:eastAsia="en-US"/>
              </w:rPr>
              <w:t xml:space="preserve">. При этом заключение договора купли-продажи для победителя </w:t>
            </w:r>
            <w:r w:rsidR="0026147B" w:rsidRPr="00F3384F">
              <w:rPr>
                <w:rFonts w:eastAsiaTheme="minorHAnsi"/>
                <w:lang w:eastAsia="en-US"/>
              </w:rPr>
              <w:t>Аукциона</w:t>
            </w:r>
            <w:r w:rsidRPr="00F3384F">
              <w:rPr>
                <w:rFonts w:eastAsiaTheme="minorHAnsi"/>
                <w:lang w:eastAsia="en-US"/>
              </w:rPr>
              <w:t xml:space="preserve"> является обязательным.</w:t>
            </w:r>
          </w:p>
          <w:p w:rsidR="00D04892" w:rsidRPr="00F3384F" w:rsidRDefault="00D04892" w:rsidP="004265DE">
            <w:pPr>
              <w:autoSpaceDE w:val="0"/>
              <w:autoSpaceDN w:val="0"/>
              <w:adjustRightInd w:val="0"/>
              <w:spacing w:before="120" w:after="120"/>
              <w:jc w:val="both"/>
              <w:rPr>
                <w:rFonts w:eastAsiaTheme="minorHAnsi"/>
                <w:lang w:eastAsia="en-US"/>
              </w:rPr>
            </w:pPr>
            <w:r w:rsidRPr="00F3384F">
              <w:rPr>
                <w:rFonts w:eastAsiaTheme="minorHAnsi"/>
                <w:bCs/>
                <w:lang w:eastAsia="en-US"/>
              </w:rPr>
              <w:t xml:space="preserve">9) </w:t>
            </w:r>
            <w:r w:rsidRPr="00F3384F">
              <w:rPr>
                <w:rFonts w:eastAsiaTheme="minorHAnsi"/>
                <w:lang w:eastAsia="en-US"/>
              </w:rPr>
              <w:t xml:space="preserve">При уклонении или отказе победителя </w:t>
            </w:r>
            <w:r w:rsidR="0026147B" w:rsidRPr="00F3384F">
              <w:rPr>
                <w:rFonts w:eastAsiaTheme="minorHAnsi"/>
                <w:lang w:eastAsia="en-US"/>
              </w:rPr>
              <w:t>Аукциона</w:t>
            </w:r>
            <w:r w:rsidRPr="00F3384F">
              <w:rPr>
                <w:rFonts w:eastAsiaTheme="minorHAnsi"/>
                <w:lang w:eastAsia="en-US"/>
              </w:rPr>
              <w:t xml:space="preserve"> или </w:t>
            </w:r>
            <w:r w:rsidRPr="00F3384F">
              <w:t>Единственного участника, с которым Продавец п</w:t>
            </w:r>
            <w:r w:rsidR="0055403F" w:rsidRPr="00F3384F">
              <w:t>ринял решение заключить договор</w:t>
            </w:r>
            <w:r w:rsidRPr="00F3384F">
              <w:rPr>
                <w:color w:val="00B0F0"/>
              </w:rPr>
              <w:t>,</w:t>
            </w:r>
            <w:r w:rsidRPr="00F3384F">
              <w:rPr>
                <w:rFonts w:eastAsiaTheme="minorHAnsi"/>
                <w:lang w:eastAsia="en-US"/>
              </w:rPr>
              <w:t xml:space="preserve"> от заключения в установленный сро</w:t>
            </w:r>
            <w:r w:rsidR="0078322C" w:rsidRPr="00F3384F">
              <w:rPr>
                <w:rFonts w:eastAsiaTheme="minorHAnsi"/>
                <w:lang w:eastAsia="en-US"/>
              </w:rPr>
              <w:t>к договора купли-продажи Объектов</w:t>
            </w:r>
            <w:r w:rsidRPr="00F3384F">
              <w:rPr>
                <w:rFonts w:eastAsiaTheme="minorHAnsi"/>
                <w:lang w:eastAsia="en-US"/>
              </w:rPr>
              <w:t xml:space="preserve"> он утрачивает право на заключение указанного договора и задаток ему не возвращается. Результаты </w:t>
            </w:r>
            <w:r w:rsidR="0026147B" w:rsidRPr="00F3384F">
              <w:rPr>
                <w:rFonts w:eastAsiaTheme="minorHAnsi"/>
                <w:lang w:eastAsia="en-US"/>
              </w:rPr>
              <w:t xml:space="preserve">Аукциона </w:t>
            </w:r>
            <w:r w:rsidRPr="00F3384F">
              <w:rPr>
                <w:rFonts w:eastAsiaTheme="minorHAnsi"/>
                <w:lang w:eastAsia="en-US"/>
              </w:rPr>
              <w:t xml:space="preserve"> аннулируются.</w:t>
            </w:r>
          </w:p>
          <w:p w:rsidR="00D04892" w:rsidRPr="00F3384F" w:rsidRDefault="00D04892" w:rsidP="004265DE">
            <w:pPr>
              <w:autoSpaceDE w:val="0"/>
              <w:autoSpaceDN w:val="0"/>
              <w:adjustRightInd w:val="0"/>
              <w:spacing w:before="120" w:after="120"/>
              <w:jc w:val="both"/>
              <w:rPr>
                <w:rFonts w:eastAsiaTheme="minorHAnsi"/>
                <w:lang w:eastAsia="en-US"/>
              </w:rPr>
            </w:pPr>
            <w:r w:rsidRPr="00F3384F">
              <w:rPr>
                <w:rFonts w:eastAsiaTheme="minorHAnsi"/>
                <w:bCs/>
                <w:lang w:eastAsia="en-US"/>
              </w:rPr>
              <w:t xml:space="preserve">10) </w:t>
            </w:r>
            <w:r w:rsidRPr="00F3384F">
              <w:rPr>
                <w:rFonts w:eastAsiaTheme="minorHAnsi"/>
                <w:lang w:eastAsia="en-US"/>
              </w:rPr>
              <w:t xml:space="preserve">В случае отказа Продавца от проведения </w:t>
            </w:r>
            <w:r w:rsidR="0026147B" w:rsidRPr="00F3384F">
              <w:rPr>
                <w:rFonts w:eastAsiaTheme="minorHAnsi"/>
                <w:lang w:eastAsia="en-US"/>
              </w:rPr>
              <w:t xml:space="preserve">Аукциона </w:t>
            </w:r>
            <w:r w:rsidRPr="00F3384F">
              <w:rPr>
                <w:rFonts w:eastAsiaTheme="minorHAnsi"/>
                <w:lang w:eastAsia="en-US"/>
              </w:rPr>
              <w:t xml:space="preserve">, поступившие задатки возвращаются претендентам/участникам в течение </w:t>
            </w:r>
            <w:r w:rsidRPr="00F3384F">
              <w:rPr>
                <w:rFonts w:eastAsiaTheme="minorHAnsi"/>
                <w:bCs/>
                <w:lang w:eastAsia="en-US"/>
              </w:rPr>
              <w:t xml:space="preserve">5 (пяти) </w:t>
            </w:r>
            <w:r w:rsidRPr="00F3384F">
              <w:rPr>
                <w:rFonts w:eastAsiaTheme="minorHAnsi"/>
                <w:lang w:eastAsia="en-US"/>
              </w:rPr>
              <w:t xml:space="preserve">рабочих дней с даты принятия решения об отказе в проведении </w:t>
            </w:r>
            <w:r w:rsidR="0026147B" w:rsidRPr="00F3384F">
              <w:rPr>
                <w:rFonts w:eastAsiaTheme="minorHAnsi"/>
                <w:lang w:eastAsia="en-US"/>
              </w:rPr>
              <w:t>Аукциона</w:t>
            </w:r>
            <w:r w:rsidRPr="00F3384F">
              <w:rPr>
                <w:rFonts w:eastAsiaTheme="minorHAnsi"/>
                <w:lang w:eastAsia="en-US"/>
              </w:rPr>
              <w:t>.</w:t>
            </w:r>
          </w:p>
          <w:p w:rsidR="00D04892" w:rsidRPr="00F3384F" w:rsidRDefault="00D04892" w:rsidP="0026147B">
            <w:pPr>
              <w:autoSpaceDE w:val="0"/>
              <w:autoSpaceDN w:val="0"/>
              <w:adjustRightInd w:val="0"/>
              <w:spacing w:before="120" w:after="120"/>
              <w:jc w:val="both"/>
              <w:rPr>
                <w:iCs/>
              </w:rPr>
            </w:pPr>
            <w:r w:rsidRPr="00F3384F">
              <w:rPr>
                <w:rFonts w:eastAsiaTheme="minorHAnsi"/>
                <w:bCs/>
                <w:lang w:eastAsia="en-US"/>
              </w:rPr>
              <w:t xml:space="preserve">11) </w:t>
            </w:r>
            <w:r w:rsidRPr="00F3384F">
              <w:rPr>
                <w:rFonts w:eastAsiaTheme="minorHAnsi"/>
                <w:lang w:eastAsia="en-US"/>
              </w:rPr>
              <w:t xml:space="preserve">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w:t>
            </w:r>
            <w:r w:rsidR="0026147B" w:rsidRPr="00F3384F">
              <w:rPr>
                <w:rFonts w:eastAsiaTheme="minorHAnsi"/>
                <w:lang w:eastAsia="en-US"/>
              </w:rPr>
              <w:t>Аукциона</w:t>
            </w:r>
            <w:r w:rsidRPr="00F3384F">
              <w:rPr>
                <w:rFonts w:eastAsiaTheme="minorHAnsi"/>
                <w:lang w:eastAsia="en-US"/>
              </w:rPr>
              <w:t>, при этом задаток возвращается претенденту/ участнику в порядке, установленном настоящим разделом.</w:t>
            </w:r>
          </w:p>
        </w:tc>
      </w:tr>
      <w:tr w:rsidR="00D04892" w:rsidRPr="00F3384F" w:rsidTr="00BA50BC">
        <w:tc>
          <w:tcPr>
            <w:tcW w:w="496" w:type="dxa"/>
            <w:shd w:val="clear" w:color="auto" w:fill="F2F2F2"/>
          </w:tcPr>
          <w:p w:rsidR="00D04892" w:rsidRPr="00F3384F" w:rsidRDefault="00D04892" w:rsidP="00BA50BC">
            <w:pPr>
              <w:pStyle w:val="Default"/>
              <w:spacing w:before="120" w:after="120"/>
              <w:rPr>
                <w:b/>
                <w:iCs/>
              </w:rPr>
            </w:pPr>
            <w:r w:rsidRPr="00F3384F">
              <w:rPr>
                <w:b/>
                <w:iCs/>
              </w:rPr>
              <w:lastRenderedPageBreak/>
              <w:t>1</w:t>
            </w:r>
            <w:r w:rsidR="00BA50BC">
              <w:rPr>
                <w:b/>
                <w:iCs/>
              </w:rPr>
              <w:t>4</w:t>
            </w:r>
          </w:p>
        </w:tc>
        <w:tc>
          <w:tcPr>
            <w:tcW w:w="3144" w:type="dxa"/>
            <w:shd w:val="clear" w:color="auto" w:fill="F2F2F2"/>
          </w:tcPr>
          <w:p w:rsidR="00D04892" w:rsidRPr="00F3384F" w:rsidRDefault="00E92DB8" w:rsidP="00432115">
            <w:pPr>
              <w:pStyle w:val="Default"/>
              <w:spacing w:before="120" w:after="120"/>
              <w:rPr>
                <w:b/>
                <w:iCs/>
              </w:rPr>
            </w:pPr>
            <w:r w:rsidRPr="00F3384F">
              <w:rPr>
                <w:rFonts w:eastAsiaTheme="minorHAnsi"/>
                <w:b/>
                <w:bCs/>
              </w:rPr>
              <w:t xml:space="preserve">Определение участников </w:t>
            </w:r>
            <w:r w:rsidR="00432115" w:rsidRPr="00F3384F">
              <w:rPr>
                <w:rFonts w:eastAsiaTheme="minorHAnsi"/>
                <w:b/>
                <w:bCs/>
              </w:rPr>
              <w:t>А</w:t>
            </w:r>
            <w:r w:rsidRPr="00F3384F">
              <w:rPr>
                <w:rFonts w:eastAsiaTheme="minorHAnsi"/>
                <w:b/>
                <w:bCs/>
              </w:rPr>
              <w:t xml:space="preserve">укциона </w:t>
            </w:r>
          </w:p>
        </w:tc>
        <w:tc>
          <w:tcPr>
            <w:tcW w:w="6454" w:type="dxa"/>
            <w:shd w:val="clear" w:color="auto" w:fill="auto"/>
          </w:tcPr>
          <w:p w:rsidR="00D04892" w:rsidRPr="00F3384F" w:rsidRDefault="00D04892" w:rsidP="004265DE">
            <w:pPr>
              <w:pStyle w:val="Default"/>
              <w:spacing w:before="120" w:after="120"/>
              <w:jc w:val="both"/>
              <w:rPr>
                <w:rFonts w:eastAsiaTheme="minorHAnsi"/>
              </w:rPr>
            </w:pPr>
            <w:r w:rsidRPr="00F3384F">
              <w:rPr>
                <w:rFonts w:eastAsiaTheme="minorHAnsi"/>
              </w:rPr>
              <w:t xml:space="preserve">Претендент не допускается к участию в </w:t>
            </w:r>
            <w:r w:rsidR="0026147B" w:rsidRPr="00F3384F">
              <w:rPr>
                <w:rFonts w:eastAsiaTheme="minorHAnsi"/>
              </w:rPr>
              <w:t>Аукционе</w:t>
            </w:r>
            <w:r w:rsidRPr="00F3384F">
              <w:rPr>
                <w:rFonts w:eastAsiaTheme="minorHAnsi"/>
              </w:rPr>
              <w:t xml:space="preserve"> по следующим основаниям:</w:t>
            </w:r>
          </w:p>
          <w:p w:rsidR="00D04892" w:rsidRPr="00F3384F" w:rsidRDefault="00D04892" w:rsidP="008E4FEB">
            <w:pPr>
              <w:pStyle w:val="ConsPlusNormal"/>
              <w:keepNext/>
              <w:spacing w:before="120"/>
              <w:ind w:firstLine="0"/>
              <w:jc w:val="both"/>
              <w:rPr>
                <w:rFonts w:ascii="Times New Roman" w:hAnsi="Times New Roman" w:cs="Times New Roman"/>
                <w:sz w:val="24"/>
                <w:szCs w:val="24"/>
              </w:rPr>
            </w:pPr>
            <w:r w:rsidRPr="00F3384F">
              <w:rPr>
                <w:rFonts w:ascii="Times New Roman" w:hAnsi="Times New Roman" w:cs="Times New Roman"/>
                <w:sz w:val="24"/>
                <w:szCs w:val="24"/>
              </w:rPr>
              <w:t>а) заявка представлена лицом, не уполномоченным претендентом на осуществление таких действий;</w:t>
            </w:r>
          </w:p>
          <w:p w:rsidR="00D04892" w:rsidRPr="00F3384F" w:rsidRDefault="00D04892" w:rsidP="008E4FEB">
            <w:pPr>
              <w:pStyle w:val="Style14"/>
              <w:widowControl/>
              <w:tabs>
                <w:tab w:val="left" w:pos="778"/>
              </w:tabs>
              <w:spacing w:line="346" w:lineRule="exact"/>
              <w:ind w:right="19" w:firstLine="0"/>
              <w:rPr>
                <w:rStyle w:val="FontStyle29"/>
                <w:color w:val="auto"/>
              </w:rPr>
            </w:pPr>
            <w:r w:rsidRPr="00F3384F">
              <w:t xml:space="preserve">б) </w:t>
            </w:r>
            <w:r w:rsidRPr="00F3384F">
              <w:rPr>
                <w:rFonts w:eastAsia="Times New Roman"/>
              </w:rPr>
              <w:t>представленные документы не подтверждают право претендента быть покупателем в соответствии с законодательством Российской Федерации</w:t>
            </w:r>
            <w:r w:rsidRPr="00F3384F">
              <w:t>;</w:t>
            </w:r>
          </w:p>
          <w:p w:rsidR="00D04892" w:rsidRPr="00F3384F" w:rsidRDefault="00D04892" w:rsidP="008E4FEB">
            <w:pPr>
              <w:keepNext/>
              <w:autoSpaceDE w:val="0"/>
              <w:autoSpaceDN w:val="0"/>
              <w:adjustRightInd w:val="0"/>
              <w:jc w:val="both"/>
            </w:pPr>
            <w:r w:rsidRPr="00F3384F">
              <w:t xml:space="preserve">в) представлен не полный пакет документов, предусмотренный перечнем, установленным в информационном сообщении о проведении продажи </w:t>
            </w:r>
            <w:r w:rsidR="006C0D08" w:rsidRPr="00F3384F">
              <w:t>объекта</w:t>
            </w:r>
            <w:r w:rsidRPr="00F3384F">
              <w:t xml:space="preserve">, или оформление и/или содержание указанных </w:t>
            </w:r>
            <w:r w:rsidRPr="00F3384F">
              <w:lastRenderedPageBreak/>
              <w:t xml:space="preserve">документов не соответствует требованиям законодательства Российской Федерации и/или требованиям, установленным в информационном сообщении о проведении продажи </w:t>
            </w:r>
            <w:r w:rsidR="0078322C" w:rsidRPr="00F3384F">
              <w:t>объектов</w:t>
            </w:r>
            <w:r w:rsidRPr="00F3384F">
              <w:t>;</w:t>
            </w:r>
          </w:p>
          <w:p w:rsidR="00D04892" w:rsidRPr="00F3384F" w:rsidRDefault="00D04892" w:rsidP="005D662D">
            <w:pPr>
              <w:keepNext/>
              <w:autoSpaceDE w:val="0"/>
              <w:autoSpaceDN w:val="0"/>
              <w:adjustRightInd w:val="0"/>
              <w:jc w:val="both"/>
              <w:rPr>
                <w:i/>
                <w:iCs/>
              </w:rPr>
            </w:pPr>
            <w:r w:rsidRPr="00F3384F">
              <w:t>г) не</w:t>
            </w:r>
            <w:r w:rsidR="0026147B" w:rsidRPr="00F3384F">
              <w:t>т</w:t>
            </w:r>
            <w:r w:rsidRPr="00F3384F">
              <w:t xml:space="preserve"> поступления в установленный срок задатка</w:t>
            </w:r>
            <w:r w:rsidR="0055403F" w:rsidRPr="00F3384F">
              <w:t>.</w:t>
            </w:r>
          </w:p>
          <w:p w:rsidR="005D662D" w:rsidRPr="004300EF" w:rsidRDefault="005D662D" w:rsidP="005D662D">
            <w:pPr>
              <w:keepNext/>
              <w:autoSpaceDE w:val="0"/>
              <w:autoSpaceDN w:val="0"/>
              <w:adjustRightInd w:val="0"/>
              <w:jc w:val="both"/>
            </w:pPr>
            <w:r w:rsidRPr="00B15DA4">
              <w:t>д)</w:t>
            </w:r>
            <w:r w:rsidRPr="004300EF">
              <w:t xml:space="preserve"> если подавшее заявку лицо, входит в перечень лиц, указанных в Указе Президента РФ от 1 марта 2022 года № 81;</w:t>
            </w:r>
          </w:p>
          <w:p w:rsidR="005D662D" w:rsidRPr="004300EF" w:rsidRDefault="005D662D" w:rsidP="005D662D">
            <w:pPr>
              <w:keepNext/>
              <w:autoSpaceDE w:val="0"/>
              <w:autoSpaceDN w:val="0"/>
              <w:adjustRightInd w:val="0"/>
              <w:jc w:val="both"/>
            </w:pPr>
            <w:r w:rsidRPr="004300EF">
              <w:t>е) если подавшее заявку лицо не предоставило в заявке заверение о том, что оно не является лицом, которое входит в перечень лиц, указанных в Указе Президента РФ от 1 марта 2022 года № 81.</w:t>
            </w:r>
          </w:p>
          <w:p w:rsidR="00BC4547" w:rsidRPr="00F3384F" w:rsidRDefault="00BC4547" w:rsidP="005D662D">
            <w:pPr>
              <w:keepNext/>
              <w:autoSpaceDE w:val="0"/>
              <w:autoSpaceDN w:val="0"/>
              <w:adjustRightInd w:val="0"/>
              <w:jc w:val="both"/>
              <w:rPr>
                <w:b/>
                <w:iCs/>
              </w:rPr>
            </w:pPr>
          </w:p>
        </w:tc>
      </w:tr>
      <w:tr w:rsidR="00D04892" w:rsidRPr="00F3384F" w:rsidTr="00BA50BC">
        <w:tc>
          <w:tcPr>
            <w:tcW w:w="496" w:type="dxa"/>
            <w:shd w:val="clear" w:color="auto" w:fill="F2F2F2"/>
          </w:tcPr>
          <w:p w:rsidR="00D04892" w:rsidRPr="00F3384F" w:rsidRDefault="00D04892" w:rsidP="00BA50BC">
            <w:pPr>
              <w:pStyle w:val="Default"/>
              <w:spacing w:before="120" w:after="120"/>
              <w:rPr>
                <w:b/>
                <w:iCs/>
              </w:rPr>
            </w:pPr>
            <w:r w:rsidRPr="00F3384F">
              <w:rPr>
                <w:b/>
                <w:iCs/>
              </w:rPr>
              <w:lastRenderedPageBreak/>
              <w:t>1</w:t>
            </w:r>
            <w:r w:rsidR="00BA50BC">
              <w:rPr>
                <w:b/>
                <w:iCs/>
              </w:rPr>
              <w:t>5</w:t>
            </w:r>
          </w:p>
        </w:tc>
        <w:tc>
          <w:tcPr>
            <w:tcW w:w="3144" w:type="dxa"/>
            <w:shd w:val="clear" w:color="auto" w:fill="F2F2F2"/>
          </w:tcPr>
          <w:p w:rsidR="00D04892" w:rsidRPr="00F3384F" w:rsidRDefault="00D04892" w:rsidP="00BC4547">
            <w:pPr>
              <w:pStyle w:val="Default"/>
              <w:spacing w:before="120" w:after="120"/>
              <w:rPr>
                <w:b/>
              </w:rPr>
            </w:pPr>
            <w:r w:rsidRPr="00F3384F">
              <w:rPr>
                <w:b/>
              </w:rPr>
              <w:t xml:space="preserve">Порядок проведения </w:t>
            </w:r>
            <w:r w:rsidR="00BC4547" w:rsidRPr="00F3384F">
              <w:rPr>
                <w:b/>
                <w:iCs/>
              </w:rPr>
              <w:t xml:space="preserve">Аукциона </w:t>
            </w:r>
            <w:r w:rsidRPr="00F3384F">
              <w:rPr>
                <w:b/>
              </w:rPr>
              <w:t>, определения победителя, заключения договора с Единственным участником</w:t>
            </w:r>
          </w:p>
        </w:tc>
        <w:tc>
          <w:tcPr>
            <w:tcW w:w="6454" w:type="dxa"/>
            <w:shd w:val="clear" w:color="auto" w:fill="auto"/>
          </w:tcPr>
          <w:p w:rsidR="00D04892" w:rsidRPr="00F3384F" w:rsidRDefault="00D04892" w:rsidP="00A62688">
            <w:pPr>
              <w:pStyle w:val="Default"/>
              <w:spacing w:before="120" w:after="120"/>
              <w:jc w:val="both"/>
            </w:pPr>
            <w:r w:rsidRPr="00F3384F">
              <w:t xml:space="preserve">1) </w:t>
            </w:r>
            <w:r w:rsidR="008F5DC0" w:rsidRPr="00F3384F">
              <w:rPr>
                <w:rFonts w:eastAsiaTheme="minorHAnsi"/>
              </w:rPr>
              <w:t xml:space="preserve">Аукцион </w:t>
            </w:r>
            <w:r w:rsidRPr="00F3384F">
              <w:t xml:space="preserve"> проводится в соответствии с </w:t>
            </w:r>
            <w:r w:rsidR="00726C96" w:rsidRPr="00F3384F">
              <w:t>Руководством пользователя</w:t>
            </w:r>
            <w:r w:rsidRPr="00F3384F">
              <w:t xml:space="preserve"> Организатора </w:t>
            </w:r>
            <w:hyperlink r:id="rId12" w:history="1">
              <w:r w:rsidR="00726C96" w:rsidRPr="00F3384F">
                <w:rPr>
                  <w:rStyle w:val="a4"/>
                </w:rPr>
                <w:t>www.roseltorg.ru</w:t>
              </w:r>
            </w:hyperlink>
            <w:r w:rsidR="00BC4547" w:rsidRPr="00F3384F">
              <w:t>и Регламентом,</w:t>
            </w:r>
            <w:r w:rsidR="00BA50BC">
              <w:t xml:space="preserve"> </w:t>
            </w:r>
            <w:r w:rsidR="00BC4547" w:rsidRPr="00F3384F">
              <w:t>в день и время ,указанные в настоящем информационном сообщении,</w:t>
            </w:r>
            <w:r w:rsidR="00BA50BC">
              <w:t xml:space="preserve"> </w:t>
            </w:r>
            <w:r w:rsidR="00BC4547" w:rsidRPr="00F3384F">
              <w:t>путем последовательного повышения участниками начальной цены продажи на величину, равную либо кратную величине «шага аукциона»</w:t>
            </w:r>
          </w:p>
          <w:p w:rsidR="00D04892" w:rsidRPr="00F3384F" w:rsidRDefault="00D04892" w:rsidP="00A62688">
            <w:pPr>
              <w:pStyle w:val="Default"/>
              <w:spacing w:before="120" w:after="120"/>
              <w:jc w:val="both"/>
              <w:rPr>
                <w:u w:val="single"/>
              </w:rPr>
            </w:pPr>
            <w:r w:rsidRPr="00F3384F">
              <w:rPr>
                <w:u w:val="single"/>
              </w:rPr>
              <w:t xml:space="preserve">2) Победителем </w:t>
            </w:r>
            <w:r w:rsidR="008F5DC0" w:rsidRPr="00F3384F">
              <w:rPr>
                <w:u w:val="single"/>
              </w:rPr>
              <w:t>Аукциона</w:t>
            </w:r>
            <w:r w:rsidRPr="00F3384F">
              <w:rPr>
                <w:u w:val="single"/>
              </w:rPr>
              <w:t xml:space="preserve"> признается:</w:t>
            </w:r>
          </w:p>
          <w:p w:rsidR="00973C0F" w:rsidRPr="00F3384F" w:rsidRDefault="00973C0F" w:rsidP="00A62688">
            <w:pPr>
              <w:pStyle w:val="Default"/>
              <w:spacing w:before="120" w:after="120"/>
              <w:jc w:val="both"/>
            </w:pPr>
            <w:r w:rsidRPr="00F3384F">
              <w:t>В течении одного часа  со времени начала проведения Аукциона участникам предлагается заявить о приобретении имущества по начальной цене.</w:t>
            </w:r>
          </w:p>
          <w:p w:rsidR="00973C0F" w:rsidRPr="00F3384F" w:rsidRDefault="00973C0F" w:rsidP="00A62688">
            <w:pPr>
              <w:pStyle w:val="Default"/>
              <w:spacing w:before="120" w:after="120"/>
              <w:jc w:val="both"/>
              <w:rPr>
                <w:u w:val="single"/>
              </w:rPr>
            </w:pPr>
            <w:r w:rsidRPr="00F3384F">
              <w:rPr>
                <w:u w:val="single"/>
              </w:rPr>
              <w:t>В случае  если в течении указанного времени:</w:t>
            </w:r>
          </w:p>
          <w:p w:rsidR="00973C0F" w:rsidRPr="00F3384F" w:rsidRDefault="00973C0F" w:rsidP="00A62688">
            <w:pPr>
              <w:pStyle w:val="Default"/>
              <w:spacing w:before="120" w:after="120"/>
              <w:jc w:val="both"/>
            </w:pPr>
            <w:r w:rsidRPr="00F3384F">
              <w:rPr>
                <w:u w:val="single"/>
              </w:rPr>
              <w:t>а)</w:t>
            </w:r>
            <w:r w:rsidR="00C87647" w:rsidRPr="00F3384F">
              <w:t xml:space="preserve">поступило предложение о </w:t>
            </w:r>
            <w:r w:rsidRPr="00F3384F">
              <w:t>начальной цене имущества,</w:t>
            </w:r>
            <w:r w:rsidR="00C87647" w:rsidRPr="00F3384F">
              <w:t xml:space="preserve"> </w:t>
            </w:r>
            <w:r w:rsidRPr="00F3384F">
              <w:t>то время для представления следующих предложений об увеличенной н</w:t>
            </w:r>
            <w:r w:rsidR="00C87647" w:rsidRPr="00F3384F">
              <w:t>а</w:t>
            </w:r>
            <w:r w:rsidRPr="00F3384F">
              <w:t xml:space="preserve"> «шаг аукциона» цене имущества продлевается на 10 минут со времени </w:t>
            </w:r>
            <w:r w:rsidR="007D0B47" w:rsidRPr="00F3384F">
              <w:t>представления каждого следующего предложения.</w:t>
            </w:r>
            <w:r w:rsidR="00C87647" w:rsidRPr="00F3384F">
              <w:t xml:space="preserve"> </w:t>
            </w:r>
            <w:r w:rsidR="007D0B47" w:rsidRPr="00F3384F">
              <w:t>Если в течение 10 минут после представления  последнего предложения о цене имущества  следующее предложение не поступило,</w:t>
            </w:r>
            <w:r w:rsidR="00C87647" w:rsidRPr="00F3384F">
              <w:t xml:space="preserve"> А</w:t>
            </w:r>
            <w:r w:rsidR="007D0B47" w:rsidRPr="00F3384F">
              <w:t>укцион с помощью программно-аппаратных средств электронной площадки завершается;</w:t>
            </w:r>
          </w:p>
          <w:p w:rsidR="007D0B47" w:rsidRPr="00F3384F" w:rsidRDefault="007D0B47" w:rsidP="00A62688">
            <w:pPr>
              <w:pStyle w:val="Default"/>
              <w:spacing w:before="120" w:after="120"/>
              <w:jc w:val="both"/>
            </w:pPr>
            <w:r w:rsidRPr="00F3384F">
              <w:t xml:space="preserve">б) не  поступило ни одного предложения </w:t>
            </w:r>
            <w:r w:rsidR="00D31990" w:rsidRPr="00F3384F">
              <w:t xml:space="preserve">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D31990" w:rsidRPr="00F3384F" w:rsidRDefault="00C87647" w:rsidP="00A62688">
            <w:pPr>
              <w:pStyle w:val="Default"/>
              <w:spacing w:before="120" w:after="120"/>
              <w:jc w:val="both"/>
            </w:pPr>
            <w:r w:rsidRPr="00F3384F">
              <w:t xml:space="preserve">Победителем признается участник, </w:t>
            </w:r>
            <w:r w:rsidR="00D31990" w:rsidRPr="00F3384F">
              <w:t>предложивший наиболее высокую цену имущества.</w:t>
            </w:r>
          </w:p>
          <w:p w:rsidR="00973C0F" w:rsidRPr="00F3384F" w:rsidRDefault="00973C0F" w:rsidP="00A62688">
            <w:pPr>
              <w:pStyle w:val="Default"/>
              <w:spacing w:before="120" w:after="120"/>
              <w:jc w:val="both"/>
              <w:rPr>
                <w:u w:val="single"/>
              </w:rPr>
            </w:pPr>
          </w:p>
          <w:p w:rsidR="00D04892" w:rsidRPr="00F3384F" w:rsidRDefault="00D04892" w:rsidP="00A62688">
            <w:pPr>
              <w:pStyle w:val="Default"/>
              <w:spacing w:before="120" w:after="120"/>
              <w:jc w:val="both"/>
              <w:rPr>
                <w:u w:val="single"/>
              </w:rPr>
            </w:pPr>
            <w:r w:rsidRPr="00F3384F">
              <w:rPr>
                <w:u w:val="single"/>
              </w:rPr>
              <w:t>3) Заключение договора купли-продажи с Единственным участником.</w:t>
            </w:r>
          </w:p>
          <w:p w:rsidR="0080463B" w:rsidRPr="00F3384F" w:rsidRDefault="009739F0" w:rsidP="0080463B">
            <w:pPr>
              <w:pStyle w:val="ad"/>
              <w:shd w:val="clear" w:color="auto" w:fill="FFFFFF"/>
              <w:spacing w:before="0" w:beforeAutospacing="0" w:after="0" w:afterAutospacing="0"/>
              <w:jc w:val="both"/>
            </w:pPr>
            <w:r w:rsidRPr="00F3384F">
              <w:t xml:space="preserve">В случае, если участником продажи посредством </w:t>
            </w:r>
            <w:r w:rsidR="00C87647" w:rsidRPr="00F3384F">
              <w:t xml:space="preserve">Аукциона </w:t>
            </w:r>
            <w:r w:rsidRPr="00F3384F">
              <w:t xml:space="preserve"> был признан только один участник (Единственный участник) с таким Единственным участником </w:t>
            </w:r>
            <w:r w:rsidR="004C29AD" w:rsidRPr="00F3384F">
              <w:t>Продавец</w:t>
            </w:r>
            <w:r w:rsidRPr="00F3384F">
              <w:t xml:space="preserve"> вправе заключить договор купли-продажи </w:t>
            </w:r>
            <w:r w:rsidR="0080463B" w:rsidRPr="00F3384F">
              <w:t xml:space="preserve">по начальной цене продажи имущества. </w:t>
            </w:r>
          </w:p>
          <w:p w:rsidR="009739F0" w:rsidRPr="00F3384F" w:rsidRDefault="009739F0" w:rsidP="004C29AD">
            <w:pPr>
              <w:pStyle w:val="ConsPlusNormal"/>
              <w:spacing w:before="120" w:after="120"/>
              <w:ind w:firstLine="0"/>
              <w:jc w:val="both"/>
              <w:rPr>
                <w:rFonts w:ascii="Times New Roman" w:hAnsi="Times New Roman" w:cs="Times New Roman"/>
                <w:i/>
                <w:sz w:val="24"/>
                <w:szCs w:val="24"/>
              </w:rPr>
            </w:pPr>
          </w:p>
        </w:tc>
      </w:tr>
      <w:tr w:rsidR="00D04892" w:rsidRPr="00F3384F" w:rsidTr="00BA50BC">
        <w:tc>
          <w:tcPr>
            <w:tcW w:w="496" w:type="dxa"/>
            <w:shd w:val="clear" w:color="auto" w:fill="F2F2F2"/>
          </w:tcPr>
          <w:p w:rsidR="00D04892" w:rsidRPr="00F3384F" w:rsidRDefault="00D04892" w:rsidP="00BA50BC">
            <w:pPr>
              <w:pStyle w:val="Default"/>
              <w:spacing w:before="120" w:after="120"/>
              <w:rPr>
                <w:b/>
                <w:iCs/>
              </w:rPr>
            </w:pPr>
            <w:r w:rsidRPr="00F3384F">
              <w:rPr>
                <w:b/>
                <w:iCs/>
              </w:rPr>
              <w:lastRenderedPageBreak/>
              <w:t>1</w:t>
            </w:r>
            <w:r w:rsidR="00BA50BC">
              <w:rPr>
                <w:b/>
                <w:iCs/>
              </w:rPr>
              <w:t>6</w:t>
            </w:r>
          </w:p>
        </w:tc>
        <w:tc>
          <w:tcPr>
            <w:tcW w:w="3144" w:type="dxa"/>
            <w:shd w:val="clear" w:color="auto" w:fill="F2F2F2"/>
          </w:tcPr>
          <w:p w:rsidR="00D04892" w:rsidRPr="00F3384F" w:rsidRDefault="00D04892" w:rsidP="00293FFC">
            <w:pPr>
              <w:pStyle w:val="Default"/>
              <w:spacing w:before="120" w:after="120"/>
              <w:rPr>
                <w:b/>
                <w:iCs/>
              </w:rPr>
            </w:pPr>
            <w:r w:rsidRPr="00F3384F">
              <w:rPr>
                <w:b/>
                <w:iCs/>
              </w:rPr>
              <w:t xml:space="preserve">Срок заключения договора купли-продажи </w:t>
            </w:r>
            <w:r w:rsidR="00293FFC">
              <w:rPr>
                <w:b/>
                <w:iCs/>
              </w:rPr>
              <w:t xml:space="preserve">земельного участка, </w:t>
            </w:r>
            <w:r w:rsidRPr="00F3384F">
              <w:rPr>
                <w:b/>
                <w:iCs/>
              </w:rPr>
              <w:t>недвижимого имущества</w:t>
            </w:r>
            <w:r w:rsidR="00293FFC">
              <w:rPr>
                <w:b/>
                <w:iCs/>
              </w:rPr>
              <w:t xml:space="preserve">, движимого имущества  </w:t>
            </w:r>
            <w:r w:rsidRPr="00F3384F">
              <w:rPr>
                <w:b/>
                <w:iCs/>
              </w:rPr>
              <w:t xml:space="preserve"> и ответственность за уклонение или отказ от заключения договора купли-продажи</w:t>
            </w:r>
          </w:p>
        </w:tc>
        <w:tc>
          <w:tcPr>
            <w:tcW w:w="6454" w:type="dxa"/>
            <w:shd w:val="clear" w:color="auto" w:fill="auto"/>
          </w:tcPr>
          <w:p w:rsidR="000C7E65" w:rsidRPr="00F3384F" w:rsidRDefault="002B6B10" w:rsidP="00ED3FDA">
            <w:pPr>
              <w:pStyle w:val="Default"/>
              <w:spacing w:before="120" w:after="120"/>
              <w:jc w:val="both"/>
              <w:rPr>
                <w:iCs/>
                <w:color w:val="auto"/>
              </w:rPr>
            </w:pPr>
            <w:r w:rsidRPr="00F3384F">
              <w:rPr>
                <w:iCs/>
                <w:color w:val="auto"/>
              </w:rPr>
              <w:t xml:space="preserve">По результатам Аукциона </w:t>
            </w:r>
            <w:r w:rsidR="00D04892" w:rsidRPr="00F3384F">
              <w:rPr>
                <w:iCs/>
                <w:color w:val="auto"/>
              </w:rPr>
              <w:t xml:space="preserve">Продавец и </w:t>
            </w:r>
            <w:r w:rsidRPr="00F3384F">
              <w:rPr>
                <w:iCs/>
                <w:color w:val="auto"/>
              </w:rPr>
              <w:t>П</w:t>
            </w:r>
            <w:r w:rsidR="00D04892" w:rsidRPr="00F3384F">
              <w:rPr>
                <w:iCs/>
                <w:color w:val="auto"/>
              </w:rPr>
              <w:t xml:space="preserve">обедитель или </w:t>
            </w:r>
            <w:r w:rsidR="00D04892" w:rsidRPr="00F3384F">
              <w:rPr>
                <w:color w:val="auto"/>
              </w:rPr>
              <w:t>Единственный участник, с которым Продавец принял решение заключить договор</w:t>
            </w:r>
            <w:r w:rsidR="00D04892" w:rsidRPr="00F3384F">
              <w:rPr>
                <w:iCs/>
                <w:color w:val="auto"/>
              </w:rPr>
              <w:t xml:space="preserve"> (покупатель), </w:t>
            </w:r>
            <w:r w:rsidRPr="00F3384F">
              <w:rPr>
                <w:iCs/>
                <w:color w:val="auto"/>
              </w:rPr>
              <w:t xml:space="preserve">не позднее, чем через пять рабочих дней </w:t>
            </w:r>
            <w:r w:rsidR="00D04892" w:rsidRPr="00F3384F">
              <w:rPr>
                <w:iCs/>
                <w:color w:val="auto"/>
              </w:rPr>
              <w:t xml:space="preserve"> с даты подведения итогов </w:t>
            </w:r>
            <w:r w:rsidRPr="00F3384F">
              <w:rPr>
                <w:iCs/>
                <w:color w:val="auto"/>
              </w:rPr>
              <w:t>Аукциона</w:t>
            </w:r>
            <w:r w:rsidR="00D04892" w:rsidRPr="00F3384F">
              <w:rPr>
                <w:iCs/>
                <w:color w:val="auto"/>
              </w:rPr>
              <w:t xml:space="preserve"> заключают в соответствии с законодательством Российской Федерации договор купли-продажи </w:t>
            </w:r>
            <w:r w:rsidR="0078322C" w:rsidRPr="00F3384F">
              <w:rPr>
                <w:iCs/>
                <w:color w:val="auto"/>
              </w:rPr>
              <w:t>Объектов</w:t>
            </w:r>
            <w:r w:rsidR="00D04892" w:rsidRPr="00F3384F">
              <w:rPr>
                <w:iCs/>
                <w:color w:val="auto"/>
              </w:rPr>
              <w:t xml:space="preserve"> (лота) по форме </w:t>
            </w:r>
            <w:r w:rsidR="00D04892" w:rsidRPr="004300EF">
              <w:rPr>
                <w:iCs/>
                <w:color w:val="auto"/>
              </w:rPr>
              <w:t>Приложения 4.</w:t>
            </w:r>
            <w:r w:rsidR="007E4FF2" w:rsidRPr="00F3384F">
              <w:rPr>
                <w:iCs/>
                <w:color w:val="auto"/>
              </w:rPr>
              <w:t xml:space="preserve"> </w:t>
            </w:r>
          </w:p>
          <w:p w:rsidR="00D04892" w:rsidRPr="00F3384F" w:rsidRDefault="007E4FF2" w:rsidP="00ED3FDA">
            <w:pPr>
              <w:pStyle w:val="Default"/>
              <w:spacing w:before="120" w:after="120"/>
              <w:jc w:val="both"/>
              <w:rPr>
                <w:iCs/>
                <w:color w:val="auto"/>
              </w:rPr>
            </w:pPr>
            <w:r w:rsidRPr="00F3384F">
              <w:rPr>
                <w:iCs/>
                <w:color w:val="auto"/>
              </w:rPr>
              <w:t xml:space="preserve">В случае установления Продавцом недостоверности предоставленных Участником заверений о том, что он не является лицом, указанным в Указе Президента РФ от 1 марта 2022 года № 81, Продавец вправе отказаться от заключения договора с таким лицом и заключить договор с Участником, предложившим максимально </w:t>
            </w:r>
            <w:r w:rsidRPr="00F3384F">
              <w:t>высокую цену по сравнению с другими участниками за исключением победителя продажи НПА посредством публичного предложения.</w:t>
            </w:r>
          </w:p>
          <w:p w:rsidR="00D04892" w:rsidRPr="00F3384F" w:rsidRDefault="00D04892" w:rsidP="005B49AA">
            <w:pPr>
              <w:pStyle w:val="20"/>
              <w:jc w:val="both"/>
              <w:rPr>
                <w:rFonts w:ascii="Times New Roman" w:hAnsi="Times New Roman"/>
                <w:b w:val="0"/>
                <w:color w:val="auto"/>
                <w:sz w:val="24"/>
                <w:szCs w:val="24"/>
              </w:rPr>
            </w:pPr>
            <w:r w:rsidRPr="00F3384F">
              <w:rPr>
                <w:rFonts w:ascii="Times New Roman" w:eastAsia="Calibri" w:hAnsi="Times New Roman"/>
                <w:b w:val="0"/>
                <w:iCs/>
                <w:color w:val="auto"/>
                <w:sz w:val="24"/>
                <w:szCs w:val="24"/>
                <w:lang w:eastAsia="en-US"/>
              </w:rPr>
              <w:t xml:space="preserve">При уклонении или отказе победителя или Единственного участника от заключения в установленный срок договора купли-продажи </w:t>
            </w:r>
            <w:r w:rsidR="0078322C" w:rsidRPr="00F3384F">
              <w:rPr>
                <w:rFonts w:ascii="Times New Roman" w:eastAsia="Calibri" w:hAnsi="Times New Roman"/>
                <w:b w:val="0"/>
                <w:iCs/>
                <w:color w:val="auto"/>
                <w:sz w:val="24"/>
                <w:szCs w:val="24"/>
                <w:lang w:eastAsia="en-US"/>
              </w:rPr>
              <w:t>объектов</w:t>
            </w:r>
            <w:r w:rsidRPr="00F3384F">
              <w:rPr>
                <w:rFonts w:ascii="Times New Roman" w:eastAsia="Calibri" w:hAnsi="Times New Roman"/>
                <w:b w:val="0"/>
                <w:iCs/>
                <w:color w:val="auto"/>
                <w:sz w:val="24"/>
                <w:szCs w:val="24"/>
                <w:lang w:eastAsia="en-US"/>
              </w:rPr>
              <w:t xml:space="preserve"> результаты Процедуры аннулируются, победитель или Единственный участник утрачивает право на заключение указанного договора, задаток ему не возвращается.</w:t>
            </w:r>
          </w:p>
        </w:tc>
      </w:tr>
      <w:tr w:rsidR="00D04892" w:rsidRPr="00F3384F" w:rsidTr="00BA50BC">
        <w:tc>
          <w:tcPr>
            <w:tcW w:w="496" w:type="dxa"/>
            <w:shd w:val="clear" w:color="auto" w:fill="F2F2F2"/>
          </w:tcPr>
          <w:p w:rsidR="00D04892" w:rsidRPr="00F3384F" w:rsidRDefault="00D04892" w:rsidP="00BA50BC">
            <w:pPr>
              <w:pStyle w:val="Default"/>
              <w:spacing w:before="120" w:after="120"/>
              <w:rPr>
                <w:b/>
                <w:iCs/>
              </w:rPr>
            </w:pPr>
            <w:r w:rsidRPr="00F3384F">
              <w:rPr>
                <w:b/>
                <w:iCs/>
              </w:rPr>
              <w:t>1</w:t>
            </w:r>
            <w:r w:rsidR="00BA50BC">
              <w:rPr>
                <w:b/>
                <w:iCs/>
              </w:rPr>
              <w:t>7</w:t>
            </w:r>
          </w:p>
        </w:tc>
        <w:tc>
          <w:tcPr>
            <w:tcW w:w="3144" w:type="dxa"/>
            <w:shd w:val="clear" w:color="auto" w:fill="F2F2F2"/>
          </w:tcPr>
          <w:p w:rsidR="00D04892" w:rsidRPr="00F3384F" w:rsidRDefault="00D04892" w:rsidP="00C64C1C">
            <w:pPr>
              <w:pStyle w:val="Default"/>
              <w:spacing w:before="120" w:after="120"/>
              <w:rPr>
                <w:b/>
                <w:iCs/>
              </w:rPr>
            </w:pPr>
            <w:r w:rsidRPr="00F3384F">
              <w:rPr>
                <w:rFonts w:eastAsiaTheme="minorHAnsi"/>
                <w:b/>
                <w:bCs/>
              </w:rPr>
              <w:t>Условия и сроки оплаты п</w:t>
            </w:r>
            <w:r w:rsidR="0078322C" w:rsidRPr="00F3384F">
              <w:rPr>
                <w:rFonts w:eastAsiaTheme="minorHAnsi"/>
                <w:b/>
                <w:bCs/>
              </w:rPr>
              <w:t>о договору купли-продажи Объектов</w:t>
            </w:r>
            <w:r w:rsidRPr="00F3384F">
              <w:rPr>
                <w:rFonts w:eastAsiaTheme="minorHAnsi"/>
                <w:b/>
                <w:bCs/>
              </w:rPr>
              <w:t xml:space="preserve"> (лота)</w:t>
            </w:r>
          </w:p>
        </w:tc>
        <w:tc>
          <w:tcPr>
            <w:tcW w:w="6454" w:type="dxa"/>
            <w:shd w:val="clear" w:color="auto" w:fill="auto"/>
          </w:tcPr>
          <w:p w:rsidR="00D04892" w:rsidRPr="00F3384F" w:rsidRDefault="00D04892" w:rsidP="00472C49">
            <w:pPr>
              <w:pStyle w:val="Default"/>
              <w:spacing w:before="120" w:after="120"/>
              <w:jc w:val="both"/>
              <w:rPr>
                <w:iCs/>
              </w:rPr>
            </w:pPr>
            <w:r w:rsidRPr="00F3384F">
              <w:rPr>
                <w:rFonts w:eastAsiaTheme="minorHAnsi"/>
                <w:bCs/>
              </w:rPr>
              <w:t xml:space="preserve">Условия и сроки оплаты по договору купли-продажи </w:t>
            </w:r>
            <w:r w:rsidR="0078322C" w:rsidRPr="00F3384F">
              <w:rPr>
                <w:rFonts w:eastAsiaTheme="minorHAnsi"/>
                <w:bCs/>
              </w:rPr>
              <w:t>Объектов</w:t>
            </w:r>
            <w:r w:rsidRPr="00F3384F">
              <w:rPr>
                <w:rFonts w:eastAsiaTheme="minorHAnsi"/>
                <w:bCs/>
              </w:rPr>
              <w:t xml:space="preserve"> (лота) определены в проекте договора купли-продажи, приведенном в </w:t>
            </w:r>
            <w:r w:rsidRPr="004300EF">
              <w:rPr>
                <w:rFonts w:eastAsiaTheme="minorHAnsi"/>
                <w:bCs/>
              </w:rPr>
              <w:t>Приложении</w:t>
            </w:r>
            <w:r w:rsidR="0080463B" w:rsidRPr="004300EF">
              <w:rPr>
                <w:rFonts w:eastAsiaTheme="minorHAnsi"/>
                <w:bCs/>
              </w:rPr>
              <w:t xml:space="preserve"> </w:t>
            </w:r>
            <w:r w:rsidRPr="004300EF">
              <w:rPr>
                <w:rFonts w:eastAsiaTheme="minorHAnsi"/>
                <w:bCs/>
              </w:rPr>
              <w:t>4</w:t>
            </w:r>
            <w:r w:rsidRPr="00F3384F">
              <w:rPr>
                <w:rFonts w:eastAsiaTheme="minorHAnsi"/>
                <w:bCs/>
              </w:rPr>
              <w:t xml:space="preserve"> к Информационному сообщению.</w:t>
            </w:r>
          </w:p>
        </w:tc>
      </w:tr>
      <w:tr w:rsidR="00D04892" w:rsidRPr="00F3384F" w:rsidTr="00BA50BC">
        <w:tc>
          <w:tcPr>
            <w:tcW w:w="496" w:type="dxa"/>
            <w:shd w:val="clear" w:color="auto" w:fill="F2F2F2"/>
          </w:tcPr>
          <w:p w:rsidR="00D04892" w:rsidRPr="00F3384F" w:rsidRDefault="00D04892" w:rsidP="00BA50BC">
            <w:pPr>
              <w:pStyle w:val="Default"/>
              <w:spacing w:before="120" w:after="120"/>
              <w:rPr>
                <w:b/>
                <w:iCs/>
              </w:rPr>
            </w:pPr>
            <w:r w:rsidRPr="00F3384F">
              <w:rPr>
                <w:b/>
                <w:iCs/>
              </w:rPr>
              <w:t>1</w:t>
            </w:r>
            <w:r w:rsidR="00BA50BC">
              <w:rPr>
                <w:b/>
                <w:iCs/>
              </w:rPr>
              <w:t>8</w:t>
            </w:r>
          </w:p>
        </w:tc>
        <w:tc>
          <w:tcPr>
            <w:tcW w:w="3144" w:type="dxa"/>
            <w:shd w:val="clear" w:color="auto" w:fill="F2F2F2"/>
          </w:tcPr>
          <w:p w:rsidR="00D04892" w:rsidRPr="00F3384F" w:rsidRDefault="00D04892" w:rsidP="00C64C1C">
            <w:pPr>
              <w:pStyle w:val="Default"/>
              <w:spacing w:before="120" w:after="120"/>
              <w:rPr>
                <w:b/>
                <w:iCs/>
              </w:rPr>
            </w:pPr>
            <w:r w:rsidRPr="00F3384F">
              <w:rPr>
                <w:rFonts w:eastAsiaTheme="minorHAnsi"/>
                <w:b/>
                <w:bCs/>
              </w:rPr>
              <w:t>Переход права собственности на Объект</w:t>
            </w:r>
            <w:r w:rsidR="0078322C" w:rsidRPr="00F3384F">
              <w:rPr>
                <w:rFonts w:eastAsiaTheme="minorHAnsi"/>
                <w:b/>
                <w:bCs/>
              </w:rPr>
              <w:t>ы</w:t>
            </w:r>
            <w:r w:rsidRPr="00F3384F">
              <w:rPr>
                <w:rFonts w:eastAsiaTheme="minorHAnsi"/>
                <w:b/>
                <w:bCs/>
              </w:rPr>
              <w:t xml:space="preserve"> (лот)</w:t>
            </w:r>
          </w:p>
        </w:tc>
        <w:tc>
          <w:tcPr>
            <w:tcW w:w="6454" w:type="dxa"/>
            <w:shd w:val="clear" w:color="auto" w:fill="auto"/>
          </w:tcPr>
          <w:p w:rsidR="00D04892" w:rsidRPr="00F3384F" w:rsidRDefault="00D04892" w:rsidP="00293FFC">
            <w:pPr>
              <w:pStyle w:val="Default"/>
              <w:spacing w:before="120" w:after="120"/>
              <w:jc w:val="both"/>
              <w:rPr>
                <w:iCs/>
              </w:rPr>
            </w:pPr>
            <w:r w:rsidRPr="00F3384F">
              <w:rPr>
                <w:rFonts w:eastAsiaTheme="minorHAnsi"/>
                <w:bCs/>
              </w:rPr>
              <w:t>Условия перехода права собственности на Объект</w:t>
            </w:r>
            <w:r w:rsidR="0078322C" w:rsidRPr="00F3384F">
              <w:rPr>
                <w:rFonts w:eastAsiaTheme="minorHAnsi"/>
                <w:bCs/>
              </w:rPr>
              <w:t>ы</w:t>
            </w:r>
            <w:r w:rsidRPr="00F3384F">
              <w:rPr>
                <w:rFonts w:eastAsiaTheme="minorHAnsi"/>
                <w:bCs/>
              </w:rPr>
              <w:t xml:space="preserve"> определены в проекте Договора купли-продажи</w:t>
            </w:r>
            <w:r w:rsidR="00293FFC">
              <w:rPr>
                <w:rFonts w:eastAsiaTheme="minorHAnsi"/>
                <w:bCs/>
              </w:rPr>
              <w:t>,</w:t>
            </w:r>
            <w:r w:rsidRPr="00F3384F">
              <w:rPr>
                <w:rFonts w:eastAsiaTheme="minorHAnsi"/>
                <w:bCs/>
              </w:rPr>
              <w:t xml:space="preserve"> приведенном в Приложении 4 к Информационному сообщению.</w:t>
            </w:r>
          </w:p>
        </w:tc>
      </w:tr>
    </w:tbl>
    <w:p w:rsidR="00634750" w:rsidRPr="00F3384F" w:rsidRDefault="00634750" w:rsidP="00D276EF">
      <w:pPr>
        <w:pStyle w:val="1"/>
        <w:keepLines w:val="0"/>
        <w:tabs>
          <w:tab w:val="left" w:pos="6424"/>
        </w:tabs>
        <w:spacing w:before="240" w:after="120"/>
        <w:ind w:left="792" w:hanging="360"/>
        <w:jc w:val="right"/>
        <w:rPr>
          <w:rFonts w:ascii="Times New Roman" w:eastAsia="MS Mincho" w:hAnsi="Times New Roman"/>
          <w:color w:val="auto"/>
          <w:kern w:val="32"/>
          <w:sz w:val="24"/>
          <w:szCs w:val="24"/>
        </w:rPr>
      </w:pPr>
      <w:bookmarkStart w:id="2" w:name="_Toc438562017"/>
    </w:p>
    <w:p w:rsidR="00634750" w:rsidRPr="00F3384F" w:rsidRDefault="00634750" w:rsidP="00634750">
      <w:pPr>
        <w:rPr>
          <w:rFonts w:eastAsia="MS Mincho"/>
        </w:rPr>
      </w:pPr>
    </w:p>
    <w:p w:rsidR="00DE3C3B" w:rsidRPr="00F3384F" w:rsidRDefault="00DE3C3B" w:rsidP="00634750">
      <w:pPr>
        <w:rPr>
          <w:rFonts w:eastAsia="MS Mincho"/>
        </w:rPr>
      </w:pPr>
    </w:p>
    <w:bookmarkEnd w:id="2"/>
    <w:p w:rsidR="00DE3C3B" w:rsidRPr="00F3384F" w:rsidRDefault="00DE3C3B" w:rsidP="000E0E1B">
      <w:pPr>
        <w:pStyle w:val="1"/>
        <w:keepLines w:val="0"/>
        <w:tabs>
          <w:tab w:val="left" w:pos="6424"/>
        </w:tabs>
        <w:spacing w:before="240" w:after="120"/>
        <w:jc w:val="right"/>
        <w:rPr>
          <w:rFonts w:ascii="Times New Roman" w:eastAsia="MS Mincho" w:hAnsi="Times New Roman"/>
          <w:color w:val="auto"/>
          <w:kern w:val="32"/>
          <w:sz w:val="24"/>
          <w:szCs w:val="24"/>
        </w:rPr>
      </w:pPr>
      <w:r w:rsidRPr="00F3384F">
        <w:rPr>
          <w:rFonts w:ascii="Times New Roman" w:eastAsia="MS Mincho" w:hAnsi="Times New Roman"/>
          <w:color w:val="auto"/>
          <w:kern w:val="32"/>
          <w:sz w:val="24"/>
          <w:szCs w:val="24"/>
        </w:rPr>
        <w:t>Приложение 1</w:t>
      </w:r>
    </w:p>
    <w:p w:rsidR="00DE3C3B" w:rsidRPr="00F3384F" w:rsidRDefault="00DE3C3B" w:rsidP="00DE3C3B">
      <w:pPr>
        <w:rPr>
          <w:rFonts w:eastAsia="MS Mincho"/>
        </w:rPr>
      </w:pPr>
    </w:p>
    <w:p w:rsidR="00DE3C3B" w:rsidRPr="00F3384F" w:rsidRDefault="00DE3C3B" w:rsidP="000E0E1B">
      <w:pPr>
        <w:jc w:val="center"/>
        <w:outlineLvl w:val="0"/>
        <w:rPr>
          <w:rFonts w:eastAsia="MS Mincho"/>
          <w:b/>
        </w:rPr>
      </w:pPr>
      <w:r w:rsidRPr="00F3384F">
        <w:rPr>
          <w:rFonts w:eastAsia="MS Mincho"/>
          <w:b/>
        </w:rPr>
        <w:t>ОПИСАНИЕ ОБЪЕКТ</w:t>
      </w:r>
      <w:r w:rsidR="0078322C" w:rsidRPr="00F3384F">
        <w:rPr>
          <w:rFonts w:eastAsia="MS Mincho"/>
          <w:b/>
        </w:rPr>
        <w:t>ОВ</w:t>
      </w:r>
    </w:p>
    <w:p w:rsidR="00DE3C3B" w:rsidRPr="00F3384F" w:rsidRDefault="00DE3C3B" w:rsidP="00DE3C3B">
      <w:pPr>
        <w:rPr>
          <w:rFonts w:eastAsia="MS Mincho"/>
        </w:rPr>
      </w:pPr>
    </w:p>
    <w:p w:rsidR="00DE3C3B" w:rsidRPr="00F3384F" w:rsidRDefault="00DE3C3B" w:rsidP="00DE3C3B">
      <w:pPr>
        <w:rPr>
          <w:rFonts w:eastAsia="MS Mincho"/>
        </w:rPr>
      </w:pPr>
    </w:p>
    <w:p w:rsidR="0080463B" w:rsidRPr="00F3384F" w:rsidRDefault="0080463B" w:rsidP="0080463B">
      <w:pPr>
        <w:autoSpaceDE w:val="0"/>
        <w:autoSpaceDN w:val="0"/>
        <w:adjustRightInd w:val="0"/>
        <w:jc w:val="both"/>
        <w:rPr>
          <w:rFonts w:eastAsia="Calibri"/>
          <w:bCs/>
          <w:lang w:eastAsia="en-US"/>
        </w:rPr>
      </w:pPr>
      <w:r w:rsidRPr="00F3384F">
        <w:rPr>
          <w:rFonts w:eastAsia="Calibri"/>
          <w:bCs/>
          <w:lang w:eastAsia="en-US"/>
        </w:rPr>
        <w:t>1.ОБЪЕКТ 1:</w:t>
      </w:r>
      <w:r w:rsidRPr="00F3384F">
        <w:t xml:space="preserve"> </w:t>
      </w:r>
      <w:r w:rsidRPr="00F3384F">
        <w:rPr>
          <w:rFonts w:eastAsia="Calibri"/>
          <w:lang w:eastAsia="en-US"/>
        </w:rPr>
        <w:t>Наименование: Земельный участок</w:t>
      </w:r>
    </w:p>
    <w:p w:rsidR="00312311" w:rsidRDefault="0080463B" w:rsidP="0080463B">
      <w:pPr>
        <w:autoSpaceDE w:val="0"/>
        <w:autoSpaceDN w:val="0"/>
        <w:adjustRightInd w:val="0"/>
        <w:jc w:val="both"/>
      </w:pPr>
      <w:r w:rsidRPr="00F3384F">
        <w:rPr>
          <w:rFonts w:eastAsia="Calibri"/>
          <w:lang w:eastAsia="en-US"/>
        </w:rPr>
        <w:t xml:space="preserve">Назначение: </w:t>
      </w:r>
      <w:r w:rsidR="00C41875" w:rsidRPr="00F3384F">
        <w:t xml:space="preserve">земли населенных пунктов </w:t>
      </w:r>
    </w:p>
    <w:p w:rsidR="00312311" w:rsidRDefault="00312311" w:rsidP="0080463B">
      <w:pPr>
        <w:autoSpaceDE w:val="0"/>
        <w:autoSpaceDN w:val="0"/>
        <w:adjustRightInd w:val="0"/>
        <w:jc w:val="both"/>
      </w:pPr>
      <w:r>
        <w:t>Вид разрешенного использования:  административно-хозяйственные здания;</w:t>
      </w:r>
    </w:p>
    <w:p w:rsidR="00C41875" w:rsidRPr="00F3384F" w:rsidRDefault="0080463B" w:rsidP="0080463B">
      <w:pPr>
        <w:autoSpaceDE w:val="0"/>
        <w:autoSpaceDN w:val="0"/>
        <w:adjustRightInd w:val="0"/>
        <w:jc w:val="both"/>
      </w:pPr>
      <w:r w:rsidRPr="00F3384F">
        <w:rPr>
          <w:rFonts w:eastAsia="Calibri"/>
          <w:lang w:eastAsia="en-US"/>
        </w:rPr>
        <w:t>Адрес (местонахождение) объекта:</w:t>
      </w:r>
      <w:r w:rsidR="00C41875" w:rsidRPr="00F3384F">
        <w:t xml:space="preserve"> Владимирская область МО г. Ковров (городской округ), г. Ковров, ул. </w:t>
      </w:r>
      <w:r w:rsidR="00312311">
        <w:t>Правды</w:t>
      </w:r>
      <w:r w:rsidR="004F6B0B">
        <w:t xml:space="preserve">, д. </w:t>
      </w:r>
      <w:r w:rsidR="00312311">
        <w:t>51</w:t>
      </w:r>
    </w:p>
    <w:p w:rsidR="0080463B" w:rsidRPr="00F3384F" w:rsidRDefault="0080463B" w:rsidP="0080463B">
      <w:pPr>
        <w:autoSpaceDE w:val="0"/>
        <w:autoSpaceDN w:val="0"/>
        <w:adjustRightInd w:val="0"/>
        <w:jc w:val="both"/>
        <w:rPr>
          <w:rFonts w:eastAsia="Calibri"/>
          <w:lang w:eastAsia="en-US"/>
        </w:rPr>
      </w:pPr>
      <w:r w:rsidRPr="00F3384F">
        <w:rPr>
          <w:rFonts w:eastAsia="Calibri"/>
          <w:lang w:eastAsia="en-US"/>
        </w:rPr>
        <w:t xml:space="preserve">Площадь, кв.м: </w:t>
      </w:r>
      <w:r w:rsidR="00312311">
        <w:t>751</w:t>
      </w:r>
      <w:r w:rsidR="00C41875" w:rsidRPr="00F3384F">
        <w:t xml:space="preserve"> кв.м</w:t>
      </w:r>
      <w:r w:rsidR="00C41875" w:rsidRPr="00F3384F">
        <w:rPr>
          <w:rFonts w:eastAsia="Calibri"/>
          <w:lang w:eastAsia="en-US"/>
        </w:rPr>
        <w:t xml:space="preserve"> </w:t>
      </w:r>
      <w:r w:rsidRPr="00F3384F">
        <w:rPr>
          <w:rFonts w:eastAsia="Calibri"/>
          <w:lang w:eastAsia="en-US"/>
        </w:rPr>
        <w:t>в праве собственности</w:t>
      </w:r>
      <w:r w:rsidR="00C41875" w:rsidRPr="00F3384F">
        <w:rPr>
          <w:rFonts w:eastAsia="Calibri"/>
          <w:lang w:eastAsia="en-US"/>
        </w:rPr>
        <w:t>.</w:t>
      </w:r>
      <w:r w:rsidRPr="00F3384F">
        <w:rPr>
          <w:rFonts w:eastAsia="Calibri"/>
          <w:lang w:eastAsia="en-US"/>
        </w:rPr>
        <w:t xml:space="preserve"> </w:t>
      </w:r>
    </w:p>
    <w:p w:rsidR="00C41875" w:rsidRPr="00F3384F" w:rsidRDefault="0080463B" w:rsidP="00C41875">
      <w:pPr>
        <w:autoSpaceDE w:val="0"/>
        <w:autoSpaceDN w:val="0"/>
        <w:adjustRightInd w:val="0"/>
        <w:jc w:val="both"/>
      </w:pPr>
      <w:r w:rsidRPr="00F3384F">
        <w:rPr>
          <w:rFonts w:eastAsia="Calibri"/>
          <w:lang w:eastAsia="en-US"/>
        </w:rPr>
        <w:t xml:space="preserve">Кадастровый (или условный) номер: </w:t>
      </w:r>
      <w:r w:rsidR="00C41875" w:rsidRPr="00F3384F">
        <w:t>30:20:</w:t>
      </w:r>
      <w:r w:rsidR="00312311">
        <w:t>011610:116</w:t>
      </w:r>
    </w:p>
    <w:p w:rsidR="0080463B" w:rsidRPr="00F3384F" w:rsidRDefault="0080463B" w:rsidP="00C41875">
      <w:pPr>
        <w:autoSpaceDE w:val="0"/>
        <w:autoSpaceDN w:val="0"/>
        <w:adjustRightInd w:val="0"/>
        <w:jc w:val="both"/>
        <w:rPr>
          <w:rFonts w:eastAsia="Calibri"/>
          <w:bCs/>
          <w:lang w:eastAsia="en-US"/>
        </w:rPr>
      </w:pPr>
      <w:r w:rsidRPr="00F3384F">
        <w:rPr>
          <w:rFonts w:eastAsia="Calibri"/>
          <w:bCs/>
          <w:lang w:eastAsia="en-US"/>
        </w:rPr>
        <w:t xml:space="preserve">Документ, подтверждающий право собственности: </w:t>
      </w:r>
      <w:r w:rsidR="00C41875" w:rsidRPr="00F3384F">
        <w:rPr>
          <w:rFonts w:eastAsia="Calibri"/>
          <w:bCs/>
          <w:lang w:eastAsia="en-US"/>
        </w:rPr>
        <w:t>выписка из единого государственного реестра  недвижимости об основных характеристиках и зарегистрированных правах на объект недвижимости</w:t>
      </w:r>
      <w:r w:rsidR="00432115" w:rsidRPr="00F3384F">
        <w:t xml:space="preserve"> от 04.06.2022 г  номер 30:20:011</w:t>
      </w:r>
      <w:r w:rsidR="00312311">
        <w:t>610</w:t>
      </w:r>
      <w:r w:rsidR="00432115" w:rsidRPr="00F3384F">
        <w:t>:</w:t>
      </w:r>
      <w:r w:rsidR="00312311">
        <w:t>116</w:t>
      </w:r>
      <w:r w:rsidR="00432115" w:rsidRPr="00F3384F">
        <w:t>-33/055/2022-2.</w:t>
      </w:r>
    </w:p>
    <w:p w:rsidR="0080463B" w:rsidRPr="00F3384F" w:rsidRDefault="0080463B" w:rsidP="0080463B">
      <w:pPr>
        <w:jc w:val="both"/>
        <w:rPr>
          <w:rFonts w:eastAsia="Calibri"/>
          <w:bCs/>
          <w:lang w:eastAsia="en-US"/>
        </w:rPr>
      </w:pPr>
    </w:p>
    <w:p w:rsidR="00D15D29" w:rsidRPr="00F3384F" w:rsidRDefault="00D15D29" w:rsidP="00D15D29">
      <w:pPr>
        <w:autoSpaceDE w:val="0"/>
        <w:autoSpaceDN w:val="0"/>
        <w:adjustRightInd w:val="0"/>
        <w:jc w:val="both"/>
        <w:rPr>
          <w:rFonts w:eastAsia="Calibri"/>
          <w:lang w:eastAsia="en-US"/>
        </w:rPr>
      </w:pPr>
      <w:r w:rsidRPr="00F3384F">
        <w:rPr>
          <w:rFonts w:eastAsia="Calibri"/>
          <w:bCs/>
          <w:lang w:eastAsia="en-US"/>
        </w:rPr>
        <w:t>2.ОБЪЕКТ 2:</w:t>
      </w:r>
      <w:r w:rsidR="00ED455C" w:rsidRPr="00F3384F">
        <w:rPr>
          <w:rFonts w:eastAsia="Calibri"/>
          <w:bCs/>
          <w:lang w:eastAsia="en-US"/>
        </w:rPr>
        <w:t xml:space="preserve"> </w:t>
      </w:r>
      <w:r w:rsidR="0078322C" w:rsidRPr="00F3384F">
        <w:rPr>
          <w:rFonts w:eastAsia="Calibri"/>
          <w:lang w:eastAsia="en-US"/>
        </w:rPr>
        <w:t xml:space="preserve">Назначение: </w:t>
      </w:r>
      <w:r w:rsidRPr="00F3384F">
        <w:t xml:space="preserve">нежилое здание, </w:t>
      </w:r>
      <w:r w:rsidR="004F6B0B">
        <w:t>Административное</w:t>
      </w:r>
      <w:r w:rsidRPr="00F3384F">
        <w:rPr>
          <w:rFonts w:eastAsia="Calibri"/>
          <w:lang w:eastAsia="en-US"/>
        </w:rPr>
        <w:t xml:space="preserve"> </w:t>
      </w:r>
    </w:p>
    <w:p w:rsidR="00D15D29" w:rsidRPr="00F3384F" w:rsidRDefault="0078322C" w:rsidP="00D15D29">
      <w:pPr>
        <w:autoSpaceDE w:val="0"/>
        <w:autoSpaceDN w:val="0"/>
        <w:adjustRightInd w:val="0"/>
        <w:jc w:val="both"/>
      </w:pPr>
      <w:r w:rsidRPr="00F3384F">
        <w:rPr>
          <w:rFonts w:eastAsia="Calibri"/>
          <w:lang w:eastAsia="en-US"/>
        </w:rPr>
        <w:t>Адрес (местонахождение) объекта:</w:t>
      </w:r>
      <w:r w:rsidR="00D15D29" w:rsidRPr="00F3384F">
        <w:t xml:space="preserve"> Владимирская область, г. Ковров, ул.  </w:t>
      </w:r>
      <w:r w:rsidR="004F6B0B">
        <w:t>Правды, д. 51</w:t>
      </w:r>
    </w:p>
    <w:p w:rsidR="0078322C" w:rsidRPr="00F3384F" w:rsidRDefault="0078322C" w:rsidP="000E0E1B">
      <w:pPr>
        <w:autoSpaceDE w:val="0"/>
        <w:autoSpaceDN w:val="0"/>
        <w:adjustRightInd w:val="0"/>
        <w:jc w:val="both"/>
        <w:outlineLvl w:val="0"/>
        <w:rPr>
          <w:rFonts w:eastAsia="Calibri"/>
          <w:lang w:eastAsia="en-US"/>
        </w:rPr>
      </w:pPr>
      <w:r w:rsidRPr="00F3384F">
        <w:rPr>
          <w:rFonts w:eastAsia="Calibri"/>
          <w:lang w:eastAsia="en-US"/>
        </w:rPr>
        <w:t xml:space="preserve">Этажность: </w:t>
      </w:r>
      <w:r w:rsidR="00D15D29" w:rsidRPr="00F3384F">
        <w:rPr>
          <w:rFonts w:eastAsia="Calibri"/>
          <w:lang w:eastAsia="en-US"/>
        </w:rPr>
        <w:t xml:space="preserve"> </w:t>
      </w:r>
      <w:r w:rsidR="004F6B0B">
        <w:rPr>
          <w:rFonts w:eastAsia="Calibri"/>
          <w:lang w:eastAsia="en-US"/>
        </w:rPr>
        <w:t>2</w:t>
      </w:r>
      <w:r w:rsidR="00E23A90" w:rsidRPr="00F3384F">
        <w:rPr>
          <w:rFonts w:eastAsia="Calibri"/>
          <w:lang w:eastAsia="en-US"/>
        </w:rPr>
        <w:t xml:space="preserve"> этажное в том числе подземных этажей 1</w:t>
      </w:r>
    </w:p>
    <w:p w:rsidR="0078322C" w:rsidRPr="00F3384F" w:rsidRDefault="0078322C" w:rsidP="0078322C">
      <w:pPr>
        <w:autoSpaceDE w:val="0"/>
        <w:autoSpaceDN w:val="0"/>
        <w:adjustRightInd w:val="0"/>
        <w:rPr>
          <w:rFonts w:eastAsia="Calibri"/>
          <w:lang w:eastAsia="en-US"/>
        </w:rPr>
      </w:pPr>
      <w:r w:rsidRPr="00F3384F">
        <w:rPr>
          <w:rFonts w:eastAsia="Calibri"/>
          <w:lang w:eastAsia="en-US"/>
        </w:rPr>
        <w:t xml:space="preserve">Площадь, кв.м: </w:t>
      </w:r>
      <w:r w:rsidR="004F6B0B">
        <w:rPr>
          <w:rFonts w:eastAsia="Calibri"/>
          <w:lang w:eastAsia="en-US"/>
        </w:rPr>
        <w:t>234,8</w:t>
      </w:r>
    </w:p>
    <w:p w:rsidR="0078322C" w:rsidRPr="00F3384F" w:rsidRDefault="0078322C" w:rsidP="0078322C">
      <w:pPr>
        <w:autoSpaceDE w:val="0"/>
        <w:autoSpaceDN w:val="0"/>
        <w:adjustRightInd w:val="0"/>
        <w:rPr>
          <w:rFonts w:eastAsia="Calibri"/>
          <w:lang w:eastAsia="en-US"/>
        </w:rPr>
      </w:pPr>
      <w:r w:rsidRPr="00F3384F">
        <w:rPr>
          <w:rFonts w:eastAsia="Calibri"/>
          <w:lang w:eastAsia="en-US"/>
        </w:rPr>
        <w:t xml:space="preserve">Кадастровый (или условный) номер: </w:t>
      </w:r>
      <w:r w:rsidR="00553173" w:rsidRPr="00F3384F">
        <w:t>33:20:011</w:t>
      </w:r>
      <w:r w:rsidR="004F6B0B">
        <w:t>610</w:t>
      </w:r>
      <w:r w:rsidR="00553173" w:rsidRPr="00F3384F">
        <w:t>:4</w:t>
      </w:r>
      <w:r w:rsidR="004F6B0B">
        <w:t>7</w:t>
      </w:r>
    </w:p>
    <w:p w:rsidR="00432115" w:rsidRPr="00F3384F" w:rsidRDefault="0078322C" w:rsidP="00432115">
      <w:pPr>
        <w:autoSpaceDE w:val="0"/>
        <w:autoSpaceDN w:val="0"/>
        <w:adjustRightInd w:val="0"/>
        <w:jc w:val="both"/>
        <w:rPr>
          <w:rFonts w:eastAsia="Calibri"/>
          <w:bCs/>
          <w:lang w:eastAsia="en-US"/>
        </w:rPr>
      </w:pPr>
      <w:r w:rsidRPr="00F3384F">
        <w:rPr>
          <w:rFonts w:eastAsia="Calibri"/>
          <w:bCs/>
          <w:lang w:eastAsia="en-US"/>
        </w:rPr>
        <w:t xml:space="preserve">Документ, подтверждающий право собственности: </w:t>
      </w:r>
      <w:r w:rsidR="00553173" w:rsidRPr="00F3384F">
        <w:rPr>
          <w:rFonts w:eastAsia="Calibri"/>
          <w:bCs/>
          <w:lang w:eastAsia="en-US"/>
        </w:rPr>
        <w:t>выписка из единого государственного реестра  недвижимости об основных характеристиках и зарегистрированных правах на объект недвижимости</w:t>
      </w:r>
      <w:r w:rsidR="00432115" w:rsidRPr="00F3384F">
        <w:t xml:space="preserve"> от 04.06.2022 г  номер 33:20:011</w:t>
      </w:r>
      <w:r w:rsidR="004F6B0B">
        <w:t>610</w:t>
      </w:r>
      <w:r w:rsidR="00432115" w:rsidRPr="00F3384F">
        <w:t>:4</w:t>
      </w:r>
      <w:r w:rsidR="004F6B0B">
        <w:t>7</w:t>
      </w:r>
      <w:r w:rsidR="00432115" w:rsidRPr="00F3384F">
        <w:t>-33/055/2022-</w:t>
      </w:r>
      <w:r w:rsidR="004F6B0B">
        <w:t>6</w:t>
      </w:r>
      <w:r w:rsidR="00432115" w:rsidRPr="00F3384F">
        <w:rPr>
          <w:rFonts w:eastAsia="Calibri"/>
          <w:bCs/>
          <w:lang w:eastAsia="en-US"/>
        </w:rPr>
        <w:t>.</w:t>
      </w:r>
    </w:p>
    <w:p w:rsidR="00553173" w:rsidRPr="00F3384F" w:rsidRDefault="00553173" w:rsidP="00553173">
      <w:pPr>
        <w:autoSpaceDE w:val="0"/>
        <w:autoSpaceDN w:val="0"/>
        <w:adjustRightInd w:val="0"/>
        <w:jc w:val="both"/>
        <w:rPr>
          <w:rFonts w:eastAsia="Calibri"/>
          <w:bCs/>
          <w:lang w:eastAsia="en-US"/>
        </w:rPr>
      </w:pPr>
    </w:p>
    <w:p w:rsidR="0078322C" w:rsidRPr="00F3384F" w:rsidRDefault="0078322C" w:rsidP="00553173">
      <w:pPr>
        <w:rPr>
          <w:b/>
          <w:i/>
          <w:color w:val="000000"/>
        </w:rPr>
      </w:pPr>
      <w:r w:rsidRPr="00F3384F">
        <w:t>Нежилое помещение</w:t>
      </w:r>
      <w:r w:rsidR="004F6B0B">
        <w:t xml:space="preserve"> административного</w:t>
      </w:r>
      <w:r w:rsidRPr="00F3384F">
        <w:t xml:space="preserve"> здания 1</w:t>
      </w:r>
      <w:r w:rsidR="004F6B0B">
        <w:t>895</w:t>
      </w:r>
      <w:r w:rsidRPr="00F3384F">
        <w:t xml:space="preserve"> года постройки. Фундамент – </w:t>
      </w:r>
      <w:r w:rsidR="00553173" w:rsidRPr="00F3384F">
        <w:t>бутовый ленточный</w:t>
      </w:r>
      <w:r w:rsidR="00ED455C" w:rsidRPr="00F3384F">
        <w:t>;</w:t>
      </w:r>
      <w:r w:rsidR="00AD7BD1" w:rsidRPr="00F3384F">
        <w:t xml:space="preserve"> стены – </w:t>
      </w:r>
      <w:r w:rsidR="004F6B0B">
        <w:t xml:space="preserve">,деревянные </w:t>
      </w:r>
      <w:r w:rsidR="00AD7BD1" w:rsidRPr="00F3384F">
        <w:t>кирпичные</w:t>
      </w:r>
      <w:r w:rsidR="00ED455C" w:rsidRPr="00F3384F">
        <w:t>;</w:t>
      </w:r>
      <w:r w:rsidR="00AD7BD1" w:rsidRPr="00F3384F">
        <w:t xml:space="preserve"> </w:t>
      </w:r>
      <w:r w:rsidRPr="00F3384F">
        <w:t xml:space="preserve">перекрытия – </w:t>
      </w:r>
      <w:r w:rsidR="00553173" w:rsidRPr="00F3384F">
        <w:t>деревянные</w:t>
      </w:r>
      <w:r w:rsidR="00ED455C" w:rsidRPr="00F3384F">
        <w:t>;</w:t>
      </w:r>
      <w:r w:rsidR="00AD7BD1" w:rsidRPr="00F3384F">
        <w:t xml:space="preserve"> </w:t>
      </w:r>
      <w:r w:rsidRPr="00F3384F">
        <w:t>крыша –метал</w:t>
      </w:r>
      <w:r w:rsidR="00553173" w:rsidRPr="00F3384F">
        <w:t>лический л</w:t>
      </w:r>
      <w:r w:rsidRPr="00F3384F">
        <w:t>ист</w:t>
      </w:r>
      <w:r w:rsidR="00ED455C" w:rsidRPr="00F3384F">
        <w:t>;</w:t>
      </w:r>
      <w:r w:rsidRPr="00F3384F">
        <w:t xml:space="preserve">  полы – </w:t>
      </w:r>
      <w:r w:rsidR="00553173" w:rsidRPr="00F3384F">
        <w:t>дощатые по лагам</w:t>
      </w:r>
      <w:r w:rsidRPr="00F3384F">
        <w:t xml:space="preserve">. </w:t>
      </w:r>
      <w:r w:rsidRPr="00F3384F">
        <w:rPr>
          <w:color w:val="000000"/>
        </w:rPr>
        <w:t xml:space="preserve">Оснащение инженерными системами: водопровод, канализация, электроосвещение, </w:t>
      </w:r>
      <w:r w:rsidR="004F6B0B">
        <w:rPr>
          <w:color w:val="000000"/>
        </w:rPr>
        <w:t xml:space="preserve">центральное газоснабжение, </w:t>
      </w:r>
      <w:r w:rsidRPr="00F3384F">
        <w:rPr>
          <w:color w:val="000000"/>
        </w:rPr>
        <w:t xml:space="preserve">отопление от </w:t>
      </w:r>
      <w:r w:rsidR="004F6B0B">
        <w:rPr>
          <w:color w:val="000000"/>
        </w:rPr>
        <w:t>газового котла</w:t>
      </w:r>
      <w:r w:rsidRPr="00F3384F">
        <w:rPr>
          <w:i/>
          <w:color w:val="000000"/>
        </w:rPr>
        <w:t xml:space="preserve">. </w:t>
      </w:r>
    </w:p>
    <w:p w:rsidR="000309FF" w:rsidRPr="00F3384F" w:rsidRDefault="000309FF" w:rsidP="0013609B">
      <w:pPr>
        <w:autoSpaceDE w:val="0"/>
        <w:autoSpaceDN w:val="0"/>
        <w:adjustRightInd w:val="0"/>
        <w:jc w:val="both"/>
        <w:rPr>
          <w:rFonts w:eastAsia="Calibri"/>
          <w:bCs/>
          <w:lang w:eastAsia="en-US"/>
        </w:rPr>
      </w:pPr>
    </w:p>
    <w:p w:rsidR="0078322C" w:rsidRPr="00F3384F" w:rsidRDefault="0078322C" w:rsidP="000E0E1B">
      <w:pPr>
        <w:autoSpaceDE w:val="0"/>
        <w:autoSpaceDN w:val="0"/>
        <w:adjustRightInd w:val="0"/>
        <w:outlineLvl w:val="0"/>
        <w:rPr>
          <w:rFonts w:eastAsia="MS Mincho"/>
        </w:rPr>
      </w:pPr>
      <w:r w:rsidRPr="00F3384F">
        <w:rPr>
          <w:rFonts w:eastAsia="MS Mincho"/>
        </w:rPr>
        <w:t>ДОКУМЕНТЫ:</w:t>
      </w:r>
    </w:p>
    <w:p w:rsidR="0078322C" w:rsidRPr="00F3384F" w:rsidRDefault="00025D54" w:rsidP="0078322C">
      <w:pPr>
        <w:autoSpaceDE w:val="0"/>
        <w:autoSpaceDN w:val="0"/>
        <w:adjustRightInd w:val="0"/>
        <w:rPr>
          <w:rFonts w:eastAsia="MS Mincho"/>
        </w:rPr>
      </w:pPr>
      <w:r>
        <w:rPr>
          <w:rFonts w:eastAsia="MS Mincho"/>
        </w:rPr>
        <w:t>1</w:t>
      </w:r>
      <w:r w:rsidR="0078322C" w:rsidRPr="00F3384F">
        <w:rPr>
          <w:rFonts w:eastAsia="MS Mincho"/>
        </w:rPr>
        <w:t>.</w:t>
      </w:r>
      <w:r w:rsidR="0078322C" w:rsidRPr="00F3384F">
        <w:rPr>
          <w:rFonts w:eastAsia="MS Mincho"/>
        </w:rPr>
        <w:tab/>
        <w:t>Фотографии</w:t>
      </w:r>
    </w:p>
    <w:p w:rsidR="002A7084" w:rsidRPr="00F3384F" w:rsidRDefault="00025D54" w:rsidP="002A7084">
      <w:pPr>
        <w:autoSpaceDE w:val="0"/>
        <w:autoSpaceDN w:val="0"/>
        <w:adjustRightInd w:val="0"/>
        <w:jc w:val="both"/>
        <w:rPr>
          <w:rFonts w:eastAsia="Calibri"/>
          <w:bCs/>
          <w:lang w:eastAsia="en-US"/>
        </w:rPr>
      </w:pPr>
      <w:r>
        <w:rPr>
          <w:rFonts w:eastAsia="MS Mincho"/>
        </w:rPr>
        <w:t>2</w:t>
      </w:r>
      <w:r w:rsidR="0078322C" w:rsidRPr="00F3384F">
        <w:rPr>
          <w:rFonts w:eastAsia="MS Mincho"/>
        </w:rPr>
        <w:t>.</w:t>
      </w:r>
      <w:r w:rsidR="0078322C" w:rsidRPr="00F3384F">
        <w:rPr>
          <w:rFonts w:eastAsia="MS Mincho"/>
        </w:rPr>
        <w:tab/>
      </w:r>
      <w:r w:rsidR="002A7084" w:rsidRPr="00F3384F">
        <w:rPr>
          <w:rFonts w:eastAsia="Calibri"/>
          <w:bCs/>
          <w:lang w:eastAsia="en-US"/>
        </w:rPr>
        <w:t>Выписки из единого государственного реестра  недвижимости об основных характеристиках и зарегистрированных правах на объект недвижимости</w:t>
      </w:r>
    </w:p>
    <w:p w:rsidR="007F6DF8" w:rsidRPr="00F3384F" w:rsidRDefault="00025D54" w:rsidP="002A7084">
      <w:pPr>
        <w:autoSpaceDE w:val="0"/>
        <w:autoSpaceDN w:val="0"/>
        <w:adjustRightInd w:val="0"/>
        <w:jc w:val="both"/>
        <w:rPr>
          <w:rFonts w:eastAsia="Calibri"/>
          <w:bCs/>
          <w:lang w:eastAsia="en-US"/>
        </w:rPr>
      </w:pPr>
      <w:r>
        <w:rPr>
          <w:rFonts w:eastAsia="Calibri"/>
          <w:bCs/>
          <w:lang w:eastAsia="en-US"/>
        </w:rPr>
        <w:t>3</w:t>
      </w:r>
      <w:r w:rsidR="007F6DF8" w:rsidRPr="00F3384F">
        <w:rPr>
          <w:rFonts w:eastAsia="Calibri"/>
          <w:bCs/>
          <w:lang w:eastAsia="en-US"/>
        </w:rPr>
        <w:t xml:space="preserve">.      Распоряжение </w:t>
      </w:r>
    </w:p>
    <w:p w:rsidR="00293FFC" w:rsidRDefault="00293FFC" w:rsidP="00293FFC">
      <w:pPr>
        <w:spacing w:after="200" w:line="276" w:lineRule="auto"/>
        <w:rPr>
          <w:rFonts w:eastAsia="MS Mincho"/>
        </w:rPr>
      </w:pPr>
    </w:p>
    <w:p w:rsidR="00661175" w:rsidRDefault="00661175" w:rsidP="00293FFC">
      <w:pPr>
        <w:spacing w:after="200" w:line="276" w:lineRule="auto"/>
        <w:rPr>
          <w:rFonts w:eastAsia="MS Mincho"/>
          <w:b/>
        </w:rPr>
      </w:pPr>
    </w:p>
    <w:p w:rsidR="00661175" w:rsidRDefault="00661175" w:rsidP="00293FFC">
      <w:pPr>
        <w:spacing w:after="200" w:line="276" w:lineRule="auto"/>
        <w:rPr>
          <w:rFonts w:eastAsia="MS Mincho"/>
          <w:b/>
        </w:rPr>
      </w:pPr>
    </w:p>
    <w:p w:rsidR="00661175" w:rsidRDefault="00661175" w:rsidP="00293FFC">
      <w:pPr>
        <w:spacing w:after="200" w:line="276" w:lineRule="auto"/>
        <w:rPr>
          <w:rFonts w:eastAsia="MS Mincho"/>
          <w:b/>
        </w:rPr>
      </w:pPr>
    </w:p>
    <w:p w:rsidR="0078322C" w:rsidRPr="00F3384F" w:rsidRDefault="0078322C" w:rsidP="0078322C">
      <w:pPr>
        <w:autoSpaceDE w:val="0"/>
        <w:autoSpaceDN w:val="0"/>
        <w:adjustRightInd w:val="0"/>
        <w:jc w:val="center"/>
        <w:rPr>
          <w:rFonts w:eastAsia="MS Mincho"/>
          <w:b/>
        </w:rPr>
      </w:pPr>
    </w:p>
    <w:p w:rsidR="0078322C" w:rsidRPr="00F3384F" w:rsidRDefault="0078322C" w:rsidP="0078322C">
      <w:pPr>
        <w:autoSpaceDE w:val="0"/>
        <w:autoSpaceDN w:val="0"/>
        <w:adjustRightInd w:val="0"/>
        <w:jc w:val="center"/>
        <w:rPr>
          <w:rFonts w:eastAsia="MS Mincho"/>
          <w:b/>
        </w:rPr>
      </w:pPr>
    </w:p>
    <w:p w:rsidR="009F29BE" w:rsidRDefault="009F29BE" w:rsidP="000C7E65">
      <w:pPr>
        <w:autoSpaceDE w:val="0"/>
        <w:autoSpaceDN w:val="0"/>
        <w:adjustRightInd w:val="0"/>
        <w:jc w:val="both"/>
        <w:rPr>
          <w:rFonts w:eastAsia="MS Mincho"/>
          <w:b/>
        </w:rPr>
      </w:pPr>
    </w:p>
    <w:p w:rsidR="009F29BE" w:rsidRDefault="009F29BE" w:rsidP="000C7E65">
      <w:pPr>
        <w:autoSpaceDE w:val="0"/>
        <w:autoSpaceDN w:val="0"/>
        <w:adjustRightInd w:val="0"/>
        <w:jc w:val="both"/>
        <w:rPr>
          <w:rFonts w:eastAsia="MS Mincho"/>
          <w:b/>
        </w:rPr>
      </w:pPr>
    </w:p>
    <w:p w:rsidR="009F29BE" w:rsidRDefault="009F29BE" w:rsidP="000C7E65">
      <w:pPr>
        <w:autoSpaceDE w:val="0"/>
        <w:autoSpaceDN w:val="0"/>
        <w:adjustRightInd w:val="0"/>
        <w:jc w:val="both"/>
        <w:rPr>
          <w:rFonts w:eastAsia="MS Mincho"/>
          <w:b/>
        </w:rPr>
      </w:pPr>
    </w:p>
    <w:p w:rsidR="009F29BE" w:rsidRDefault="009F29BE" w:rsidP="000C7E65">
      <w:pPr>
        <w:autoSpaceDE w:val="0"/>
        <w:autoSpaceDN w:val="0"/>
        <w:adjustRightInd w:val="0"/>
        <w:jc w:val="both"/>
        <w:rPr>
          <w:rFonts w:eastAsia="MS Mincho"/>
          <w:b/>
        </w:rPr>
      </w:pPr>
    </w:p>
    <w:p w:rsidR="009F29BE" w:rsidRDefault="009F29BE" w:rsidP="000C7E65">
      <w:pPr>
        <w:autoSpaceDE w:val="0"/>
        <w:autoSpaceDN w:val="0"/>
        <w:adjustRightInd w:val="0"/>
        <w:jc w:val="both"/>
        <w:rPr>
          <w:rFonts w:eastAsia="MS Mincho"/>
          <w:b/>
        </w:rPr>
      </w:pPr>
    </w:p>
    <w:p w:rsidR="009F29BE" w:rsidRDefault="009F29BE" w:rsidP="000C7E65">
      <w:pPr>
        <w:autoSpaceDE w:val="0"/>
        <w:autoSpaceDN w:val="0"/>
        <w:adjustRightInd w:val="0"/>
        <w:jc w:val="both"/>
        <w:rPr>
          <w:rFonts w:eastAsia="MS Mincho"/>
          <w:b/>
        </w:rPr>
      </w:pPr>
    </w:p>
    <w:p w:rsidR="009F29BE" w:rsidRDefault="009F29BE" w:rsidP="000C7E65">
      <w:pPr>
        <w:autoSpaceDE w:val="0"/>
        <w:autoSpaceDN w:val="0"/>
        <w:adjustRightInd w:val="0"/>
        <w:jc w:val="both"/>
        <w:rPr>
          <w:rFonts w:eastAsia="MS Mincho"/>
          <w:b/>
        </w:rPr>
      </w:pPr>
    </w:p>
    <w:p w:rsidR="009F29BE" w:rsidRDefault="009F29BE" w:rsidP="000C7E65">
      <w:pPr>
        <w:autoSpaceDE w:val="0"/>
        <w:autoSpaceDN w:val="0"/>
        <w:adjustRightInd w:val="0"/>
        <w:jc w:val="both"/>
        <w:rPr>
          <w:rFonts w:eastAsia="MS Mincho"/>
          <w:b/>
        </w:rPr>
      </w:pPr>
    </w:p>
    <w:p w:rsidR="009F29BE" w:rsidRDefault="009F29BE" w:rsidP="000C7E65">
      <w:pPr>
        <w:autoSpaceDE w:val="0"/>
        <w:autoSpaceDN w:val="0"/>
        <w:adjustRightInd w:val="0"/>
        <w:jc w:val="both"/>
        <w:rPr>
          <w:rFonts w:eastAsia="MS Mincho"/>
          <w:b/>
        </w:rPr>
      </w:pPr>
    </w:p>
    <w:p w:rsidR="009F29BE" w:rsidRDefault="009F29BE" w:rsidP="000C7E65">
      <w:pPr>
        <w:autoSpaceDE w:val="0"/>
        <w:autoSpaceDN w:val="0"/>
        <w:adjustRightInd w:val="0"/>
        <w:jc w:val="both"/>
        <w:rPr>
          <w:rFonts w:eastAsia="MS Mincho"/>
          <w:b/>
        </w:rPr>
      </w:pPr>
    </w:p>
    <w:p w:rsidR="009F29BE" w:rsidRDefault="009F29BE" w:rsidP="000C7E65">
      <w:pPr>
        <w:autoSpaceDE w:val="0"/>
        <w:autoSpaceDN w:val="0"/>
        <w:adjustRightInd w:val="0"/>
        <w:jc w:val="both"/>
        <w:rPr>
          <w:rFonts w:eastAsia="MS Mincho"/>
          <w:b/>
        </w:rPr>
      </w:pPr>
    </w:p>
    <w:p w:rsidR="009F29BE" w:rsidRDefault="009F29BE" w:rsidP="000C7E65">
      <w:pPr>
        <w:autoSpaceDE w:val="0"/>
        <w:autoSpaceDN w:val="0"/>
        <w:adjustRightInd w:val="0"/>
        <w:jc w:val="both"/>
        <w:rPr>
          <w:rFonts w:eastAsia="MS Mincho"/>
          <w:b/>
        </w:rPr>
      </w:pPr>
    </w:p>
    <w:p w:rsidR="009F29BE" w:rsidRDefault="009F29BE" w:rsidP="000C7E65">
      <w:pPr>
        <w:autoSpaceDE w:val="0"/>
        <w:autoSpaceDN w:val="0"/>
        <w:adjustRightInd w:val="0"/>
        <w:jc w:val="both"/>
        <w:rPr>
          <w:rFonts w:eastAsia="MS Mincho"/>
          <w:b/>
        </w:rPr>
      </w:pPr>
    </w:p>
    <w:p w:rsidR="009F29BE" w:rsidRDefault="009F29BE" w:rsidP="000C7E65">
      <w:pPr>
        <w:autoSpaceDE w:val="0"/>
        <w:autoSpaceDN w:val="0"/>
        <w:adjustRightInd w:val="0"/>
        <w:jc w:val="both"/>
        <w:rPr>
          <w:rFonts w:eastAsia="MS Mincho"/>
          <w:b/>
        </w:rPr>
      </w:pPr>
    </w:p>
    <w:p w:rsidR="009F29BE" w:rsidRDefault="009F29BE" w:rsidP="000C7E65">
      <w:pPr>
        <w:autoSpaceDE w:val="0"/>
        <w:autoSpaceDN w:val="0"/>
        <w:adjustRightInd w:val="0"/>
        <w:jc w:val="both"/>
        <w:rPr>
          <w:rFonts w:eastAsia="MS Mincho"/>
          <w:b/>
        </w:rPr>
      </w:pPr>
    </w:p>
    <w:p w:rsidR="009F29BE" w:rsidRDefault="009F29BE" w:rsidP="000C7E65">
      <w:pPr>
        <w:autoSpaceDE w:val="0"/>
        <w:autoSpaceDN w:val="0"/>
        <w:adjustRightInd w:val="0"/>
        <w:jc w:val="both"/>
        <w:rPr>
          <w:rFonts w:eastAsia="MS Mincho"/>
          <w:b/>
        </w:rPr>
      </w:pPr>
    </w:p>
    <w:p w:rsidR="009F29BE" w:rsidRDefault="009F29BE" w:rsidP="000C7E65">
      <w:pPr>
        <w:autoSpaceDE w:val="0"/>
        <w:autoSpaceDN w:val="0"/>
        <w:adjustRightInd w:val="0"/>
        <w:jc w:val="both"/>
        <w:rPr>
          <w:rFonts w:eastAsia="MS Mincho"/>
          <w:b/>
        </w:rPr>
      </w:pPr>
    </w:p>
    <w:p w:rsidR="009F29BE" w:rsidRDefault="009F29BE" w:rsidP="000C7E65">
      <w:pPr>
        <w:autoSpaceDE w:val="0"/>
        <w:autoSpaceDN w:val="0"/>
        <w:adjustRightInd w:val="0"/>
        <w:jc w:val="both"/>
        <w:rPr>
          <w:rFonts w:eastAsia="MS Mincho"/>
          <w:b/>
        </w:rPr>
      </w:pPr>
    </w:p>
    <w:p w:rsidR="008B0A98" w:rsidRPr="00F3384F" w:rsidRDefault="008B0A98" w:rsidP="008B0A98">
      <w:pPr>
        <w:autoSpaceDE w:val="0"/>
        <w:autoSpaceDN w:val="0"/>
        <w:adjustRightInd w:val="0"/>
        <w:jc w:val="both"/>
        <w:rPr>
          <w:rFonts w:eastAsia="Calibri"/>
          <w:bCs/>
          <w:lang w:eastAsia="en-US"/>
        </w:rPr>
      </w:pPr>
    </w:p>
    <w:p w:rsidR="0078322C" w:rsidRPr="00F3384F" w:rsidRDefault="0078322C" w:rsidP="0078322C">
      <w:pPr>
        <w:autoSpaceDE w:val="0"/>
        <w:autoSpaceDN w:val="0"/>
        <w:adjustRightInd w:val="0"/>
        <w:jc w:val="center"/>
        <w:rPr>
          <w:rFonts w:eastAsia="Calibri"/>
          <w:lang w:eastAsia="en-US"/>
        </w:rPr>
      </w:pPr>
    </w:p>
    <w:p w:rsidR="0078322C" w:rsidRPr="00F3384F" w:rsidRDefault="0078322C" w:rsidP="0078322C">
      <w:pPr>
        <w:autoSpaceDE w:val="0"/>
        <w:autoSpaceDN w:val="0"/>
        <w:adjustRightInd w:val="0"/>
        <w:jc w:val="center"/>
        <w:rPr>
          <w:rFonts w:eastAsia="Calibri"/>
          <w:lang w:eastAsia="en-US"/>
        </w:rPr>
      </w:pPr>
    </w:p>
    <w:p w:rsidR="00F3384F" w:rsidRPr="004300EF" w:rsidRDefault="007C3EAE" w:rsidP="000E0E1B">
      <w:pPr>
        <w:spacing w:after="200" w:line="276" w:lineRule="auto"/>
        <w:jc w:val="right"/>
        <w:outlineLvl w:val="0"/>
        <w:rPr>
          <w:rFonts w:eastAsia="MS Mincho"/>
          <w:b/>
          <w:kern w:val="32"/>
        </w:rPr>
      </w:pPr>
      <w:r w:rsidRPr="004300EF">
        <w:rPr>
          <w:rFonts w:eastAsia="MS Mincho"/>
          <w:b/>
          <w:kern w:val="32"/>
        </w:rPr>
        <w:t>Приложение</w:t>
      </w:r>
      <w:r w:rsidR="00564C77" w:rsidRPr="004300EF">
        <w:rPr>
          <w:rFonts w:eastAsia="MS Mincho"/>
          <w:b/>
          <w:kern w:val="32"/>
        </w:rPr>
        <w:t xml:space="preserve"> </w:t>
      </w:r>
      <w:r w:rsidR="006C42E8" w:rsidRPr="004300EF">
        <w:rPr>
          <w:rFonts w:eastAsia="MS Mincho"/>
          <w:b/>
          <w:kern w:val="32"/>
        </w:rPr>
        <w:t>2</w:t>
      </w:r>
    </w:p>
    <w:p w:rsidR="009846C0" w:rsidRPr="006C42E8" w:rsidRDefault="009846C0" w:rsidP="009846C0">
      <w:pPr>
        <w:pStyle w:val="af"/>
        <w:ind w:left="2832"/>
        <w:jc w:val="center"/>
        <w:rPr>
          <w:rFonts w:ascii="Times New Roman" w:hAnsi="Times New Roman"/>
          <w:bCs/>
          <w:sz w:val="24"/>
        </w:rPr>
      </w:pPr>
      <w:r w:rsidRPr="006C42E8">
        <w:rPr>
          <w:rFonts w:ascii="Times New Roman" w:hAnsi="Times New Roman"/>
          <w:bCs/>
          <w:sz w:val="24"/>
        </w:rPr>
        <w:t>В Общество с ограниченной ответственностью   «Спецавтохозяйство по санитарной уборке города»</w:t>
      </w:r>
    </w:p>
    <w:p w:rsidR="009846C0" w:rsidRDefault="009846C0" w:rsidP="009846C0">
      <w:pPr>
        <w:pStyle w:val="af"/>
        <w:jc w:val="center"/>
        <w:rPr>
          <w:rFonts w:ascii="Times New Roman" w:hAnsi="Times New Roman"/>
          <w:b/>
          <w:bCs/>
          <w:sz w:val="24"/>
        </w:rPr>
      </w:pPr>
    </w:p>
    <w:p w:rsidR="009846C0" w:rsidRDefault="009846C0" w:rsidP="009846C0">
      <w:pPr>
        <w:pStyle w:val="af"/>
        <w:jc w:val="center"/>
        <w:rPr>
          <w:rFonts w:ascii="Times New Roman" w:hAnsi="Times New Roman"/>
          <w:b/>
          <w:bCs/>
          <w:sz w:val="24"/>
        </w:rPr>
      </w:pPr>
    </w:p>
    <w:p w:rsidR="009846C0" w:rsidRPr="002919BF" w:rsidRDefault="009846C0" w:rsidP="000E0E1B">
      <w:pPr>
        <w:pStyle w:val="af"/>
        <w:jc w:val="center"/>
        <w:outlineLvl w:val="0"/>
        <w:rPr>
          <w:rFonts w:ascii="Times New Roman" w:hAnsi="Times New Roman"/>
          <w:bCs/>
          <w:sz w:val="24"/>
        </w:rPr>
      </w:pPr>
      <w:r w:rsidRPr="002919BF">
        <w:rPr>
          <w:rFonts w:ascii="Times New Roman" w:hAnsi="Times New Roman"/>
          <w:bCs/>
          <w:sz w:val="24"/>
        </w:rPr>
        <w:t>ЗАЯВКА НА УЧАСТИЕ В АУКЦИОНЕ</w:t>
      </w:r>
    </w:p>
    <w:p w:rsidR="008B47ED" w:rsidRPr="00F3384F" w:rsidRDefault="007C3EAE" w:rsidP="008B47ED">
      <w:pPr>
        <w:pStyle w:val="a5"/>
        <w:ind w:left="360"/>
        <w:jc w:val="both"/>
        <w:outlineLvl w:val="0"/>
      </w:pPr>
      <w:r w:rsidRPr="002919BF">
        <w:t xml:space="preserve">по продаже </w:t>
      </w:r>
      <w:r w:rsidR="00BA50BC">
        <w:rPr>
          <w:rFonts w:eastAsia="Calibri"/>
          <w:iCs/>
          <w:color w:val="000000"/>
          <w:lang w:eastAsia="en-US"/>
        </w:rPr>
        <w:t xml:space="preserve">Объекта </w:t>
      </w:r>
      <w:r w:rsidR="006C42E8" w:rsidRPr="002919BF">
        <w:rPr>
          <w:rFonts w:eastAsia="Calibri"/>
          <w:iCs/>
          <w:color w:val="000000"/>
          <w:lang w:eastAsia="en-US"/>
        </w:rPr>
        <w:t xml:space="preserve"> недвижимого имущества,  расположенного по адресу: Владимирская  область,  г. Ковров,  ул. </w:t>
      </w:r>
      <w:r w:rsidR="00BA50BC">
        <w:rPr>
          <w:rFonts w:eastAsia="Calibri"/>
          <w:iCs/>
          <w:color w:val="000000"/>
          <w:lang w:eastAsia="en-US"/>
        </w:rPr>
        <w:t>Правды</w:t>
      </w:r>
      <w:r w:rsidR="006C42E8" w:rsidRPr="002919BF">
        <w:rPr>
          <w:rFonts w:eastAsia="Calibri"/>
          <w:iCs/>
          <w:color w:val="000000"/>
          <w:lang w:eastAsia="en-US"/>
        </w:rPr>
        <w:t xml:space="preserve"> д.</w:t>
      </w:r>
      <w:r w:rsidR="00BA50BC">
        <w:rPr>
          <w:rFonts w:eastAsia="Calibri"/>
          <w:iCs/>
          <w:color w:val="000000"/>
          <w:lang w:eastAsia="en-US"/>
        </w:rPr>
        <w:t>50</w:t>
      </w:r>
      <w:r w:rsidR="006C42E8" w:rsidRPr="002919BF">
        <w:rPr>
          <w:rFonts w:eastAsia="Calibri"/>
          <w:iCs/>
          <w:color w:val="000000"/>
          <w:lang w:eastAsia="en-US"/>
        </w:rPr>
        <w:t xml:space="preserve"> ,</w:t>
      </w:r>
      <w:r w:rsidRPr="002919BF">
        <w:t xml:space="preserve"> (лота</w:t>
      </w:r>
      <w:r w:rsidR="006C42E8" w:rsidRPr="002919BF">
        <w:t>1</w:t>
      </w:r>
      <w:r w:rsidR="008B47ED">
        <w:t>) состоящего из: Объект 1. З</w:t>
      </w:r>
      <w:r w:rsidR="008B47ED" w:rsidRPr="00F3384F">
        <w:t>емельный участок, категория земель: земли населенных пунктов для</w:t>
      </w:r>
      <w:r w:rsidR="008B47ED">
        <w:t xml:space="preserve"> использования </w:t>
      </w:r>
      <w:r w:rsidR="008B47ED" w:rsidRPr="00F3384F">
        <w:t xml:space="preserve"> </w:t>
      </w:r>
      <w:r w:rsidR="008B47ED">
        <w:t>административно-хозяйственные здания</w:t>
      </w:r>
      <w:r w:rsidR="008B47ED" w:rsidRPr="00F3384F">
        <w:t xml:space="preserve">, площадью </w:t>
      </w:r>
      <w:r w:rsidR="008B47ED">
        <w:t>751</w:t>
      </w:r>
      <w:r w:rsidR="008B47ED" w:rsidRPr="00F3384F">
        <w:t xml:space="preserve"> кв.м.;</w:t>
      </w:r>
      <w:r w:rsidR="008B47ED">
        <w:t xml:space="preserve"> </w:t>
      </w:r>
      <w:r w:rsidR="008B47ED" w:rsidRPr="008B47ED">
        <w:rPr>
          <w:rFonts w:eastAsia="Calibri"/>
          <w:iCs/>
          <w:color w:val="000000"/>
          <w:lang w:eastAsia="en-US"/>
        </w:rPr>
        <w:t>Объект 2. Н</w:t>
      </w:r>
      <w:r w:rsidR="008B47ED" w:rsidRPr="00F3384F">
        <w:t>азначение: нежилое</w:t>
      </w:r>
      <w:r w:rsidR="008B47ED">
        <w:t>, административное</w:t>
      </w:r>
      <w:r w:rsidR="008B47ED" w:rsidRPr="00F3384F">
        <w:t xml:space="preserve">, пл. </w:t>
      </w:r>
      <w:r w:rsidR="008B47ED">
        <w:t>234,8</w:t>
      </w:r>
      <w:r w:rsidR="008B47ED" w:rsidRPr="00F3384F">
        <w:t xml:space="preserve"> кв.м.</w:t>
      </w:r>
    </w:p>
    <w:p w:rsidR="007C3EAE" w:rsidRPr="002919BF" w:rsidRDefault="007C3EAE" w:rsidP="006C42E8">
      <w:pPr>
        <w:autoSpaceDE w:val="0"/>
        <w:autoSpaceDN w:val="0"/>
        <w:adjustRightInd w:val="0"/>
        <w:spacing w:before="120" w:after="120"/>
        <w:jc w:val="both"/>
        <w:rPr>
          <w:rFonts w:eastAsia="Calibri"/>
          <w:iCs/>
          <w:color w:val="000000"/>
          <w:lang w:eastAsia="en-US"/>
        </w:rPr>
      </w:pPr>
    </w:p>
    <w:p w:rsidR="007C3EAE" w:rsidRPr="002919BF" w:rsidRDefault="007C3EAE" w:rsidP="007C3EAE">
      <w:pPr>
        <w:spacing w:line="192" w:lineRule="auto"/>
        <w:ind w:left="6480"/>
      </w:pPr>
    </w:p>
    <w:p w:rsidR="007C3EAE" w:rsidRPr="00F3384F" w:rsidRDefault="007C3EAE" w:rsidP="000E0E1B">
      <w:pPr>
        <w:spacing w:line="204" w:lineRule="auto"/>
        <w:outlineLvl w:val="0"/>
      </w:pPr>
      <w:r w:rsidRPr="00F3384F">
        <w:rPr>
          <w:b/>
        </w:rPr>
        <w:t>Претендент</w:t>
      </w:r>
    </w:p>
    <w:p w:rsidR="007C3EAE" w:rsidRPr="00F3384F" w:rsidRDefault="007C3EAE" w:rsidP="007C3EAE">
      <w:pPr>
        <w:spacing w:line="204" w:lineRule="auto"/>
        <w:jc w:val="both"/>
        <w:rPr>
          <w:b/>
          <w:bCs/>
        </w:rPr>
      </w:pPr>
      <w:r w:rsidRPr="00F3384F">
        <w:t>______________________________________________________________________________________________________________________________</w:t>
      </w:r>
    </w:p>
    <w:p w:rsidR="007C3EAE" w:rsidRPr="00F3384F" w:rsidRDefault="007C3EAE" w:rsidP="007C3EAE">
      <w:pPr>
        <w:spacing w:line="204" w:lineRule="auto"/>
        <w:jc w:val="center"/>
      </w:pPr>
      <w:r w:rsidRPr="00F3384F">
        <w:t xml:space="preserve"> (</w:t>
      </w:r>
      <w:r w:rsidRPr="00F3384F">
        <w:rPr>
          <w:bCs/>
        </w:rPr>
        <w:t>Ф.И.О. для физического лица или ИП, наименование для юридического лица с указанием организационно-правовой формы</w:t>
      </w:r>
      <w:r w:rsidRPr="00F3384F">
        <w:t>)</w:t>
      </w:r>
    </w:p>
    <w:p w:rsidR="007C3EAE" w:rsidRPr="00F3384F" w:rsidRDefault="007C3EAE" w:rsidP="007C3EAE">
      <w:pPr>
        <w:spacing w:line="204" w:lineRule="auto"/>
        <w:jc w:val="center"/>
      </w:pPr>
    </w:p>
    <w:p w:rsidR="007C3EAE" w:rsidRPr="00F3384F" w:rsidRDefault="007C3EAE" w:rsidP="007C3EAE">
      <w:pPr>
        <w:spacing w:line="204" w:lineRule="auto"/>
        <w:jc w:val="center"/>
      </w:pPr>
      <w:r w:rsidRPr="00F3384F">
        <w:rPr>
          <w:b/>
        </w:rPr>
        <w:t>в лице</w:t>
      </w:r>
      <w:r w:rsidRPr="00F3384F">
        <w:t xml:space="preserve"> ______________________________________________________________________________________</w:t>
      </w:r>
    </w:p>
    <w:p w:rsidR="007C3EAE" w:rsidRPr="00F3384F" w:rsidRDefault="007C3EAE" w:rsidP="007C3EAE">
      <w:pPr>
        <w:spacing w:line="204" w:lineRule="auto"/>
        <w:jc w:val="center"/>
      </w:pPr>
      <w:r w:rsidRPr="00F3384F">
        <w:t>(ФИО)</w:t>
      </w:r>
    </w:p>
    <w:p w:rsidR="007C3EAE" w:rsidRPr="00F3384F" w:rsidRDefault="007C3EAE" w:rsidP="007C3EAE">
      <w:pPr>
        <w:spacing w:line="204" w:lineRule="auto"/>
        <w:jc w:val="both"/>
        <w:rPr>
          <w:b/>
          <w:bCs/>
        </w:rPr>
      </w:pPr>
      <w:r w:rsidRPr="00F3384F">
        <w:rPr>
          <w:b/>
          <w:bCs/>
        </w:rPr>
        <w:t>действующий на основании</w:t>
      </w:r>
      <w:r w:rsidRPr="00F3384F">
        <w:rPr>
          <w:b/>
          <w:bCs/>
          <w:vertAlign w:val="superscript"/>
        </w:rPr>
        <w:t>1</w:t>
      </w:r>
      <w:r w:rsidRPr="00F3384F">
        <w:t>_______________________________________________________________________________________</w:t>
      </w:r>
    </w:p>
    <w:p w:rsidR="007C3EAE" w:rsidRPr="00F3384F" w:rsidRDefault="007C3EAE" w:rsidP="007C3EAE">
      <w:pPr>
        <w:jc w:val="center"/>
        <w:rPr>
          <w:b/>
        </w:rPr>
      </w:pPr>
      <w:r w:rsidRPr="00F3384F">
        <w:t>(Устав, Положение и т.д.)</w:t>
      </w:r>
    </w:p>
    <w:tbl>
      <w:tblPr>
        <w:tblW w:w="0" w:type="auto"/>
        <w:tblInd w:w="-76" w:type="dxa"/>
        <w:tblLayout w:type="fixed"/>
        <w:tblLook w:val="0000"/>
      </w:tblPr>
      <w:tblGrid>
        <w:gridCol w:w="10107"/>
      </w:tblGrid>
      <w:tr w:rsidR="007C3EAE" w:rsidRPr="00F3384F" w:rsidTr="00553173">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7C3EAE" w:rsidRPr="00F3384F" w:rsidRDefault="007C3EAE" w:rsidP="00553173">
            <w:r w:rsidRPr="00F3384F">
              <w:rPr>
                <w:b/>
              </w:rPr>
              <w:t>(заполняется</w:t>
            </w:r>
            <w:r w:rsidR="002919BF">
              <w:rPr>
                <w:b/>
              </w:rPr>
              <w:t xml:space="preserve"> </w:t>
            </w:r>
            <w:r w:rsidRPr="00F3384F">
              <w:rPr>
                <w:b/>
              </w:rPr>
              <w:t>индивидуальным предпринимателем, физическим лицом)</w:t>
            </w:r>
          </w:p>
          <w:p w:rsidR="007C3EAE" w:rsidRPr="00F3384F" w:rsidRDefault="007C3EAE" w:rsidP="00553173">
            <w:pPr>
              <w:spacing w:line="192" w:lineRule="auto"/>
            </w:pPr>
            <w:r w:rsidRPr="00F3384F">
              <w:t>Паспортные данные: серия……………………№ …………………………., дата выдачи «…....» ………………..….г.</w:t>
            </w:r>
          </w:p>
          <w:p w:rsidR="007C3EAE" w:rsidRPr="00F3384F" w:rsidRDefault="007C3EAE" w:rsidP="00553173">
            <w:pPr>
              <w:spacing w:line="192" w:lineRule="auto"/>
            </w:pPr>
            <w:r w:rsidRPr="00F3384F">
              <w:t>кем выдан…………………………………………………………………………………………………………………….</w:t>
            </w:r>
          </w:p>
          <w:p w:rsidR="007C3EAE" w:rsidRPr="00F3384F" w:rsidRDefault="007C3EAE" w:rsidP="00553173">
            <w:pPr>
              <w:spacing w:line="192" w:lineRule="auto"/>
            </w:pPr>
            <w:r w:rsidRPr="00F3384F">
              <w:t>Адрес регистрации по месту жительства …………………………………………………………………………………...</w:t>
            </w:r>
          </w:p>
          <w:p w:rsidR="007C3EAE" w:rsidRPr="00F3384F" w:rsidRDefault="007C3EAE" w:rsidP="00553173">
            <w:pPr>
              <w:spacing w:line="192" w:lineRule="auto"/>
            </w:pPr>
            <w:r w:rsidRPr="00F3384F">
              <w:t>Адрес регистрации по месту пребывания…………………………………………………………………………………...</w:t>
            </w:r>
          </w:p>
          <w:p w:rsidR="007C3EAE" w:rsidRPr="00F3384F" w:rsidRDefault="007C3EAE" w:rsidP="00553173">
            <w:pPr>
              <w:spacing w:line="192" w:lineRule="auto"/>
            </w:pPr>
            <w:r w:rsidRPr="00F3384F">
              <w:t>Контактный телефон ………………………………………………………………………………………………………..</w:t>
            </w:r>
          </w:p>
          <w:p w:rsidR="007C3EAE" w:rsidRPr="00F3384F" w:rsidRDefault="007C3EAE" w:rsidP="00553173">
            <w:pPr>
              <w:spacing w:line="192" w:lineRule="auto"/>
            </w:pPr>
            <w:r w:rsidRPr="00F3384F">
              <w:t>Дата регистрации в качестве индивидуального предпринимателя: «…....» ……г. ………………………………….</w:t>
            </w:r>
          </w:p>
          <w:p w:rsidR="007C3EAE" w:rsidRPr="00F3384F" w:rsidRDefault="007C3EAE" w:rsidP="00553173">
            <w:pPr>
              <w:spacing w:line="192" w:lineRule="auto"/>
              <w:rPr>
                <w:b/>
              </w:rPr>
            </w:pPr>
            <w:r w:rsidRPr="00F3384F">
              <w:t>ОГРН индивидуального предпринимателя №………………………………………………………………………………</w:t>
            </w:r>
          </w:p>
        </w:tc>
      </w:tr>
      <w:tr w:rsidR="007C3EAE" w:rsidRPr="00F3384F" w:rsidTr="00553173">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7C3EAE" w:rsidRPr="00F3384F" w:rsidRDefault="007C3EAE" w:rsidP="00553173">
            <w:pPr>
              <w:spacing w:line="192" w:lineRule="auto"/>
            </w:pPr>
            <w:r w:rsidRPr="00F3384F">
              <w:rPr>
                <w:b/>
              </w:rPr>
              <w:t>(заполняется юридическим лицом)</w:t>
            </w:r>
          </w:p>
          <w:p w:rsidR="007C3EAE" w:rsidRPr="00F3384F" w:rsidRDefault="007C3EAE" w:rsidP="00553173">
            <w:pPr>
              <w:spacing w:line="192" w:lineRule="auto"/>
            </w:pPr>
            <w:r w:rsidRPr="00F3384F">
              <w:t>Адрес местонахождения……………………………………………………………………………………………...............</w:t>
            </w:r>
          </w:p>
          <w:p w:rsidR="007C3EAE" w:rsidRPr="00F3384F" w:rsidRDefault="007C3EAE" w:rsidP="00553173">
            <w:pPr>
              <w:spacing w:line="192" w:lineRule="auto"/>
            </w:pPr>
            <w:r w:rsidRPr="00F3384F">
              <w:t>Почтовый адрес……………………………………………………………………………………………………………….</w:t>
            </w:r>
          </w:p>
          <w:p w:rsidR="007C3EAE" w:rsidRPr="00F3384F" w:rsidRDefault="007C3EAE" w:rsidP="00553173">
            <w:pPr>
              <w:spacing w:line="192" w:lineRule="auto"/>
            </w:pPr>
            <w:r w:rsidRPr="00F3384F">
              <w:t>Контактный телефон….…..…………………………………………………………………………………………………..</w:t>
            </w:r>
          </w:p>
          <w:p w:rsidR="007C3EAE" w:rsidRPr="00F3384F" w:rsidRDefault="007C3EAE" w:rsidP="00553173">
            <w:pPr>
              <w:spacing w:line="192" w:lineRule="auto"/>
              <w:rPr>
                <w:b/>
              </w:rPr>
            </w:pPr>
            <w:r w:rsidRPr="00F3384F">
              <w:t>ИНН №_______________ ОГРН №___________________</w:t>
            </w:r>
          </w:p>
        </w:tc>
      </w:tr>
      <w:tr w:rsidR="007C3EAE" w:rsidRPr="00F3384F" w:rsidTr="00553173">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7C3EAE" w:rsidRPr="00F3384F" w:rsidRDefault="007C3EAE" w:rsidP="00553173">
            <w:pPr>
              <w:spacing w:line="192" w:lineRule="auto"/>
              <w:rPr>
                <w:b/>
              </w:rPr>
            </w:pPr>
            <w:r w:rsidRPr="00F3384F">
              <w:rPr>
                <w:b/>
              </w:rPr>
              <w:t>Представитель Претендента</w:t>
            </w:r>
            <w:r w:rsidRPr="00F3384F">
              <w:rPr>
                <w:b/>
                <w:vertAlign w:val="superscript"/>
              </w:rPr>
              <w:t>2</w:t>
            </w:r>
            <w:r w:rsidRPr="00F3384F">
              <w:t>………………………………………………………………………………………………</w:t>
            </w:r>
          </w:p>
          <w:p w:rsidR="007C3EAE" w:rsidRPr="00F3384F" w:rsidRDefault="007C3EAE" w:rsidP="00553173">
            <w:pPr>
              <w:spacing w:line="192" w:lineRule="auto"/>
              <w:jc w:val="center"/>
            </w:pPr>
            <w:r w:rsidRPr="00F3384F">
              <w:rPr>
                <w:b/>
              </w:rPr>
              <w:t>(Ф.И.О.)</w:t>
            </w:r>
          </w:p>
          <w:p w:rsidR="007C3EAE" w:rsidRPr="00F3384F" w:rsidRDefault="007C3EAE" w:rsidP="00553173">
            <w:pPr>
              <w:spacing w:line="192" w:lineRule="auto"/>
            </w:pPr>
            <w:r w:rsidRPr="00F3384F">
              <w:t>Действует на основании доверенности от «…..»…………20..….г., № ………………………………………………….</w:t>
            </w:r>
          </w:p>
          <w:p w:rsidR="007C3EAE" w:rsidRPr="00F3384F" w:rsidRDefault="007C3EAE" w:rsidP="00553173">
            <w:pPr>
              <w:spacing w:line="192" w:lineRule="auto"/>
            </w:pPr>
            <w:r w:rsidRPr="00F3384F">
              <w:t>Паспортные данные представителя: серия …………....……№ ………………., дата выдачи «…....» …….…… .…....г.</w:t>
            </w:r>
          </w:p>
          <w:p w:rsidR="007C3EAE" w:rsidRPr="00F3384F" w:rsidRDefault="007C3EAE" w:rsidP="00553173">
            <w:pPr>
              <w:spacing w:line="192" w:lineRule="auto"/>
            </w:pPr>
            <w:r w:rsidRPr="00F3384F">
              <w:t>кем выдан ..……………………………………………….……………………………..……………………………………</w:t>
            </w:r>
          </w:p>
          <w:p w:rsidR="007C3EAE" w:rsidRPr="00F3384F" w:rsidRDefault="007C3EAE" w:rsidP="00553173">
            <w:pPr>
              <w:spacing w:line="192" w:lineRule="auto"/>
            </w:pPr>
            <w:r w:rsidRPr="00F3384F">
              <w:lastRenderedPageBreak/>
              <w:t>Адрес регистрации по месту жительства …………………………………………………………………………………...</w:t>
            </w:r>
          </w:p>
          <w:p w:rsidR="007C3EAE" w:rsidRPr="00F3384F" w:rsidRDefault="007C3EAE" w:rsidP="00553173">
            <w:pPr>
              <w:spacing w:line="192" w:lineRule="auto"/>
            </w:pPr>
            <w:r w:rsidRPr="00F3384F">
              <w:t>Адрес регистрации по месту пребывания…………………………………………………………………………………...</w:t>
            </w:r>
          </w:p>
          <w:p w:rsidR="007C3EAE" w:rsidRPr="00F3384F" w:rsidRDefault="007C3EAE" w:rsidP="00553173">
            <w:pPr>
              <w:spacing w:line="192" w:lineRule="auto"/>
            </w:pPr>
            <w:r w:rsidRPr="00F3384F">
              <w:t>Контактный телефон ……..………………………………………………………………………………………………….</w:t>
            </w:r>
          </w:p>
        </w:tc>
      </w:tr>
    </w:tbl>
    <w:p w:rsidR="007C3EAE" w:rsidRPr="00F3384F" w:rsidRDefault="007C3EAE" w:rsidP="007C3EAE">
      <w:pPr>
        <w:widowControl w:val="0"/>
        <w:autoSpaceDE w:val="0"/>
        <w:spacing w:before="1" w:after="1"/>
        <w:ind w:left="1" w:right="1" w:hanging="1"/>
        <w:jc w:val="both"/>
      </w:pPr>
      <w:r w:rsidRPr="00F3384F">
        <w:lastRenderedPageBreak/>
        <w:tab/>
      </w:r>
      <w:r w:rsidRPr="00F3384F">
        <w:rPr>
          <w:b/>
        </w:rPr>
        <w:t>принял решение об участии в Процедуре по продаже Объектов (лота):</w:t>
      </w:r>
    </w:p>
    <w:p w:rsidR="007C3EAE" w:rsidRPr="00F3384F" w:rsidRDefault="007C3EAE" w:rsidP="007C3EAE">
      <w:pPr>
        <w:widowControl w:val="0"/>
        <w:autoSpaceDE w:val="0"/>
        <w:spacing w:before="1" w:after="1"/>
        <w:ind w:left="1" w:right="1" w:hanging="1"/>
        <w:jc w:val="both"/>
      </w:pPr>
    </w:p>
    <w:tbl>
      <w:tblPr>
        <w:tblW w:w="0" w:type="auto"/>
        <w:tblInd w:w="-76" w:type="dxa"/>
        <w:tblLayout w:type="fixed"/>
        <w:tblLook w:val="0000"/>
      </w:tblPr>
      <w:tblGrid>
        <w:gridCol w:w="10107"/>
      </w:tblGrid>
      <w:tr w:rsidR="007C3EAE" w:rsidRPr="00F3384F" w:rsidTr="00553173">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7C3EAE" w:rsidRPr="00F3384F" w:rsidRDefault="007C3EAE" w:rsidP="00553173">
            <w:r w:rsidRPr="00F3384F">
              <w:t xml:space="preserve">Дата Процедуры: ………..……………. № Лота………………  </w:t>
            </w:r>
          </w:p>
          <w:p w:rsidR="007C3EAE" w:rsidRPr="00F3384F" w:rsidRDefault="007C3EAE" w:rsidP="00553173">
            <w:r w:rsidRPr="00F3384F">
              <w:t xml:space="preserve">Наименование Объектов (лота)................................................................................................................................. </w:t>
            </w:r>
          </w:p>
          <w:p w:rsidR="007C3EAE" w:rsidRPr="00F3384F" w:rsidRDefault="007C3EAE" w:rsidP="00553173">
            <w:pPr>
              <w:rPr>
                <w:b/>
              </w:rPr>
            </w:pPr>
            <w:r w:rsidRPr="00F3384F">
              <w:t>Адрес (местонахождение) Объектов (лота)………………………………………………………...………</w:t>
            </w:r>
          </w:p>
        </w:tc>
      </w:tr>
    </w:tbl>
    <w:p w:rsidR="007C3EAE" w:rsidRPr="00F3384F" w:rsidRDefault="007C3EAE" w:rsidP="007C3EAE">
      <w:pPr>
        <w:widowControl w:val="0"/>
        <w:autoSpaceDE w:val="0"/>
        <w:spacing w:before="1" w:after="1"/>
        <w:jc w:val="both"/>
        <w:rPr>
          <w:b/>
        </w:rPr>
      </w:pPr>
      <w:r w:rsidRPr="00F3384F">
        <w:rPr>
          <w:b/>
        </w:rPr>
        <w:t xml:space="preserve">и обязуется обеспечить поступление задатка [обеспечительного платежа] в размере_____________________________ руб. </w:t>
      </w:r>
      <w:r w:rsidRPr="00F3384F">
        <w:t xml:space="preserve">__________________________________________________ (сумма прописью), </w:t>
      </w:r>
    </w:p>
    <w:p w:rsidR="007C3EAE" w:rsidRPr="00F3384F" w:rsidRDefault="007C3EAE" w:rsidP="007C3EAE">
      <w:pPr>
        <w:widowControl w:val="0"/>
        <w:autoSpaceDE w:val="0"/>
        <w:spacing w:before="1" w:after="1"/>
        <w:jc w:val="both"/>
        <w:rPr>
          <w:b/>
        </w:rPr>
      </w:pPr>
      <w:r w:rsidRPr="00F3384F">
        <w:rPr>
          <w:b/>
        </w:rPr>
        <w:t>в сроки и в порядке установленные в Информационном сообщении на указанный лот.</w:t>
      </w:r>
    </w:p>
    <w:p w:rsidR="007C3EAE" w:rsidRPr="00F3384F" w:rsidRDefault="007C3EAE" w:rsidP="007A2E57">
      <w:pPr>
        <w:numPr>
          <w:ilvl w:val="0"/>
          <w:numId w:val="5"/>
        </w:numPr>
        <w:suppressAutoHyphens/>
        <w:contextualSpacing/>
        <w:jc w:val="both"/>
      </w:pPr>
      <w:r w:rsidRPr="00F3384F">
        <w:t>Претендент обязуется:</w:t>
      </w:r>
    </w:p>
    <w:p w:rsidR="007C3EAE" w:rsidRPr="00F3384F" w:rsidRDefault="007C3EAE" w:rsidP="007A2E57">
      <w:pPr>
        <w:numPr>
          <w:ilvl w:val="1"/>
          <w:numId w:val="5"/>
        </w:numPr>
        <w:suppressAutoHyphens/>
        <w:jc w:val="both"/>
      </w:pPr>
      <w:r w:rsidRPr="00F3384F">
        <w:t>Соблюдать условия и порядок проведения Процедуры, содержащиеся в Информационном сообщении.</w:t>
      </w:r>
    </w:p>
    <w:p w:rsidR="007C3EAE" w:rsidRPr="00F3384F" w:rsidRDefault="007C3EAE" w:rsidP="007A2E57">
      <w:pPr>
        <w:numPr>
          <w:ilvl w:val="1"/>
          <w:numId w:val="5"/>
        </w:numPr>
        <w:suppressAutoHyphens/>
        <w:autoSpaceDE w:val="0"/>
        <w:jc w:val="both"/>
      </w:pPr>
      <w:r w:rsidRPr="00F3384F">
        <w:t xml:space="preserve">В случае признания победителем Процедуры или Единственным участником, заключить договор купли-продажи с Продавцом в соответствии с порядком, сроками и требованиями, установленными в Информационном сообщении и договоре купли-продажи. </w:t>
      </w:r>
    </w:p>
    <w:p w:rsidR="007C3EAE" w:rsidRPr="00F3384F" w:rsidRDefault="007C3EAE" w:rsidP="007A2E57">
      <w:pPr>
        <w:numPr>
          <w:ilvl w:val="0"/>
          <w:numId w:val="5"/>
        </w:numPr>
        <w:suppressAutoHyphens/>
        <w:jc w:val="both"/>
      </w:pPr>
      <w:r w:rsidRPr="00F3384F">
        <w:t>Задаток победителя аукциона или Единственного участника засчитывается в счет оплаты приобретаемых Объектов (лота) Процедуры.</w:t>
      </w:r>
    </w:p>
    <w:p w:rsidR="007C3EAE" w:rsidRPr="00F3384F" w:rsidRDefault="007C3EAE" w:rsidP="007A2E57">
      <w:pPr>
        <w:numPr>
          <w:ilvl w:val="0"/>
          <w:numId w:val="5"/>
        </w:numPr>
        <w:suppressAutoHyphens/>
        <w:jc w:val="both"/>
      </w:pPr>
      <w:r w:rsidRPr="00F3384F">
        <w:t>Претенденту</w:t>
      </w:r>
      <w:r w:rsidR="005D2E24" w:rsidRPr="00F3384F">
        <w:t xml:space="preserve"> </w:t>
      </w:r>
      <w:r w:rsidRPr="00F3384F">
        <w:t>понятны все требования и положения Информационного сообщения. Претенденту</w:t>
      </w:r>
      <w:r w:rsidR="005D2E24" w:rsidRPr="00F3384F">
        <w:t xml:space="preserve"> </w:t>
      </w:r>
      <w:r w:rsidRPr="00F3384F">
        <w:t>известно фактическое</w:t>
      </w:r>
      <w:r w:rsidR="005D2E24" w:rsidRPr="00F3384F">
        <w:t xml:space="preserve"> </w:t>
      </w:r>
      <w:r w:rsidRPr="00F3384F">
        <w:t>состояние и технические характеристики Объектов (лота) (п.1.)</w:t>
      </w:r>
      <w:r w:rsidRPr="00F3384F">
        <w:rPr>
          <w:b/>
        </w:rPr>
        <w:t xml:space="preserve"> и он не имеет претензий к ним.</w:t>
      </w:r>
    </w:p>
    <w:p w:rsidR="007C3EAE" w:rsidRPr="00F3384F" w:rsidRDefault="007C3EAE" w:rsidP="007A2E57">
      <w:pPr>
        <w:numPr>
          <w:ilvl w:val="0"/>
          <w:numId w:val="5"/>
        </w:numPr>
        <w:suppressAutoHyphens/>
        <w:jc w:val="both"/>
      </w:pPr>
      <w:r w:rsidRPr="00F3384F">
        <w:t>Претендент извещён о том, что он вправе отозвать Заявку в порядке и в сроки, установленные в Информационном сообщении.</w:t>
      </w:r>
    </w:p>
    <w:p w:rsidR="007C3EAE" w:rsidRPr="00F3384F" w:rsidRDefault="007C3EAE" w:rsidP="007A2E57">
      <w:pPr>
        <w:numPr>
          <w:ilvl w:val="0"/>
          <w:numId w:val="5"/>
        </w:numPr>
        <w:suppressAutoHyphens/>
        <w:jc w:val="both"/>
      </w:pPr>
      <w:r w:rsidRPr="00F3384F">
        <w:t xml:space="preserve">Ответственность за достоверность представленных документов и информации несет Претендент. </w:t>
      </w:r>
    </w:p>
    <w:p w:rsidR="007C3EAE" w:rsidRPr="00F3384F" w:rsidRDefault="007C3EAE" w:rsidP="007A2E57">
      <w:pPr>
        <w:numPr>
          <w:ilvl w:val="0"/>
          <w:numId w:val="5"/>
        </w:numPr>
        <w:suppressAutoHyphens/>
        <w:jc w:val="both"/>
      </w:pPr>
      <w:r w:rsidRPr="00F3384F">
        <w:t xml:space="preserve">Претендент подтверждает, что на дату подписания настоящей Заявки ознакомлен с порядком проведения Процедуры, порядком внесения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ознакомился с реальным состоянием Объектов (лота) в результате осмотра, который осуществляется по адресу места расположения Объектов (лота). </w:t>
      </w:r>
    </w:p>
    <w:p w:rsidR="007C3EAE" w:rsidRPr="00F3384F" w:rsidRDefault="007C3EAE" w:rsidP="007A2E57">
      <w:pPr>
        <w:pStyle w:val="a5"/>
        <w:numPr>
          <w:ilvl w:val="0"/>
          <w:numId w:val="5"/>
        </w:numPr>
      </w:pPr>
      <w:r w:rsidRPr="00F3384F">
        <w:t>Подавая заявку на участие в Процедуре Претендент дает заверение, что он не является лицом, входящим в перечень лиц, указанных в Указе Президента РФ от 1 марта 2022 года № 81. Претендент понимает, что данное заверение является заверением об обстоятельствах, имеющих значение для заключения договора купли-продажи .</w:t>
      </w:r>
    </w:p>
    <w:p w:rsidR="007C3EAE" w:rsidRPr="00F3384F" w:rsidRDefault="007C3EAE" w:rsidP="007A2E57">
      <w:pPr>
        <w:numPr>
          <w:ilvl w:val="0"/>
          <w:numId w:val="5"/>
        </w:numPr>
        <w:suppressAutoHyphens/>
        <w:jc w:val="both"/>
      </w:pPr>
      <w:r w:rsidRPr="00F3384F">
        <w:t>Претендент осведомлен и согласен с тем, что Организатор и Продавец не несут ответственности за ущерб, который может быть причинен Претенденту отменой Процедуры, внесением изменений в Информационное сообщение или отменой Процедуры, а также приостановлением организации и проведения процедуры.</w:t>
      </w:r>
    </w:p>
    <w:p w:rsidR="007C3EAE" w:rsidRPr="00F3384F" w:rsidRDefault="007C3EAE" w:rsidP="007A2E57">
      <w:pPr>
        <w:numPr>
          <w:ilvl w:val="0"/>
          <w:numId w:val="5"/>
        </w:numPr>
        <w:suppressAutoHyphens/>
        <w:jc w:val="both"/>
      </w:pPr>
      <w:r w:rsidRPr="00F3384F">
        <w:t>соответствии с Федеральным законом от 27.07.2006 г.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w:t>
      </w:r>
    </w:p>
    <w:p w:rsidR="007C3EAE" w:rsidRPr="00F3384F" w:rsidRDefault="007C3EAE" w:rsidP="007C3EAE">
      <w:pPr>
        <w:jc w:val="both"/>
        <w:rPr>
          <w:b/>
        </w:rPr>
      </w:pPr>
    </w:p>
    <w:p w:rsidR="007C3EAE" w:rsidRPr="00F3384F" w:rsidRDefault="007C3EAE" w:rsidP="000E0E1B">
      <w:pPr>
        <w:jc w:val="both"/>
        <w:outlineLvl w:val="0"/>
      </w:pPr>
      <w:r w:rsidRPr="00F3384F">
        <w:rPr>
          <w:b/>
        </w:rPr>
        <w:t>Платежные реквизиты Претендента:</w:t>
      </w:r>
    </w:p>
    <w:p w:rsidR="007C3EAE" w:rsidRPr="00F3384F" w:rsidRDefault="007C3EAE" w:rsidP="007C3EAE">
      <w:pPr>
        <w:jc w:val="both"/>
      </w:pPr>
      <w:r w:rsidRPr="00F3384F">
        <w:t>__________________________________________________________________________________________________________________</w:t>
      </w:r>
    </w:p>
    <w:p w:rsidR="007C3EAE" w:rsidRPr="00F3384F" w:rsidRDefault="007C3EAE" w:rsidP="007C3EAE">
      <w:pPr>
        <w:jc w:val="center"/>
        <w:rPr>
          <w:b/>
          <w:bCs/>
        </w:rPr>
      </w:pPr>
      <w:r w:rsidRPr="00F3384F">
        <w:t>(Ф.И.О. для физического лица или ИП, наименование для юридического лица)</w:t>
      </w:r>
    </w:p>
    <w:p w:rsidR="007C3EAE" w:rsidRPr="00F3384F" w:rsidRDefault="007C3EAE" w:rsidP="007C3EAE">
      <w:pPr>
        <w:jc w:val="both"/>
      </w:pPr>
    </w:p>
    <w:p w:rsidR="007C3EAE" w:rsidRPr="00F3384F" w:rsidRDefault="007C3EAE" w:rsidP="007C3EAE"/>
    <w:p w:rsidR="007C3EAE" w:rsidRPr="00F3384F" w:rsidRDefault="007C3EAE" w:rsidP="007C3EAE">
      <w:r w:rsidRPr="00F3384F">
        <w:rPr>
          <w:b/>
        </w:rPr>
        <w:t>Претендент(представитель Претендента, действующий по доверенности): ______________________</w:t>
      </w:r>
      <w:r w:rsidRPr="00F3384F">
        <w:t>_______________________________________________________</w:t>
      </w:r>
    </w:p>
    <w:p w:rsidR="007C3EAE" w:rsidRPr="00F3384F" w:rsidRDefault="007C3EAE" w:rsidP="007C3EAE">
      <w:pPr>
        <w:jc w:val="center"/>
        <w:rPr>
          <w:b/>
        </w:rPr>
      </w:pPr>
      <w:r w:rsidRPr="00F3384F">
        <w:t>(Должность и подпись Претендента или его уполномоченного представителя, индивидуального предпринимателя или юридического лица)</w:t>
      </w:r>
    </w:p>
    <w:p w:rsidR="007C3EAE" w:rsidRPr="00F3384F" w:rsidRDefault="007C3EAE" w:rsidP="007C3EAE">
      <w:pPr>
        <w:jc w:val="both"/>
      </w:pPr>
      <w:r w:rsidRPr="00F3384F">
        <w:rPr>
          <w:b/>
        </w:rPr>
        <w:t xml:space="preserve">М.П. </w:t>
      </w:r>
      <w:r w:rsidRPr="00F3384F">
        <w:t>(при наличии)</w:t>
      </w:r>
    </w:p>
    <w:p w:rsidR="007C3EAE" w:rsidRPr="00F3384F" w:rsidRDefault="007C3EAE" w:rsidP="007C3EAE">
      <w:pPr>
        <w:spacing w:line="192" w:lineRule="auto"/>
        <w:jc w:val="center"/>
        <w:rPr>
          <w:b/>
        </w:rPr>
      </w:pPr>
    </w:p>
    <w:p w:rsidR="007C3EAE" w:rsidRPr="00F3384F" w:rsidRDefault="007C3EAE" w:rsidP="007C3EAE">
      <w:pPr>
        <w:spacing w:after="200" w:line="276" w:lineRule="auto"/>
        <w:rPr>
          <w:rFonts w:eastAsia="MS Mincho"/>
        </w:rPr>
      </w:pPr>
    </w:p>
    <w:p w:rsidR="007C3EAE" w:rsidRPr="004300EF" w:rsidRDefault="007C3EAE" w:rsidP="000E0E1B">
      <w:pPr>
        <w:spacing w:after="200" w:line="276" w:lineRule="auto"/>
        <w:jc w:val="right"/>
        <w:outlineLvl w:val="0"/>
        <w:rPr>
          <w:rFonts w:eastAsia="MS Mincho"/>
          <w:b/>
        </w:rPr>
      </w:pPr>
      <w:r w:rsidRPr="004300EF">
        <w:rPr>
          <w:rFonts w:eastAsia="MS Mincho"/>
          <w:b/>
          <w:kern w:val="32"/>
        </w:rPr>
        <w:t>Приложение</w:t>
      </w:r>
      <w:r w:rsidR="002919BF" w:rsidRPr="004300EF">
        <w:rPr>
          <w:rFonts w:eastAsia="MS Mincho"/>
          <w:b/>
          <w:kern w:val="32"/>
        </w:rPr>
        <w:t>3</w:t>
      </w:r>
    </w:p>
    <w:p w:rsidR="007C3EAE" w:rsidRPr="00B938B8" w:rsidRDefault="007C3EAE" w:rsidP="007C3EAE">
      <w:pPr>
        <w:rPr>
          <w:rFonts w:eastAsia="MS Mincho"/>
        </w:rPr>
      </w:pPr>
    </w:p>
    <w:p w:rsidR="007C3EAE" w:rsidRPr="00B938B8" w:rsidRDefault="007C3EAE" w:rsidP="000E0E1B">
      <w:pPr>
        <w:jc w:val="center"/>
        <w:outlineLvl w:val="0"/>
        <w:rPr>
          <w:rFonts w:eastAsia="MS Mincho"/>
          <w:b/>
        </w:rPr>
      </w:pPr>
      <w:r w:rsidRPr="00B938B8">
        <w:rPr>
          <w:rFonts w:eastAsia="MS Mincho"/>
          <w:b/>
        </w:rPr>
        <w:t>ПЕРЕЧЕНЬ ДОКУМЕНТОВ, ПРИЛАГАЕМЫХ К ЗАЯВКЕ</w:t>
      </w:r>
    </w:p>
    <w:p w:rsidR="007C3EAE" w:rsidRPr="00B938B8" w:rsidRDefault="007C3EAE" w:rsidP="007C3EAE">
      <w:pPr>
        <w:rPr>
          <w:rFonts w:eastAsia="MS Mincho"/>
        </w:rPr>
      </w:pPr>
    </w:p>
    <w:p w:rsidR="007C3EAE" w:rsidRPr="00B938B8" w:rsidRDefault="007C3EAE" w:rsidP="007C3EAE">
      <w:pPr>
        <w:rPr>
          <w:rFonts w:eastAsia="MS Mincho"/>
        </w:rPr>
      </w:pPr>
    </w:p>
    <w:p w:rsidR="007C3EAE" w:rsidRPr="00B938B8" w:rsidRDefault="007C3EAE" w:rsidP="007C3EAE">
      <w:pPr>
        <w:autoSpaceDE w:val="0"/>
        <w:autoSpaceDN w:val="0"/>
        <w:adjustRightInd w:val="0"/>
        <w:rPr>
          <w:rFonts w:eastAsiaTheme="minorHAnsi"/>
          <w:lang w:eastAsia="en-US"/>
        </w:rPr>
      </w:pPr>
      <w:r w:rsidRPr="00B938B8">
        <w:rPr>
          <w:rFonts w:eastAsiaTheme="minorHAnsi"/>
          <w:lang w:eastAsia="en-US"/>
        </w:rPr>
        <w:t>Одновременно с Заявкой на участие в аукционе Претенденты представляют электронные образы следующих документов:</w:t>
      </w:r>
    </w:p>
    <w:p w:rsidR="007C3EAE" w:rsidRPr="00B938B8" w:rsidRDefault="007C3EAE" w:rsidP="000E0E1B">
      <w:pPr>
        <w:autoSpaceDE w:val="0"/>
        <w:autoSpaceDN w:val="0"/>
        <w:adjustRightInd w:val="0"/>
        <w:spacing w:before="120"/>
        <w:jc w:val="both"/>
        <w:outlineLvl w:val="0"/>
        <w:rPr>
          <w:rFonts w:eastAsiaTheme="minorHAnsi"/>
          <w:b/>
          <w:lang w:eastAsia="en-US"/>
        </w:rPr>
      </w:pPr>
      <w:r w:rsidRPr="00B938B8">
        <w:rPr>
          <w:rFonts w:eastAsiaTheme="minorHAnsi"/>
          <w:b/>
          <w:lang w:eastAsia="en-US"/>
        </w:rPr>
        <w:t>Юридические лица:</w:t>
      </w:r>
    </w:p>
    <w:p w:rsidR="007C3EAE" w:rsidRPr="00B938B8" w:rsidRDefault="007C3EAE" w:rsidP="007C3EAE">
      <w:pPr>
        <w:tabs>
          <w:tab w:val="left" w:pos="851"/>
          <w:tab w:val="num" w:pos="1260"/>
        </w:tabs>
        <w:spacing w:before="120"/>
        <w:jc w:val="both"/>
        <w:rPr>
          <w:rFonts w:eastAsia="MS Mincho"/>
          <w:bCs/>
        </w:rPr>
      </w:pPr>
      <w:r w:rsidRPr="00B938B8">
        <w:rPr>
          <w:rFonts w:eastAsia="MS Mincho"/>
          <w:bCs/>
        </w:rPr>
        <w:t>1) свидетельство о государственной регистрации и иные учредительные документы претендента.</w:t>
      </w:r>
    </w:p>
    <w:p w:rsidR="007C3EAE" w:rsidRPr="00B938B8" w:rsidRDefault="007C3EAE" w:rsidP="007C3EAE">
      <w:pPr>
        <w:tabs>
          <w:tab w:val="left" w:pos="851"/>
          <w:tab w:val="num" w:pos="1260"/>
        </w:tabs>
        <w:spacing w:before="120"/>
        <w:jc w:val="both"/>
        <w:rPr>
          <w:rFonts w:eastAsia="MS Mincho"/>
          <w:bCs/>
        </w:rPr>
      </w:pPr>
      <w:r w:rsidRPr="00B938B8">
        <w:rPr>
          <w:rFonts w:eastAsia="MS Mincho"/>
          <w:bCs/>
        </w:rPr>
        <w:tab/>
        <w:t>Для иностранных организаций:</w:t>
      </w:r>
    </w:p>
    <w:p w:rsidR="007C3EAE" w:rsidRPr="00B938B8" w:rsidRDefault="007C3EAE" w:rsidP="007C3EAE">
      <w:pPr>
        <w:tabs>
          <w:tab w:val="left" w:pos="851"/>
          <w:tab w:val="num" w:pos="900"/>
        </w:tabs>
        <w:ind w:left="709"/>
        <w:jc w:val="both"/>
        <w:rPr>
          <w:rFonts w:eastAsia="MS Mincho"/>
          <w:bCs/>
        </w:rPr>
      </w:pPr>
      <w:r w:rsidRPr="00B938B8">
        <w:rPr>
          <w:rFonts w:eastAsia="MS Mincho"/>
          <w:bCs/>
        </w:rPr>
        <w:t>- выписка из торгового реестра или иные документы, подтверждающие правоспособность организации;</w:t>
      </w:r>
    </w:p>
    <w:p w:rsidR="007C3EAE" w:rsidRPr="00B938B8" w:rsidRDefault="007C3EAE" w:rsidP="007C3EAE">
      <w:pPr>
        <w:tabs>
          <w:tab w:val="left" w:pos="851"/>
          <w:tab w:val="num" w:pos="1260"/>
        </w:tabs>
        <w:ind w:left="709"/>
        <w:jc w:val="both"/>
        <w:rPr>
          <w:rFonts w:eastAsia="MS Mincho"/>
          <w:bCs/>
        </w:rPr>
      </w:pPr>
      <w:r w:rsidRPr="00B938B8">
        <w:rPr>
          <w:rFonts w:eastAsia="MS Mincho"/>
          <w:bCs/>
        </w:rPr>
        <w:t xml:space="preserve">- документ о регистрации по месту нахождения; </w:t>
      </w:r>
    </w:p>
    <w:p w:rsidR="007C3EAE" w:rsidRPr="00B938B8" w:rsidRDefault="007C3EAE" w:rsidP="007C3EAE">
      <w:pPr>
        <w:tabs>
          <w:tab w:val="left" w:pos="851"/>
          <w:tab w:val="num" w:pos="1260"/>
        </w:tabs>
        <w:ind w:left="709"/>
        <w:jc w:val="both"/>
        <w:rPr>
          <w:rFonts w:eastAsia="MS Mincho"/>
          <w:bCs/>
        </w:rPr>
      </w:pPr>
      <w:r w:rsidRPr="00B938B8">
        <w:rPr>
          <w:rFonts w:eastAsia="MS Mincho"/>
          <w:bCs/>
        </w:rPr>
        <w:t>- копия свидетельства о постановке на учет в налоговых органах РФ в случае если деятельность осуществляется через постоянное представительство в РФ;</w:t>
      </w:r>
    </w:p>
    <w:p w:rsidR="007C3EAE" w:rsidRPr="00B938B8" w:rsidRDefault="007C3EAE" w:rsidP="007C3EAE">
      <w:pPr>
        <w:tabs>
          <w:tab w:val="left" w:pos="851"/>
          <w:tab w:val="num" w:pos="1260"/>
        </w:tabs>
        <w:spacing w:before="120"/>
        <w:jc w:val="both"/>
        <w:rPr>
          <w:rFonts w:eastAsia="MS Mincho"/>
          <w:bCs/>
        </w:rPr>
      </w:pPr>
      <w:r w:rsidRPr="00B938B8">
        <w:rPr>
          <w:rFonts w:eastAsia="MS Mincho"/>
          <w:bCs/>
        </w:rPr>
        <w:t>2) свидетельство о постановке на учет в налоговых органах (сертификат о резидентстве для нерезидентов);</w:t>
      </w:r>
    </w:p>
    <w:p w:rsidR="007C3EAE" w:rsidRPr="00B938B8" w:rsidRDefault="007C3EAE" w:rsidP="007C3EAE">
      <w:pPr>
        <w:tabs>
          <w:tab w:val="left" w:pos="851"/>
          <w:tab w:val="num" w:pos="1260"/>
        </w:tabs>
        <w:spacing w:before="120"/>
        <w:jc w:val="both"/>
        <w:rPr>
          <w:rFonts w:eastAsia="MS Mincho"/>
          <w:bCs/>
        </w:rPr>
      </w:pPr>
      <w:r w:rsidRPr="00B938B8">
        <w:rPr>
          <w:rFonts w:eastAsia="MS Mincho"/>
          <w:bCs/>
        </w:rPr>
        <w:t xml:space="preserve">3) решение органа управления </w:t>
      </w:r>
      <w:r w:rsidRPr="00B938B8">
        <w:rPr>
          <w:rFonts w:eastAsiaTheme="minorHAnsi"/>
          <w:bCs/>
          <w:lang w:eastAsia="en-US"/>
        </w:rPr>
        <w:t>претендента</w:t>
      </w:r>
      <w:r w:rsidRPr="00B938B8">
        <w:rPr>
          <w:rFonts w:eastAsia="MS Mincho"/>
          <w:bCs/>
        </w:rPr>
        <w:t xml:space="preserve"> о совершении сделки в случаях, когда такое решение необходимо в соответствии с законодательством, учредительными документами </w:t>
      </w:r>
      <w:r w:rsidRPr="00B938B8">
        <w:rPr>
          <w:rFonts w:eastAsiaTheme="minorHAnsi"/>
          <w:bCs/>
          <w:lang w:eastAsia="en-US"/>
        </w:rPr>
        <w:t>Претендента</w:t>
      </w:r>
      <w:r w:rsidRPr="00B938B8">
        <w:rPr>
          <w:rFonts w:eastAsia="MS Mincho"/>
          <w:bCs/>
        </w:rPr>
        <w:t xml:space="preserve"> или соглашением сторон, либо письменное заявление </w:t>
      </w:r>
      <w:r w:rsidRPr="00B938B8">
        <w:rPr>
          <w:rFonts w:eastAsiaTheme="minorHAnsi"/>
          <w:bCs/>
          <w:lang w:eastAsia="en-US"/>
        </w:rPr>
        <w:t>Претендента</w:t>
      </w:r>
      <w:r w:rsidRPr="00B938B8">
        <w:rPr>
          <w:rFonts w:eastAsia="MS Mincho"/>
          <w:bCs/>
        </w:rPr>
        <w:t xml:space="preserve">, что сделка не требует одобрения органов управления; </w:t>
      </w:r>
    </w:p>
    <w:p w:rsidR="007C3EAE" w:rsidRPr="00B938B8" w:rsidRDefault="007C3EAE" w:rsidP="007C3EAE">
      <w:pPr>
        <w:tabs>
          <w:tab w:val="left" w:pos="851"/>
          <w:tab w:val="num" w:pos="1260"/>
        </w:tabs>
        <w:spacing w:before="120"/>
        <w:jc w:val="both"/>
        <w:rPr>
          <w:rFonts w:eastAsia="MS Mincho"/>
          <w:bCs/>
        </w:rPr>
      </w:pPr>
      <w:r w:rsidRPr="00B938B8">
        <w:rPr>
          <w:rFonts w:eastAsia="MS Mincho"/>
          <w:bCs/>
        </w:rPr>
        <w:t xml:space="preserve">4) решение об избрании (назначении) единоличного исполнительного органа, принятое органом управления </w:t>
      </w:r>
      <w:r w:rsidRPr="00B938B8">
        <w:rPr>
          <w:rFonts w:eastAsiaTheme="minorHAnsi"/>
          <w:bCs/>
          <w:lang w:eastAsia="en-US"/>
        </w:rPr>
        <w:t>претендента</w:t>
      </w:r>
      <w:r w:rsidRPr="00B938B8">
        <w:rPr>
          <w:rFonts w:eastAsia="MS Mincho"/>
          <w:bCs/>
        </w:rPr>
        <w:t xml:space="preserve">, к компетенции которого уставом отнесен вопрос об избрании (назначении) единоличного исполнительного органа; </w:t>
      </w:r>
    </w:p>
    <w:p w:rsidR="002919BF" w:rsidRDefault="007C3EAE" w:rsidP="007C3EAE">
      <w:pPr>
        <w:autoSpaceDE w:val="0"/>
        <w:autoSpaceDN w:val="0"/>
        <w:adjustRightInd w:val="0"/>
        <w:spacing w:before="120"/>
        <w:jc w:val="both"/>
      </w:pPr>
      <w:r w:rsidRPr="00B938B8">
        <w:t>5) доверенности на участие в торгах и заключение договора, выданная в порядке, предусмотренном действующим законодательством РФ (</w:t>
      </w:r>
      <w:r w:rsidRPr="00B938B8">
        <w:rPr>
          <w:rFonts w:eastAsiaTheme="minorHAnsi"/>
          <w:lang w:eastAsia="en-US"/>
        </w:rPr>
        <w:t>если от имени Претендента действует его представитель по доверенности</w:t>
      </w:r>
      <w:r w:rsidRPr="00B938B8">
        <w:t xml:space="preserve">). </w:t>
      </w:r>
      <w:r w:rsidRPr="00B938B8">
        <w:rPr>
          <w:rFonts w:eastAsiaTheme="minorHAnsi"/>
          <w:lang w:eastAsia="en-US"/>
        </w:rPr>
        <w:t xml:space="preserve">В случае, если доверенность на осуществление действий от имени претендента подписана лицом, уполномоченным </w:t>
      </w:r>
      <w:r w:rsidRPr="00B938B8">
        <w:t>единоличным исполнительным органом</w:t>
      </w:r>
      <w:r w:rsidRPr="00B938B8">
        <w:rPr>
          <w:rFonts w:eastAsiaTheme="minorHAnsi"/>
          <w:lang w:eastAsia="en-US"/>
        </w:rPr>
        <w:t xml:space="preserve"> претендента на предоставление соответствующих полномочий в порядке передоверия, Заявка должна содержать также документ, подтверждающий полномочия такого лица, выдавшего доверенность.</w:t>
      </w:r>
    </w:p>
    <w:p w:rsidR="007C3EAE" w:rsidRPr="002919BF" w:rsidRDefault="007C3EAE" w:rsidP="000E0E1B">
      <w:pPr>
        <w:autoSpaceDE w:val="0"/>
        <w:autoSpaceDN w:val="0"/>
        <w:adjustRightInd w:val="0"/>
        <w:spacing w:before="120"/>
        <w:jc w:val="both"/>
        <w:outlineLvl w:val="0"/>
      </w:pPr>
      <w:r w:rsidRPr="00B938B8">
        <w:rPr>
          <w:rFonts w:eastAsiaTheme="minorHAnsi"/>
          <w:b/>
          <w:lang w:eastAsia="en-US"/>
        </w:rPr>
        <w:t>Физические лица, в том числе индивидуальные предприниматели:</w:t>
      </w:r>
    </w:p>
    <w:p w:rsidR="007C3EAE" w:rsidRPr="00B938B8" w:rsidRDefault="007C3EAE" w:rsidP="007C3EAE">
      <w:pPr>
        <w:autoSpaceDE w:val="0"/>
        <w:autoSpaceDN w:val="0"/>
        <w:adjustRightInd w:val="0"/>
        <w:spacing w:before="120"/>
        <w:jc w:val="both"/>
        <w:rPr>
          <w:rFonts w:eastAsiaTheme="minorHAnsi"/>
          <w:lang w:eastAsia="en-US"/>
        </w:rPr>
      </w:pPr>
      <w:r w:rsidRPr="00B938B8">
        <w:rPr>
          <w:rFonts w:eastAsiaTheme="minorHAnsi"/>
          <w:lang w:eastAsia="en-US"/>
        </w:rPr>
        <w:t>1) копии всех листов документа, удостоверяющего личность.</w:t>
      </w:r>
    </w:p>
    <w:p w:rsidR="007C3EAE" w:rsidRPr="00B938B8" w:rsidRDefault="007C3EAE" w:rsidP="007C3EAE">
      <w:pPr>
        <w:autoSpaceDE w:val="0"/>
        <w:autoSpaceDN w:val="0"/>
        <w:adjustRightInd w:val="0"/>
        <w:spacing w:before="120"/>
        <w:jc w:val="both"/>
      </w:pPr>
      <w:r w:rsidRPr="00B938B8">
        <w:t>2) доверенность на участие в торгах и заключение договора (</w:t>
      </w:r>
      <w:r w:rsidRPr="00B938B8">
        <w:rPr>
          <w:rFonts w:eastAsiaTheme="minorHAnsi"/>
          <w:lang w:eastAsia="en-US"/>
        </w:rPr>
        <w:t>если от имени Претендента действует его представитель по доверенности</w:t>
      </w:r>
      <w:r w:rsidRPr="00B938B8">
        <w:t xml:space="preserve">). </w:t>
      </w:r>
    </w:p>
    <w:p w:rsidR="007C3EAE" w:rsidRPr="00B938B8" w:rsidRDefault="007C3EAE" w:rsidP="007C3EAE">
      <w:pPr>
        <w:autoSpaceDE w:val="0"/>
        <w:autoSpaceDN w:val="0"/>
        <w:adjustRightInd w:val="0"/>
        <w:spacing w:before="120"/>
        <w:jc w:val="both"/>
        <w:rPr>
          <w:rFonts w:eastAsia="MS Mincho"/>
          <w:i/>
        </w:rPr>
      </w:pPr>
      <w:r w:rsidRPr="00B938B8">
        <w:rPr>
          <w:rFonts w:eastAsiaTheme="minorHAnsi"/>
          <w:b/>
          <w:bCs/>
          <w:i/>
          <w:lang w:eastAsia="en-U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B645AF" w:rsidRDefault="00B645AF" w:rsidP="00B645AF">
      <w:pPr>
        <w:pStyle w:val="s1"/>
      </w:pPr>
      <w:r>
        <w:lastRenderedPageBreak/>
        <w:t>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B645AF" w:rsidRDefault="00B645AF" w:rsidP="00B645AF">
      <w:pPr>
        <w:pStyle w:val="s1"/>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472C49" w:rsidRDefault="00472C49" w:rsidP="0078322C">
      <w:pPr>
        <w:autoSpaceDE w:val="0"/>
        <w:autoSpaceDN w:val="0"/>
        <w:adjustRightInd w:val="0"/>
        <w:rPr>
          <w:rFonts w:eastAsia="MS Mincho"/>
          <w:color w:val="17365D"/>
          <w:kern w:val="32"/>
        </w:rPr>
      </w:pPr>
    </w:p>
    <w:sectPr w:rsidR="00472C49" w:rsidSect="00661175">
      <w:headerReference w:type="default" r:id="rId13"/>
      <w:pgSz w:w="11907" w:h="16839" w:code="9"/>
      <w:pgMar w:top="709" w:right="567" w:bottom="426" w:left="1134"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2E3" w:rsidRDefault="004432E3" w:rsidP="00016437">
      <w:r>
        <w:separator/>
      </w:r>
    </w:p>
  </w:endnote>
  <w:endnote w:type="continuationSeparator" w:id="1">
    <w:p w:rsidR="004432E3" w:rsidRDefault="004432E3" w:rsidP="00016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CC"/>
    <w:family w:val="swiss"/>
    <w:pitch w:val="variable"/>
    <w:sig w:usb0="E10002FF" w:usb1="4000ACFF" w:usb2="00000009" w:usb3="00000000" w:csb0="0000019F" w:csb1="00000000"/>
  </w:font>
  <w:font w:name="Cambria">
    <w:altName w:val="Minion Pro Med"/>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2E3" w:rsidRDefault="004432E3" w:rsidP="00016437">
      <w:r>
        <w:separator/>
      </w:r>
    </w:p>
  </w:footnote>
  <w:footnote w:type="continuationSeparator" w:id="1">
    <w:p w:rsidR="004432E3" w:rsidRDefault="004432E3" w:rsidP="000164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DA6" w:rsidRDefault="00C53454">
    <w:pPr>
      <w:pStyle w:val="a6"/>
      <w:jc w:val="center"/>
    </w:pPr>
    <w:fldSimple w:instr="PAGE   \* MERGEFORMAT">
      <w:r w:rsidR="000E0E1B">
        <w:rPr>
          <w:noProof/>
        </w:rPr>
        <w:t>1</w:t>
      </w:r>
    </w:fldSimple>
  </w:p>
  <w:p w:rsidR="009E4DA6" w:rsidRDefault="009E4DA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nsid w:val="3D257C57"/>
    <w:multiLevelType w:val="hybridMultilevel"/>
    <w:tmpl w:val="5BF2A9DA"/>
    <w:lvl w:ilvl="0" w:tplc="FDFC30C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F230D6F"/>
    <w:multiLevelType w:val="hybridMultilevel"/>
    <w:tmpl w:val="91422F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5">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6">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6"/>
  </w:num>
  <w:num w:numId="2">
    <w:abstractNumId w:val="5"/>
  </w:num>
  <w:num w:numId="3">
    <w:abstractNumId w:val="4"/>
  </w:num>
  <w:num w:numId="4">
    <w:abstractNumId w:val="1"/>
  </w:num>
  <w:num w:numId="5">
    <w:abstractNumId w:val="0"/>
  </w:num>
  <w:num w:numId="6">
    <w:abstractNumId w:val="2"/>
  </w:num>
  <w:num w:numId="7">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16437"/>
    <w:rsid w:val="0000091D"/>
    <w:rsid w:val="00000AF7"/>
    <w:rsid w:val="00003EDB"/>
    <w:rsid w:val="00007501"/>
    <w:rsid w:val="00016437"/>
    <w:rsid w:val="0002034D"/>
    <w:rsid w:val="00025D54"/>
    <w:rsid w:val="00027764"/>
    <w:rsid w:val="000309FF"/>
    <w:rsid w:val="00037D49"/>
    <w:rsid w:val="00045729"/>
    <w:rsid w:val="00060C43"/>
    <w:rsid w:val="00060F0E"/>
    <w:rsid w:val="0006593A"/>
    <w:rsid w:val="00071F00"/>
    <w:rsid w:val="0007403E"/>
    <w:rsid w:val="00085C17"/>
    <w:rsid w:val="00093DD3"/>
    <w:rsid w:val="00096169"/>
    <w:rsid w:val="000A75D4"/>
    <w:rsid w:val="000B775F"/>
    <w:rsid w:val="000C38B8"/>
    <w:rsid w:val="000C603B"/>
    <w:rsid w:val="000C7029"/>
    <w:rsid w:val="000C7E65"/>
    <w:rsid w:val="000D56CA"/>
    <w:rsid w:val="000E0E1B"/>
    <w:rsid w:val="00100563"/>
    <w:rsid w:val="00100B5C"/>
    <w:rsid w:val="001022EE"/>
    <w:rsid w:val="00132695"/>
    <w:rsid w:val="00132F6E"/>
    <w:rsid w:val="0013609B"/>
    <w:rsid w:val="00140113"/>
    <w:rsid w:val="0014080D"/>
    <w:rsid w:val="00143F21"/>
    <w:rsid w:val="00152AAE"/>
    <w:rsid w:val="00156E66"/>
    <w:rsid w:val="00160FB0"/>
    <w:rsid w:val="00166672"/>
    <w:rsid w:val="00174120"/>
    <w:rsid w:val="00177641"/>
    <w:rsid w:val="0017795C"/>
    <w:rsid w:val="00180181"/>
    <w:rsid w:val="001815BF"/>
    <w:rsid w:val="0018557B"/>
    <w:rsid w:val="00193A8F"/>
    <w:rsid w:val="00194756"/>
    <w:rsid w:val="001A0E11"/>
    <w:rsid w:val="001A2848"/>
    <w:rsid w:val="001B142C"/>
    <w:rsid w:val="001C312E"/>
    <w:rsid w:val="001C438D"/>
    <w:rsid w:val="001C5617"/>
    <w:rsid w:val="001C64FA"/>
    <w:rsid w:val="001C76DF"/>
    <w:rsid w:val="001D64BD"/>
    <w:rsid w:val="001E36E8"/>
    <w:rsid w:val="001E6C2C"/>
    <w:rsid w:val="002051DE"/>
    <w:rsid w:val="002102E9"/>
    <w:rsid w:val="00213121"/>
    <w:rsid w:val="00217763"/>
    <w:rsid w:val="0022355F"/>
    <w:rsid w:val="00240EBC"/>
    <w:rsid w:val="00241D3A"/>
    <w:rsid w:val="00241EF7"/>
    <w:rsid w:val="00254169"/>
    <w:rsid w:val="0026147B"/>
    <w:rsid w:val="00266C24"/>
    <w:rsid w:val="00267341"/>
    <w:rsid w:val="002919BF"/>
    <w:rsid w:val="00293FFC"/>
    <w:rsid w:val="002A4809"/>
    <w:rsid w:val="002A7084"/>
    <w:rsid w:val="002B082B"/>
    <w:rsid w:val="002B1B05"/>
    <w:rsid w:val="002B6B10"/>
    <w:rsid w:val="002C3E8A"/>
    <w:rsid w:val="002C44D0"/>
    <w:rsid w:val="002C7072"/>
    <w:rsid w:val="002D001B"/>
    <w:rsid w:val="002E0633"/>
    <w:rsid w:val="002F71C1"/>
    <w:rsid w:val="0030113E"/>
    <w:rsid w:val="00311507"/>
    <w:rsid w:val="00312311"/>
    <w:rsid w:val="003242E4"/>
    <w:rsid w:val="003304AC"/>
    <w:rsid w:val="00331D4D"/>
    <w:rsid w:val="003331F3"/>
    <w:rsid w:val="00345380"/>
    <w:rsid w:val="003470DA"/>
    <w:rsid w:val="00350B02"/>
    <w:rsid w:val="00362E1D"/>
    <w:rsid w:val="00367C88"/>
    <w:rsid w:val="00374357"/>
    <w:rsid w:val="00381D29"/>
    <w:rsid w:val="00391C5F"/>
    <w:rsid w:val="003A27D1"/>
    <w:rsid w:val="003A58CF"/>
    <w:rsid w:val="003B09D0"/>
    <w:rsid w:val="003C3EE0"/>
    <w:rsid w:val="003C3F39"/>
    <w:rsid w:val="003D2563"/>
    <w:rsid w:val="003E440A"/>
    <w:rsid w:val="003E7454"/>
    <w:rsid w:val="003E7665"/>
    <w:rsid w:val="003F77FA"/>
    <w:rsid w:val="004028E5"/>
    <w:rsid w:val="004044B4"/>
    <w:rsid w:val="00404FF2"/>
    <w:rsid w:val="00406D48"/>
    <w:rsid w:val="00413BC4"/>
    <w:rsid w:val="0041748A"/>
    <w:rsid w:val="004210E9"/>
    <w:rsid w:val="004265DE"/>
    <w:rsid w:val="004300EF"/>
    <w:rsid w:val="00432115"/>
    <w:rsid w:val="00432690"/>
    <w:rsid w:val="00442693"/>
    <w:rsid w:val="004432E3"/>
    <w:rsid w:val="004516E6"/>
    <w:rsid w:val="00452A2B"/>
    <w:rsid w:val="00463F4B"/>
    <w:rsid w:val="00472C49"/>
    <w:rsid w:val="004733B8"/>
    <w:rsid w:val="004779D7"/>
    <w:rsid w:val="00477CF6"/>
    <w:rsid w:val="004934CA"/>
    <w:rsid w:val="004A16EE"/>
    <w:rsid w:val="004C0E2F"/>
    <w:rsid w:val="004C29AD"/>
    <w:rsid w:val="004D465B"/>
    <w:rsid w:val="004F6B0B"/>
    <w:rsid w:val="00501C6E"/>
    <w:rsid w:val="005107D8"/>
    <w:rsid w:val="005250D4"/>
    <w:rsid w:val="00525EFA"/>
    <w:rsid w:val="00533B73"/>
    <w:rsid w:val="00545F1B"/>
    <w:rsid w:val="00553173"/>
    <w:rsid w:val="0055403F"/>
    <w:rsid w:val="00561DDB"/>
    <w:rsid w:val="00564C77"/>
    <w:rsid w:val="0056585B"/>
    <w:rsid w:val="00575CB8"/>
    <w:rsid w:val="005928F3"/>
    <w:rsid w:val="00595382"/>
    <w:rsid w:val="005B1503"/>
    <w:rsid w:val="005B2C5C"/>
    <w:rsid w:val="005B49AA"/>
    <w:rsid w:val="005C3302"/>
    <w:rsid w:val="005C3CEF"/>
    <w:rsid w:val="005C560F"/>
    <w:rsid w:val="005D1329"/>
    <w:rsid w:val="005D1386"/>
    <w:rsid w:val="005D2E24"/>
    <w:rsid w:val="005D662D"/>
    <w:rsid w:val="005D77EC"/>
    <w:rsid w:val="00605B73"/>
    <w:rsid w:val="00623B30"/>
    <w:rsid w:val="00624260"/>
    <w:rsid w:val="00624B86"/>
    <w:rsid w:val="00625BB5"/>
    <w:rsid w:val="00627897"/>
    <w:rsid w:val="00634750"/>
    <w:rsid w:val="00636F6D"/>
    <w:rsid w:val="00642270"/>
    <w:rsid w:val="006610FD"/>
    <w:rsid w:val="00661175"/>
    <w:rsid w:val="00665FFA"/>
    <w:rsid w:val="00690B61"/>
    <w:rsid w:val="006942EA"/>
    <w:rsid w:val="00694F0F"/>
    <w:rsid w:val="006A0532"/>
    <w:rsid w:val="006A62FF"/>
    <w:rsid w:val="006B3E82"/>
    <w:rsid w:val="006C0D08"/>
    <w:rsid w:val="006C27BD"/>
    <w:rsid w:val="006C42E8"/>
    <w:rsid w:val="006E215E"/>
    <w:rsid w:val="006F55F4"/>
    <w:rsid w:val="006F59B8"/>
    <w:rsid w:val="006F614E"/>
    <w:rsid w:val="006F67D4"/>
    <w:rsid w:val="00704BFE"/>
    <w:rsid w:val="00705672"/>
    <w:rsid w:val="007146D8"/>
    <w:rsid w:val="00714B68"/>
    <w:rsid w:val="00726669"/>
    <w:rsid w:val="00726C96"/>
    <w:rsid w:val="0073029E"/>
    <w:rsid w:val="007335BE"/>
    <w:rsid w:val="007338CD"/>
    <w:rsid w:val="00737A5D"/>
    <w:rsid w:val="00742753"/>
    <w:rsid w:val="00742D9C"/>
    <w:rsid w:val="007434B6"/>
    <w:rsid w:val="007528C0"/>
    <w:rsid w:val="00754A00"/>
    <w:rsid w:val="00772936"/>
    <w:rsid w:val="00775620"/>
    <w:rsid w:val="0078322C"/>
    <w:rsid w:val="00791BBF"/>
    <w:rsid w:val="007A2E57"/>
    <w:rsid w:val="007B6D31"/>
    <w:rsid w:val="007C13B8"/>
    <w:rsid w:val="007C2D66"/>
    <w:rsid w:val="007C3EAE"/>
    <w:rsid w:val="007C403D"/>
    <w:rsid w:val="007D0B47"/>
    <w:rsid w:val="007D25CF"/>
    <w:rsid w:val="007D52AB"/>
    <w:rsid w:val="007E4FF2"/>
    <w:rsid w:val="007E5BC8"/>
    <w:rsid w:val="007F08D7"/>
    <w:rsid w:val="007F352C"/>
    <w:rsid w:val="007F6DF8"/>
    <w:rsid w:val="0080083D"/>
    <w:rsid w:val="0080463B"/>
    <w:rsid w:val="00806499"/>
    <w:rsid w:val="00824D97"/>
    <w:rsid w:val="008310FB"/>
    <w:rsid w:val="008361E0"/>
    <w:rsid w:val="00845DD8"/>
    <w:rsid w:val="00874CF6"/>
    <w:rsid w:val="00874DB2"/>
    <w:rsid w:val="008A178E"/>
    <w:rsid w:val="008B0A98"/>
    <w:rsid w:val="008B47ED"/>
    <w:rsid w:val="008E3A4D"/>
    <w:rsid w:val="008E4FEB"/>
    <w:rsid w:val="008F5DC0"/>
    <w:rsid w:val="00905B3B"/>
    <w:rsid w:val="009135F0"/>
    <w:rsid w:val="00930189"/>
    <w:rsid w:val="009341AC"/>
    <w:rsid w:val="0093769E"/>
    <w:rsid w:val="009400C5"/>
    <w:rsid w:val="0095284E"/>
    <w:rsid w:val="00953AD2"/>
    <w:rsid w:val="00954DF7"/>
    <w:rsid w:val="0095623E"/>
    <w:rsid w:val="00971381"/>
    <w:rsid w:val="009739F0"/>
    <w:rsid w:val="00973C0F"/>
    <w:rsid w:val="00980C63"/>
    <w:rsid w:val="009846C0"/>
    <w:rsid w:val="009B2F08"/>
    <w:rsid w:val="009B32B0"/>
    <w:rsid w:val="009B76CA"/>
    <w:rsid w:val="009C6B8F"/>
    <w:rsid w:val="009D4355"/>
    <w:rsid w:val="009E4DA6"/>
    <w:rsid w:val="009F19BB"/>
    <w:rsid w:val="009F1FCA"/>
    <w:rsid w:val="009F29BE"/>
    <w:rsid w:val="009F5728"/>
    <w:rsid w:val="00A0448A"/>
    <w:rsid w:val="00A12D23"/>
    <w:rsid w:val="00A1629D"/>
    <w:rsid w:val="00A53E8F"/>
    <w:rsid w:val="00A5462C"/>
    <w:rsid w:val="00A5660E"/>
    <w:rsid w:val="00A62688"/>
    <w:rsid w:val="00A640AB"/>
    <w:rsid w:val="00A64147"/>
    <w:rsid w:val="00A84F60"/>
    <w:rsid w:val="00A96EAE"/>
    <w:rsid w:val="00AA43B0"/>
    <w:rsid w:val="00AB4CDA"/>
    <w:rsid w:val="00AC2E16"/>
    <w:rsid w:val="00AC6974"/>
    <w:rsid w:val="00AD2972"/>
    <w:rsid w:val="00AD4654"/>
    <w:rsid w:val="00AD7BD1"/>
    <w:rsid w:val="00AE43F6"/>
    <w:rsid w:val="00AE483B"/>
    <w:rsid w:val="00AE532D"/>
    <w:rsid w:val="00AF1EA4"/>
    <w:rsid w:val="00AF3946"/>
    <w:rsid w:val="00AF5D06"/>
    <w:rsid w:val="00AF779F"/>
    <w:rsid w:val="00B0461D"/>
    <w:rsid w:val="00B11BD0"/>
    <w:rsid w:val="00B12824"/>
    <w:rsid w:val="00B15DA4"/>
    <w:rsid w:val="00B259B7"/>
    <w:rsid w:val="00B266C9"/>
    <w:rsid w:val="00B30B61"/>
    <w:rsid w:val="00B31A61"/>
    <w:rsid w:val="00B367E4"/>
    <w:rsid w:val="00B44D4C"/>
    <w:rsid w:val="00B61A10"/>
    <w:rsid w:val="00B645AF"/>
    <w:rsid w:val="00B71535"/>
    <w:rsid w:val="00BA50BC"/>
    <w:rsid w:val="00BB156E"/>
    <w:rsid w:val="00BC0957"/>
    <w:rsid w:val="00BC4547"/>
    <w:rsid w:val="00BD004E"/>
    <w:rsid w:val="00BD4E86"/>
    <w:rsid w:val="00BE5AD0"/>
    <w:rsid w:val="00BE6A38"/>
    <w:rsid w:val="00BF1CAD"/>
    <w:rsid w:val="00BF372D"/>
    <w:rsid w:val="00C06BF9"/>
    <w:rsid w:val="00C10A37"/>
    <w:rsid w:val="00C11CDE"/>
    <w:rsid w:val="00C15A80"/>
    <w:rsid w:val="00C3051A"/>
    <w:rsid w:val="00C3601A"/>
    <w:rsid w:val="00C41875"/>
    <w:rsid w:val="00C44B9B"/>
    <w:rsid w:val="00C53454"/>
    <w:rsid w:val="00C64271"/>
    <w:rsid w:val="00C64C1C"/>
    <w:rsid w:val="00C65BC5"/>
    <w:rsid w:val="00C65C5F"/>
    <w:rsid w:val="00C67541"/>
    <w:rsid w:val="00C748BF"/>
    <w:rsid w:val="00C74ED5"/>
    <w:rsid w:val="00C7765B"/>
    <w:rsid w:val="00C87647"/>
    <w:rsid w:val="00CA30C6"/>
    <w:rsid w:val="00CB1161"/>
    <w:rsid w:val="00CC3AB7"/>
    <w:rsid w:val="00CC44F4"/>
    <w:rsid w:val="00CC6B44"/>
    <w:rsid w:val="00CC6C06"/>
    <w:rsid w:val="00CD3C9F"/>
    <w:rsid w:val="00CE0964"/>
    <w:rsid w:val="00CF2E0F"/>
    <w:rsid w:val="00CF3E4A"/>
    <w:rsid w:val="00CF5473"/>
    <w:rsid w:val="00D04892"/>
    <w:rsid w:val="00D10A39"/>
    <w:rsid w:val="00D10AAF"/>
    <w:rsid w:val="00D15D29"/>
    <w:rsid w:val="00D15F75"/>
    <w:rsid w:val="00D26007"/>
    <w:rsid w:val="00D276EF"/>
    <w:rsid w:val="00D30892"/>
    <w:rsid w:val="00D31990"/>
    <w:rsid w:val="00D51907"/>
    <w:rsid w:val="00D542A7"/>
    <w:rsid w:val="00D6499B"/>
    <w:rsid w:val="00D71B03"/>
    <w:rsid w:val="00D73B6D"/>
    <w:rsid w:val="00D76793"/>
    <w:rsid w:val="00D80DCA"/>
    <w:rsid w:val="00D813B8"/>
    <w:rsid w:val="00DA0A41"/>
    <w:rsid w:val="00DA745E"/>
    <w:rsid w:val="00DB0EF2"/>
    <w:rsid w:val="00DB23D7"/>
    <w:rsid w:val="00DB525C"/>
    <w:rsid w:val="00DC3F2A"/>
    <w:rsid w:val="00DC66C2"/>
    <w:rsid w:val="00DC7F31"/>
    <w:rsid w:val="00DD49B8"/>
    <w:rsid w:val="00DD52F5"/>
    <w:rsid w:val="00DE2ADA"/>
    <w:rsid w:val="00DE3C3B"/>
    <w:rsid w:val="00DE4E71"/>
    <w:rsid w:val="00DE5B74"/>
    <w:rsid w:val="00DF673B"/>
    <w:rsid w:val="00E049F7"/>
    <w:rsid w:val="00E13BE1"/>
    <w:rsid w:val="00E23561"/>
    <w:rsid w:val="00E23A90"/>
    <w:rsid w:val="00E43D23"/>
    <w:rsid w:val="00E45243"/>
    <w:rsid w:val="00E46030"/>
    <w:rsid w:val="00E4663D"/>
    <w:rsid w:val="00E602FD"/>
    <w:rsid w:val="00E66894"/>
    <w:rsid w:val="00E6757C"/>
    <w:rsid w:val="00E75E35"/>
    <w:rsid w:val="00E84BF0"/>
    <w:rsid w:val="00E903AB"/>
    <w:rsid w:val="00E91221"/>
    <w:rsid w:val="00E926F0"/>
    <w:rsid w:val="00E92DB8"/>
    <w:rsid w:val="00EB07AC"/>
    <w:rsid w:val="00EB52E7"/>
    <w:rsid w:val="00EC34B4"/>
    <w:rsid w:val="00ED3D1C"/>
    <w:rsid w:val="00ED3FDA"/>
    <w:rsid w:val="00ED4400"/>
    <w:rsid w:val="00ED455C"/>
    <w:rsid w:val="00EF6676"/>
    <w:rsid w:val="00F02009"/>
    <w:rsid w:val="00F06CB4"/>
    <w:rsid w:val="00F3384F"/>
    <w:rsid w:val="00F63B52"/>
    <w:rsid w:val="00F64779"/>
    <w:rsid w:val="00F6589F"/>
    <w:rsid w:val="00F6712E"/>
    <w:rsid w:val="00F804E1"/>
    <w:rsid w:val="00F97DD9"/>
    <w:rsid w:val="00FA5E31"/>
    <w:rsid w:val="00FB5435"/>
    <w:rsid w:val="00FB558C"/>
    <w:rsid w:val="00FB614C"/>
    <w:rsid w:val="00FF3029"/>
    <w:rsid w:val="00FF67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rPr>
  </w:style>
  <w:style w:type="paragraph" w:styleId="a6">
    <w:name w:val="header"/>
    <w:basedOn w:val="a0"/>
    <w:link w:val="a7"/>
    <w:uiPriority w:val="99"/>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uiPriority w:val="59"/>
    <w:rsid w:val="00016437"/>
    <w:pPr>
      <w:spacing w:after="0" w:line="240" w:lineRule="auto"/>
    </w:pPr>
    <w:rPr>
      <w:rFonts w:ascii="Times New Roman" w:eastAsia="Calibri" w:hAnsi="Times New Roman" w:cs="Arial"/>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table" w:customStyle="1" w:styleId="15">
    <w:name w:val="Сетка таблицы1"/>
    <w:basedOn w:val="a2"/>
    <w:next w:val="ac"/>
    <w:uiPriority w:val="59"/>
    <w:rsid w:val="00DE3C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0"/>
    <w:rsid w:val="00B645AF"/>
    <w:pPr>
      <w:spacing w:before="100" w:beforeAutospacing="1" w:after="100" w:afterAutospacing="1"/>
    </w:pPr>
  </w:style>
  <w:style w:type="paragraph" w:styleId="affd">
    <w:name w:val="Document Map"/>
    <w:basedOn w:val="a0"/>
    <w:link w:val="affe"/>
    <w:uiPriority w:val="99"/>
    <w:semiHidden/>
    <w:unhideWhenUsed/>
    <w:rsid w:val="000E0E1B"/>
    <w:rPr>
      <w:rFonts w:ascii="Tahoma" w:hAnsi="Tahoma" w:cs="Tahoma"/>
      <w:sz w:val="16"/>
      <w:szCs w:val="16"/>
    </w:rPr>
  </w:style>
  <w:style w:type="character" w:customStyle="1" w:styleId="affe">
    <w:name w:val="Схема документа Знак"/>
    <w:basedOn w:val="a1"/>
    <w:link w:val="affd"/>
    <w:uiPriority w:val="99"/>
    <w:semiHidden/>
    <w:rsid w:val="000E0E1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25067809">
      <w:bodyDiv w:val="1"/>
      <w:marLeft w:val="0"/>
      <w:marRight w:val="0"/>
      <w:marTop w:val="0"/>
      <w:marBottom w:val="0"/>
      <w:divBdr>
        <w:top w:val="none" w:sz="0" w:space="0" w:color="auto"/>
        <w:left w:val="none" w:sz="0" w:space="0" w:color="auto"/>
        <w:bottom w:val="none" w:sz="0" w:space="0" w:color="auto"/>
        <w:right w:val="none" w:sz="0" w:space="0" w:color="auto"/>
      </w:divBdr>
    </w:div>
    <w:div w:id="98450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h_cax@mail.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seltor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oseltorg.ru" TargetMode="External"/><Relationship Id="rId4" Type="http://schemas.openxmlformats.org/officeDocument/2006/relationships/settings" Target="settings.xml"/><Relationship Id="rId9" Type="http://schemas.openxmlformats.org/officeDocument/2006/relationships/hyperlink" Target="mailto:buh_cax@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C6377-F916-4DE5-BDD2-4AA6A473F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3051</Words>
  <Characters>21998</Characters>
  <Application>Microsoft Office Word</Application>
  <DocSecurity>0</DocSecurity>
  <Lines>1047</Lines>
  <Paragraphs>782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О.В. Рогова</cp:lastModifiedBy>
  <cp:revision>6</cp:revision>
  <cp:lastPrinted>2022-10-03T11:52:00Z</cp:lastPrinted>
  <dcterms:created xsi:type="dcterms:W3CDTF">2022-10-24T11:13:00Z</dcterms:created>
  <dcterms:modified xsi:type="dcterms:W3CDTF">2022-10-31T12:06:00Z</dcterms:modified>
</cp:coreProperties>
</file>