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94B1" w14:textId="77777777" w:rsidR="00C13B81" w:rsidRPr="00590DAF" w:rsidRDefault="00C13B81" w:rsidP="00C13B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DAF">
        <w:rPr>
          <w:rFonts w:ascii="Times New Roman" w:hAnsi="Times New Roman" w:cs="Times New Roman"/>
          <w:sz w:val="24"/>
          <w:szCs w:val="24"/>
        </w:rPr>
        <w:t>Утверждаю</w:t>
      </w:r>
    </w:p>
    <w:p w14:paraId="51F30E7C" w14:textId="77777777" w:rsidR="00C13B81" w:rsidRPr="00590DAF" w:rsidRDefault="00C13B81" w:rsidP="00C13B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DAF">
        <w:rPr>
          <w:rFonts w:ascii="Times New Roman" w:hAnsi="Times New Roman" w:cs="Times New Roman"/>
          <w:sz w:val="24"/>
          <w:szCs w:val="24"/>
        </w:rPr>
        <w:t>Глава города Коврова</w:t>
      </w:r>
    </w:p>
    <w:p w14:paraId="747F901F" w14:textId="04D9FED5" w:rsidR="00C13B81" w:rsidRPr="00590DAF" w:rsidRDefault="00C13B81" w:rsidP="00C13B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DAF">
        <w:rPr>
          <w:rFonts w:ascii="Times New Roman" w:hAnsi="Times New Roman" w:cs="Times New Roman"/>
          <w:sz w:val="24"/>
          <w:szCs w:val="24"/>
        </w:rPr>
        <w:t>____________</w:t>
      </w:r>
      <w:r w:rsidR="007D465A">
        <w:rPr>
          <w:rFonts w:ascii="Times New Roman" w:hAnsi="Times New Roman" w:cs="Times New Roman"/>
          <w:sz w:val="24"/>
          <w:szCs w:val="24"/>
        </w:rPr>
        <w:t xml:space="preserve">Е.В. </w:t>
      </w:r>
      <w:r w:rsidRPr="00590DAF">
        <w:rPr>
          <w:rFonts w:ascii="Times New Roman" w:hAnsi="Times New Roman" w:cs="Times New Roman"/>
          <w:sz w:val="24"/>
          <w:szCs w:val="24"/>
        </w:rPr>
        <w:t xml:space="preserve">Фомина </w:t>
      </w:r>
    </w:p>
    <w:p w14:paraId="5CC8F6BD" w14:textId="77777777" w:rsidR="00C13B81" w:rsidRPr="00674A23" w:rsidRDefault="00C13B81" w:rsidP="00C13B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0DAF">
        <w:rPr>
          <w:rFonts w:ascii="Times New Roman" w:hAnsi="Times New Roman" w:cs="Times New Roman"/>
          <w:sz w:val="24"/>
          <w:szCs w:val="24"/>
        </w:rPr>
        <w:t>22.12.2022 г.</w:t>
      </w:r>
    </w:p>
    <w:p w14:paraId="24AE85B5" w14:textId="77777777" w:rsidR="00C13B81" w:rsidRDefault="00C13B81" w:rsidP="00C13B81">
      <w:pPr>
        <w:pStyle w:val="ConsPlusTitle"/>
        <w:jc w:val="center"/>
      </w:pPr>
    </w:p>
    <w:p w14:paraId="564C2A73" w14:textId="77777777" w:rsidR="00590DAF" w:rsidRDefault="00590DAF" w:rsidP="00C13B81">
      <w:pPr>
        <w:pStyle w:val="ConsPlusTitle"/>
        <w:jc w:val="center"/>
      </w:pPr>
    </w:p>
    <w:p w14:paraId="4305525F" w14:textId="77777777" w:rsidR="00C13B81" w:rsidRDefault="00C13B81" w:rsidP="00C13B81">
      <w:pPr>
        <w:pStyle w:val="ConsPlusTitle"/>
        <w:jc w:val="center"/>
      </w:pPr>
    </w:p>
    <w:p w14:paraId="3E35E320" w14:textId="77777777" w:rsidR="00C13B81" w:rsidRPr="00C13B81" w:rsidRDefault="00C13B81" w:rsidP="00C13B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3B81">
        <w:rPr>
          <w:rFonts w:ascii="Times New Roman" w:hAnsi="Times New Roman" w:cs="Times New Roman"/>
          <w:sz w:val="24"/>
          <w:szCs w:val="24"/>
        </w:rPr>
        <w:t>КЛЮЧЕВЫЕ ПОКАЗАТЕЛИ</w:t>
      </w:r>
    </w:p>
    <w:p w14:paraId="34570995" w14:textId="77777777" w:rsidR="00C13B81" w:rsidRDefault="00C13B81" w:rsidP="00C13B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3B81">
        <w:rPr>
          <w:rFonts w:ascii="Times New Roman" w:hAnsi="Times New Roman" w:cs="Times New Roman"/>
          <w:sz w:val="24"/>
          <w:szCs w:val="24"/>
        </w:rPr>
        <w:t>ЭФФЕКТИВНОСТИ ФУ</w:t>
      </w:r>
      <w:r>
        <w:rPr>
          <w:rFonts w:ascii="Times New Roman" w:hAnsi="Times New Roman" w:cs="Times New Roman"/>
          <w:sz w:val="24"/>
          <w:szCs w:val="24"/>
        </w:rPr>
        <w:t xml:space="preserve">НКЦИОНИРОВАНИЯ АНТИМОНОПОЛЬНОГО </w:t>
      </w:r>
      <w:r w:rsidRPr="00C13B81">
        <w:rPr>
          <w:rFonts w:ascii="Times New Roman" w:hAnsi="Times New Roman" w:cs="Times New Roman"/>
          <w:sz w:val="24"/>
          <w:szCs w:val="24"/>
        </w:rPr>
        <w:t>КОМПЛАЕНСА</w:t>
      </w:r>
    </w:p>
    <w:p w14:paraId="0A17737F" w14:textId="77777777" w:rsidR="00C13B81" w:rsidRPr="00C13B81" w:rsidRDefault="00C13B81" w:rsidP="00C13B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ГОРОДА КОВРОВА</w:t>
      </w:r>
    </w:p>
    <w:p w14:paraId="40B684DC" w14:textId="77777777" w:rsidR="00C13B81" w:rsidRDefault="00C13B81" w:rsidP="00C13B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13CED4" w14:textId="77777777" w:rsidR="00C13B81" w:rsidRPr="00C13B81" w:rsidRDefault="00C13B81" w:rsidP="00C13B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F26BDD" w14:textId="77777777" w:rsidR="00C13B81" w:rsidRPr="00C13B81" w:rsidRDefault="00C13B81" w:rsidP="00C13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B81">
        <w:rPr>
          <w:rFonts w:ascii="Times New Roman" w:hAnsi="Times New Roman" w:cs="Times New Roman"/>
          <w:sz w:val="24"/>
          <w:szCs w:val="24"/>
        </w:rPr>
        <w:t>1. Коэффициент снижения количества нарушений антимонопольного законодательства по сравнению с предыдущим годом.</w:t>
      </w:r>
    </w:p>
    <w:p w14:paraId="1620D6C1" w14:textId="77777777" w:rsidR="00C13B81" w:rsidRDefault="00C13B81" w:rsidP="00C13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DB58F3" w14:textId="77777777" w:rsidR="00C13B81" w:rsidRPr="00C13B81" w:rsidRDefault="00C13B81" w:rsidP="00C13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B81">
        <w:rPr>
          <w:rFonts w:ascii="Times New Roman" w:hAnsi="Times New Roman" w:cs="Times New Roman"/>
          <w:sz w:val="24"/>
          <w:szCs w:val="24"/>
        </w:rPr>
        <w:t>2. Доля закупок товаров, работ, услуг, в которых выявлены риски нарушения антимонопольного законодательства.</w:t>
      </w:r>
    </w:p>
    <w:p w14:paraId="6DF0038B" w14:textId="77777777" w:rsidR="00C13B81" w:rsidRDefault="00C13B81" w:rsidP="00C13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C4DE36" w14:textId="77777777" w:rsidR="00C13B81" w:rsidRPr="00C13B81" w:rsidRDefault="00C13B81" w:rsidP="00C13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B81">
        <w:rPr>
          <w:rFonts w:ascii="Times New Roman" w:hAnsi="Times New Roman" w:cs="Times New Roman"/>
          <w:sz w:val="24"/>
          <w:szCs w:val="24"/>
        </w:rPr>
        <w:t>3. Доля торгов по продаже, аренде земельных участков, муниципального имущества, в которых выявлены риски нарушения антимонопольного законодательства.</w:t>
      </w:r>
    </w:p>
    <w:p w14:paraId="3A8D9B0E" w14:textId="77777777" w:rsidR="00C13B81" w:rsidRDefault="00C13B81" w:rsidP="00C13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822EF7" w14:textId="77777777" w:rsidR="00C13B81" w:rsidRPr="00C13B81" w:rsidRDefault="00C13B81" w:rsidP="00C13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B81">
        <w:rPr>
          <w:rFonts w:ascii="Times New Roman" w:hAnsi="Times New Roman" w:cs="Times New Roman"/>
          <w:sz w:val="24"/>
          <w:szCs w:val="24"/>
        </w:rPr>
        <w:t>4. Доля торгов на право получения свидетельств об осуществлении перевозок по одному или нескольким муниципальным маршрутам регулярных перевозок, в которых выявлены риски нарушения антимонопольного законодательства.</w:t>
      </w:r>
    </w:p>
    <w:p w14:paraId="4E50B37D" w14:textId="77777777" w:rsidR="00C13B81" w:rsidRDefault="00C13B81" w:rsidP="00C13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2A29F" w14:textId="77777777" w:rsidR="00C13B81" w:rsidRPr="00C13B81" w:rsidRDefault="00C13B81" w:rsidP="00C13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B81">
        <w:rPr>
          <w:rFonts w:ascii="Times New Roman" w:hAnsi="Times New Roman" w:cs="Times New Roman"/>
          <w:sz w:val="24"/>
          <w:szCs w:val="24"/>
        </w:rPr>
        <w:t>5. Доля конкурсов по отбору управляющей организации для управления многоквартирным домом, в которых выявлены риски нарушения антимонопольного законодательства.</w:t>
      </w:r>
    </w:p>
    <w:p w14:paraId="452569EE" w14:textId="77777777" w:rsidR="00C13B81" w:rsidRDefault="00C13B81" w:rsidP="00C13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5DA3D4" w14:textId="77777777" w:rsidR="00C13B81" w:rsidRPr="00C13B81" w:rsidRDefault="00C13B81" w:rsidP="00C13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B81">
        <w:rPr>
          <w:rFonts w:ascii="Times New Roman" w:hAnsi="Times New Roman" w:cs="Times New Roman"/>
          <w:sz w:val="24"/>
          <w:szCs w:val="24"/>
        </w:rPr>
        <w:t>6. Доля проектов нормативно-правовых актов, в которых выявлены риски нарушения антимонопольного законодательства.</w:t>
      </w:r>
    </w:p>
    <w:p w14:paraId="6E62EA15" w14:textId="77777777" w:rsidR="00C13B81" w:rsidRDefault="00C13B81" w:rsidP="00C13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BB2150" w14:textId="77777777" w:rsidR="00C13B81" w:rsidRDefault="00C13B81" w:rsidP="00C13B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B81">
        <w:rPr>
          <w:rFonts w:ascii="Times New Roman" w:hAnsi="Times New Roman" w:cs="Times New Roman"/>
          <w:sz w:val="24"/>
          <w:szCs w:val="24"/>
        </w:rPr>
        <w:t>7. Доля нормативно-правовых актов, в которых выявлены риски нарушения антимонопольного законодательства.</w:t>
      </w:r>
    </w:p>
    <w:p w14:paraId="1CF9D34E" w14:textId="77777777" w:rsidR="00C13B81" w:rsidRDefault="00C13B81" w:rsidP="00C13B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2C17A0" w14:textId="77777777" w:rsidR="00C13B81" w:rsidRDefault="00C13B81" w:rsidP="00C13B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93291F" w14:textId="77777777" w:rsidR="00C13B81" w:rsidRDefault="00C13B81" w:rsidP="00C13B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9D557D" w14:textId="77777777" w:rsidR="00C13B81" w:rsidRPr="00674A23" w:rsidRDefault="00C13B81" w:rsidP="00C13B8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74A23">
        <w:rPr>
          <w:rFonts w:ascii="Times New Roman" w:hAnsi="Times New Roman" w:cs="Times New Roman"/>
          <w:b w:val="0"/>
          <w:sz w:val="24"/>
          <w:szCs w:val="24"/>
        </w:rPr>
        <w:t>Начальник управления</w:t>
      </w:r>
    </w:p>
    <w:p w14:paraId="2FE58456" w14:textId="77777777" w:rsidR="00C13B81" w:rsidRPr="00674A23" w:rsidRDefault="00C13B81" w:rsidP="00C13B8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74A23">
        <w:rPr>
          <w:rFonts w:ascii="Times New Roman" w:hAnsi="Times New Roman" w:cs="Times New Roman"/>
          <w:b w:val="0"/>
          <w:sz w:val="24"/>
          <w:szCs w:val="24"/>
        </w:rPr>
        <w:t>муниципального заказа</w:t>
      </w:r>
    </w:p>
    <w:p w14:paraId="1312AEB0" w14:textId="42ED7E92" w:rsidR="00C13B81" w:rsidRPr="00674A23" w:rsidRDefault="00C13B81" w:rsidP="00C13B8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74A2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города Коврова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</w:t>
      </w:r>
      <w:r w:rsidR="007D465A">
        <w:rPr>
          <w:rFonts w:ascii="Times New Roman" w:hAnsi="Times New Roman" w:cs="Times New Roman"/>
          <w:b w:val="0"/>
          <w:sz w:val="24"/>
          <w:szCs w:val="24"/>
        </w:rPr>
        <w:t xml:space="preserve">В.Л. </w:t>
      </w:r>
      <w:r w:rsidRPr="00674A23">
        <w:rPr>
          <w:rFonts w:ascii="Times New Roman" w:hAnsi="Times New Roman" w:cs="Times New Roman"/>
          <w:b w:val="0"/>
          <w:sz w:val="24"/>
          <w:szCs w:val="24"/>
        </w:rPr>
        <w:t xml:space="preserve">Казаков </w:t>
      </w:r>
    </w:p>
    <w:p w14:paraId="4EC44870" w14:textId="77777777" w:rsidR="00C13B81" w:rsidRPr="00C13B81" w:rsidRDefault="00C13B81" w:rsidP="00C13B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1BDADC" w14:textId="77777777" w:rsidR="00C13B81" w:rsidRPr="00C13B81" w:rsidRDefault="00C13B81" w:rsidP="00C13B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A81285" w14:textId="77777777" w:rsidR="00F12C76" w:rsidRPr="00C13B81" w:rsidRDefault="00F12C76" w:rsidP="00C13B81">
      <w:pPr>
        <w:ind w:firstLine="709"/>
        <w:jc w:val="both"/>
        <w:rPr>
          <w:rFonts w:cs="Times New Roman"/>
        </w:rPr>
      </w:pPr>
    </w:p>
    <w:sectPr w:rsidR="00F12C76" w:rsidRPr="00C13B81" w:rsidSect="00561C4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B81"/>
    <w:rsid w:val="00043FA9"/>
    <w:rsid w:val="00127D59"/>
    <w:rsid w:val="00333DAF"/>
    <w:rsid w:val="00561C42"/>
    <w:rsid w:val="00590DAF"/>
    <w:rsid w:val="006C0B77"/>
    <w:rsid w:val="007D465A"/>
    <w:rsid w:val="007D6BCB"/>
    <w:rsid w:val="008242FF"/>
    <w:rsid w:val="00870751"/>
    <w:rsid w:val="008F65BA"/>
    <w:rsid w:val="00922C48"/>
    <w:rsid w:val="00B915B7"/>
    <w:rsid w:val="00C13B81"/>
    <w:rsid w:val="00C43C7C"/>
    <w:rsid w:val="00DB0763"/>
    <w:rsid w:val="00E134E4"/>
    <w:rsid w:val="00EA01A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5E5B"/>
  <w15:docId w15:val="{ED46A027-23E1-4335-89D7-A0E7F99B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B81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13B81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  <w:style w:type="character" w:customStyle="1" w:styleId="a3">
    <w:name w:val="Основной текст_"/>
    <w:basedOn w:val="a0"/>
    <w:link w:val="37"/>
    <w:rsid w:val="00C13B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7">
    <w:name w:val="Основной текст37"/>
    <w:basedOn w:val="a"/>
    <w:link w:val="a3"/>
    <w:rsid w:val="00C13B81"/>
    <w:pPr>
      <w:shd w:val="clear" w:color="auto" w:fill="FFFFFF"/>
      <w:spacing w:line="0" w:lineRule="atLeast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2023-03-27T17:51:00Z</dcterms:created>
  <dcterms:modified xsi:type="dcterms:W3CDTF">2024-02-02T13:11:00Z</dcterms:modified>
</cp:coreProperties>
</file>